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624F1" w:rsidRPr="00AE0A9F" w:rsidRDefault="003624F1" w:rsidP="003624F1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624F1" w:rsidRPr="00AE0A9F" w:rsidRDefault="00FF4510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F4510">
              <w:rPr>
                <w:rFonts w:ascii="宋体" w:eastAsia="宋体" w:hAnsi="宋体" w:cs="Times New Roman" w:hint="eastAsia"/>
                <w:sz w:val="24"/>
                <w:szCs w:val="24"/>
              </w:rPr>
              <w:t>诺氟沙星胶囊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624F1" w:rsidRPr="00AE0A9F" w:rsidRDefault="004556E0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556E0">
              <w:rPr>
                <w:rFonts w:ascii="Times New Roman" w:eastAsia="宋体" w:hAnsi="Times New Roman" w:cs="Times New Roman"/>
                <w:sz w:val="24"/>
                <w:szCs w:val="24"/>
              </w:rPr>
              <w:t>Norfloxacin</w:t>
            </w:r>
            <w:proofErr w:type="spellEnd"/>
            <w:r w:rsidRPr="004556E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31BAB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624F1" w:rsidRPr="00AE0A9F" w:rsidRDefault="00632A6C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32A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山西千汇药业有限公司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624F1" w:rsidRPr="00AE0A9F" w:rsidRDefault="00632A6C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32A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山西省太原经济技术开发区生物医药园（唐明路</w:t>
            </w:r>
            <w:r w:rsidRPr="00632A6C">
              <w:rPr>
                <w:rFonts w:ascii="Times New Roman" w:eastAsia="宋体" w:hAnsi="Times New Roman" w:cs="Times New Roman"/>
                <w:sz w:val="24"/>
                <w:szCs w:val="24"/>
              </w:rPr>
              <w:t>42</w:t>
            </w:r>
            <w:r w:rsidRPr="00632A6C">
              <w:rPr>
                <w:rFonts w:ascii="Times New Roman" w:eastAsia="宋体" w:hAnsi="Times New Roman" w:cs="Times New Roman"/>
                <w:sz w:val="24"/>
                <w:szCs w:val="24"/>
              </w:rPr>
              <w:t>号）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624F1" w:rsidRPr="00AE0A9F" w:rsidRDefault="004B20A5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B20A5">
              <w:rPr>
                <w:rFonts w:ascii="宋体" w:eastAsia="宋体" w:hAnsi="宋体" w:cs="Times New Roman" w:hint="eastAsia"/>
                <w:sz w:val="24"/>
                <w:szCs w:val="24"/>
              </w:rPr>
              <w:t>山西千汇药业有限公司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624F1" w:rsidRPr="00AE0A9F" w:rsidRDefault="008819DA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81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819DA">
              <w:rPr>
                <w:rFonts w:ascii="Times New Roman" w:eastAsia="宋体" w:hAnsi="Times New Roman" w:cs="Times New Roman"/>
                <w:sz w:val="24"/>
                <w:szCs w:val="24"/>
              </w:rPr>
              <w:t>H14022642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45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39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624F1" w:rsidRPr="00AE0A9F" w:rsidRDefault="005B4655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B4655">
              <w:rPr>
                <w:rFonts w:ascii="Times New Roman" w:eastAsia="宋体" w:hAnsi="Times New Roman" w:cs="Times New Roman"/>
                <w:sz w:val="24"/>
                <w:szCs w:val="24"/>
              </w:rPr>
              <w:t>12111003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624F1" w:rsidRPr="00AE0A9F" w:rsidRDefault="004E75A4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75A4">
              <w:rPr>
                <w:rFonts w:ascii="宋体" w:eastAsia="宋体" w:hAnsi="宋体" w:cs="Times New Roman" w:hint="eastAsia"/>
                <w:sz w:val="24"/>
                <w:szCs w:val="24"/>
              </w:rPr>
              <w:t>山西千汇药业有限公司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624F1" w:rsidRPr="00AE0A9F" w:rsidTr="00000DC6">
        <w:trPr>
          <w:trHeight w:val="107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624F1" w:rsidRPr="00AE0A9F" w:rsidRDefault="005B4655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B4655">
              <w:rPr>
                <w:rFonts w:ascii="Times New Roman" w:eastAsia="宋体" w:hAnsi="Times New Roman" w:cs="Times New Roman"/>
                <w:sz w:val="24"/>
                <w:szCs w:val="24"/>
              </w:rPr>
              <w:t>B202200019-01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624F1" w:rsidRPr="00AE0A9F" w:rsidRDefault="00EE2AD4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E2AD4">
              <w:rPr>
                <w:rFonts w:ascii="宋体" w:eastAsia="宋体" w:hAnsi="宋体" w:cs="Times New Roman" w:hint="eastAsia"/>
                <w:sz w:val="24"/>
                <w:szCs w:val="24"/>
              </w:rPr>
              <w:t>吉林省通化市中心医院药物临床试验机构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624F1" w:rsidRPr="00AE0A9F" w:rsidRDefault="00A16B70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16B70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624F1" w:rsidRPr="00AE0A9F" w:rsidRDefault="00DE7711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E7711">
              <w:rPr>
                <w:rFonts w:ascii="宋体" w:eastAsia="宋体" w:hAnsi="宋体" w:cs="Times New Roman" w:hint="eastAsia"/>
                <w:sz w:val="24"/>
                <w:szCs w:val="24"/>
              </w:rPr>
              <w:t>北京化药科创医药科技发展有限公司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624F1" w:rsidRPr="00AE0A9F" w:rsidRDefault="00C55B64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55B64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采用单中心、两制剂、随机、开放、双周期、双交叉、单次给药设计，研究对象为健康受试者，男女兼有，进行本品在空腹条件下的生物等效性试验。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73A72" w:rsidRPr="00573A72">
              <w:rPr>
                <w:rFonts w:ascii="宋体" w:eastAsia="宋体" w:hAnsi="宋体" w:cs="Times New Roman" w:hint="eastAsia"/>
                <w:sz w:val="24"/>
                <w:szCs w:val="24"/>
              </w:rPr>
              <w:t>诺氟沙星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624F1" w:rsidRDefault="003624F1" w:rsidP="003624F1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7368C">
        <w:rPr>
          <w:rFonts w:ascii="Times New Roman" w:eastAsia="宋体" w:hAnsi="Times New Roman" w:cs="Times New Roman"/>
          <w:sz w:val="24"/>
          <w:szCs w:val="24"/>
        </w:rPr>
        <w:t>0.1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7368C" w:rsidRPr="00E7368C">
        <w:rPr>
          <w:rFonts w:ascii="宋体" w:eastAsia="宋体" w:hAnsi="宋体" w:cs="Times New Roman" w:hint="eastAsia"/>
          <w:sz w:val="24"/>
          <w:szCs w:val="24"/>
        </w:rPr>
        <w:t>诺氟沙星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062"/>
        <w:gridCol w:w="1133"/>
        <w:gridCol w:w="992"/>
        <w:gridCol w:w="2075"/>
      </w:tblGrid>
      <w:tr w:rsidR="003624F1" w:rsidRPr="001E5C0D" w:rsidTr="000A57B2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624F1" w:rsidRPr="001E5C0D" w:rsidRDefault="003624F1" w:rsidP="001118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1186D">
              <w:rPr>
                <w:rFonts w:ascii="Times New Roman" w:eastAsia="宋体" w:hAnsi="Times New Roman" w:cs="Times New Roman"/>
                <w:szCs w:val="21"/>
              </w:rPr>
              <w:t>3</w:t>
            </w:r>
            <w:bookmarkStart w:id="0" w:name="_GoBack"/>
            <w:bookmarkEnd w:id="0"/>
            <w:r w:rsidR="000A57B2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9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2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624F1" w:rsidRPr="001E5C0D" w:rsidTr="000A57B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A57B2" w:rsidRPr="001E5C0D" w:rsidTr="000A57B2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7B2" w:rsidRPr="001E5C0D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B2" w:rsidRPr="001E5C0D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663.76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627.54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105.77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98.19%~ 113.94%</w:t>
            </w:r>
          </w:p>
        </w:tc>
      </w:tr>
      <w:tr w:rsidR="000A57B2" w:rsidRPr="001E5C0D" w:rsidTr="000A57B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7B2" w:rsidRPr="001E5C0D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B2" w:rsidRPr="001E5C0D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3029.27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2925.16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103.56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99.31%~ 107.99%</w:t>
            </w:r>
          </w:p>
        </w:tc>
      </w:tr>
      <w:tr w:rsidR="000A57B2" w:rsidRPr="001E5C0D" w:rsidTr="000A57B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B2" w:rsidRPr="001E5C0D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B2" w:rsidRPr="001E5C0D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3190.58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3081.08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103.55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7B2" w:rsidRPr="000A57B2" w:rsidRDefault="000A57B2" w:rsidP="000A57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57B2">
              <w:rPr>
                <w:rFonts w:ascii="Times New Roman" w:eastAsia="宋体" w:hAnsi="Times New Roman" w:cs="Times New Roman"/>
                <w:kern w:val="0"/>
                <w:szCs w:val="21"/>
              </w:rPr>
              <w:t>99.55%~ 107.72%</w:t>
            </w:r>
          </w:p>
        </w:tc>
      </w:tr>
    </w:tbl>
    <w:p w:rsidR="003624F1" w:rsidRPr="00AE0A9F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624F1" w:rsidRDefault="003624F1" w:rsidP="003624F1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339E9" w:rsidRPr="00C339E9">
        <w:rPr>
          <w:rFonts w:ascii="Times New Roman" w:eastAsia="宋体" w:hAnsi="Times New Roman" w:cs="Times New Roman" w:hint="eastAsia"/>
          <w:sz w:val="24"/>
          <w:szCs w:val="24"/>
        </w:rPr>
        <w:t>山西千汇药业有限公司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242FF" w:rsidRPr="00F242FF">
        <w:rPr>
          <w:rFonts w:ascii="宋体" w:eastAsia="宋体" w:hAnsi="宋体" w:cs="Times New Roman" w:hint="eastAsia"/>
          <w:sz w:val="24"/>
          <w:szCs w:val="24"/>
        </w:rPr>
        <w:t>诺氟沙星胶囊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42735">
        <w:rPr>
          <w:rFonts w:ascii="Times New Roman" w:eastAsia="宋体" w:hAnsi="Times New Roman" w:cs="Times New Roman"/>
          <w:sz w:val="24"/>
          <w:szCs w:val="24"/>
        </w:rPr>
        <w:t>0.1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9A1A76" w:rsidRPr="00C339E9" w:rsidRDefault="009A1A76"/>
    <w:sectPr w:rsidR="009A1A76" w:rsidRPr="00C339E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1F" w:rsidRDefault="005A4E1F" w:rsidP="003624F1">
      <w:r>
        <w:separator/>
      </w:r>
    </w:p>
  </w:endnote>
  <w:endnote w:type="continuationSeparator" w:id="0">
    <w:p w:rsidR="005A4E1F" w:rsidRDefault="005A4E1F" w:rsidP="003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64BB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1186D" w:rsidRPr="0011186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1F" w:rsidRDefault="005A4E1F" w:rsidP="003624F1">
      <w:r>
        <w:separator/>
      </w:r>
    </w:p>
  </w:footnote>
  <w:footnote w:type="continuationSeparator" w:id="0">
    <w:p w:rsidR="005A4E1F" w:rsidRDefault="005A4E1F" w:rsidP="0036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6"/>
    <w:rsid w:val="000A57B2"/>
    <w:rsid w:val="0011186D"/>
    <w:rsid w:val="00231BAB"/>
    <w:rsid w:val="003624F1"/>
    <w:rsid w:val="004556E0"/>
    <w:rsid w:val="004B20A5"/>
    <w:rsid w:val="004E75A4"/>
    <w:rsid w:val="00573A72"/>
    <w:rsid w:val="005A4E1F"/>
    <w:rsid w:val="005B4655"/>
    <w:rsid w:val="00632A6C"/>
    <w:rsid w:val="007E0642"/>
    <w:rsid w:val="008819DA"/>
    <w:rsid w:val="008D7C86"/>
    <w:rsid w:val="009A1A76"/>
    <w:rsid w:val="00A16B70"/>
    <w:rsid w:val="00C339E9"/>
    <w:rsid w:val="00C42735"/>
    <w:rsid w:val="00C55B64"/>
    <w:rsid w:val="00CC5C1F"/>
    <w:rsid w:val="00DE7711"/>
    <w:rsid w:val="00E7368C"/>
    <w:rsid w:val="00EE2AD4"/>
    <w:rsid w:val="00F242FF"/>
    <w:rsid w:val="00F64BB2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419EF"/>
  <w15:chartTrackingRefBased/>
  <w15:docId w15:val="{95280DC0-A0F3-444C-ADBE-7A0E7F1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23</cp:revision>
  <dcterms:created xsi:type="dcterms:W3CDTF">2024-05-03T04:55:00Z</dcterms:created>
  <dcterms:modified xsi:type="dcterms:W3CDTF">2024-05-03T05:25:00Z</dcterms:modified>
</cp:coreProperties>
</file>