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D1D4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1D49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5D1D49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5D1D49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5D1D49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5D1D49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F0A5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F0A55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FF0A5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C5084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9C5084" w:rsidRPr="009C5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9C5084" w:rsidRPr="009C508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9C5084" w:rsidRPr="009C5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C225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C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A807C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07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厦门市同安区城东工业区</w:t>
            </w:r>
            <w:proofErr w:type="gramStart"/>
            <w:r w:rsidRPr="00A807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榕</w:t>
            </w:r>
            <w:proofErr w:type="gramEnd"/>
            <w:r w:rsidRPr="00A807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源路</w:t>
            </w:r>
            <w:r w:rsidRPr="00A807C8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A807C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F1E4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1E4B">
              <w:rPr>
                <w:rFonts w:ascii="宋体" w:eastAsia="宋体" w:hAnsi="宋体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D7A1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D7A1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D7A17">
              <w:rPr>
                <w:rFonts w:ascii="Times New Roman" w:eastAsia="宋体" w:hAnsi="Times New Roman" w:cs="Times New Roman"/>
                <w:sz w:val="24"/>
                <w:szCs w:val="24"/>
              </w:rPr>
              <w:t>H20050647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53E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53E25">
              <w:rPr>
                <w:rFonts w:ascii="Times New Roman" w:eastAsia="宋体" w:hAnsi="Times New Roman" w:cs="Times New Roman"/>
                <w:sz w:val="24"/>
                <w:szCs w:val="24"/>
              </w:rPr>
              <w:t>0210801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53E2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53E25">
              <w:rPr>
                <w:rFonts w:ascii="宋体" w:eastAsia="宋体" w:hAnsi="宋体" w:cs="Times New Roman" w:hint="eastAsia"/>
                <w:sz w:val="24"/>
                <w:szCs w:val="24"/>
              </w:rPr>
              <w:t>金日制药（中国）有限公司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461E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61E2">
              <w:rPr>
                <w:rFonts w:ascii="Times New Roman" w:eastAsia="宋体" w:hAnsi="Times New Roman" w:cs="Times New Roman"/>
                <w:sz w:val="24"/>
                <w:szCs w:val="24"/>
              </w:rPr>
              <w:t>B202100187-01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32F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2FCD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B632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632F">
              <w:rPr>
                <w:rFonts w:ascii="宋体" w:eastAsia="宋体" w:hAnsi="宋体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B632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632F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57DA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57DA7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采用单中心、随机、开放、单剂量、两制剂、两序列、两周期交叉给药试验设计，进行空腹及餐后两种状态下的两种制剂间生物等效性试验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33083" w:rsidRPr="00D3308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D33083" w:rsidRPr="00D3308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D33083" w:rsidRPr="00D3308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D33083" w:rsidRPr="00D33083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CF00B4">
        <w:rPr>
          <w:rFonts w:ascii="宋体" w:eastAsia="宋体" w:hAnsi="宋体" w:cs="Times New Roman" w:hint="eastAsia"/>
          <w:sz w:val="24"/>
          <w:szCs w:val="24"/>
        </w:rPr>
        <w:t>[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规格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0.1g</w:t>
      </w:r>
      <w:r w:rsidR="00CF00B4" w:rsidRPr="00F463ED">
        <w:rPr>
          <w:rFonts w:ascii="Times New Roman" w:eastAsia="宋体" w:hAnsi="Times New Roman" w:cs="Times New Roman" w:hint="eastAsia"/>
          <w:sz w:val="24"/>
          <w:szCs w:val="24"/>
        </w:rPr>
        <w:t>（按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C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H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15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N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O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7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S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CF00B4" w:rsidRPr="00F463ED">
        <w:rPr>
          <w:rFonts w:ascii="Times New Roman" w:eastAsia="宋体" w:hAnsi="Times New Roman" w:cs="Times New Roman" w:hint="eastAsia"/>
          <w:sz w:val="24"/>
          <w:szCs w:val="24"/>
        </w:rPr>
        <w:t>计）</w:t>
      </w:r>
      <w:r w:rsidR="00CF00B4" w:rsidRPr="00AE0A9F">
        <w:rPr>
          <w:rFonts w:ascii="宋体" w:eastAsia="宋体" w:hAnsi="宋体" w:cs="Times New Roman" w:hint="eastAsia"/>
          <w:sz w:val="24"/>
          <w:szCs w:val="24"/>
        </w:rPr>
        <w:t>，血浆中的</w:t>
      </w:r>
      <w:r w:rsidR="00CF00B4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F00B4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F00B4">
        <w:rPr>
          <w:rFonts w:ascii="宋体" w:eastAsia="宋体" w:hAnsi="宋体" w:cs="Times New Roman"/>
          <w:sz w:val="24"/>
          <w:szCs w:val="24"/>
        </w:rPr>
        <w:t>克</w:t>
      </w:r>
      <w:proofErr w:type="gramStart"/>
      <w:r w:rsidR="00CF00B4">
        <w:rPr>
          <w:rFonts w:ascii="宋体" w:eastAsia="宋体" w:hAnsi="宋体" w:cs="Times New Roman"/>
          <w:sz w:val="24"/>
          <w:szCs w:val="24"/>
        </w:rPr>
        <w:t>肟</w:t>
      </w:r>
      <w:proofErr w:type="gramEnd"/>
      <w:r w:rsidR="00CF00B4">
        <w:rPr>
          <w:rFonts w:ascii="宋体" w:eastAsia="宋体" w:hAnsi="宋体" w:cs="Times New Roman" w:hint="eastAsia"/>
          <w:sz w:val="24"/>
          <w:szCs w:val="24"/>
        </w:rPr>
        <w:t>]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5"/>
        <w:gridCol w:w="1183"/>
        <w:gridCol w:w="1183"/>
        <w:gridCol w:w="1185"/>
        <w:gridCol w:w="1620"/>
      </w:tblGrid>
      <w:tr w:rsidR="001E5C0D" w:rsidRPr="001E5C0D" w:rsidTr="00686D1A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86D1A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BB6CD0" w:rsidRPr="001E5C0D" w:rsidRDefault="00BB6CD0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86D1A" w:rsidRPr="001E5C0D" w:rsidTr="00686D1A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1723.67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1693.57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101.78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(93.80,110.44)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15284.87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15220.52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100.42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43B9">
              <w:rPr>
                <w:rFonts w:ascii="Times New Roman" w:eastAsia="宋体" w:hAnsi="Times New Roman" w:cs="Courier New"/>
                <w:color w:val="000000"/>
                <w:szCs w:val="18"/>
              </w:rPr>
              <w:t>(93.15,108.27)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9F43B9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15766.75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9F43B9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15728.59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9F43B9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100.24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43B9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(92.99,108.06)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6D1A" w:rsidRPr="001E5C0D" w:rsidRDefault="00A03B5F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bookmarkStart w:id="0" w:name="_GoBack"/>
            <w:bookmarkEnd w:id="0"/>
          </w:p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D1A" w:rsidRPr="001E5C0D" w:rsidRDefault="00686D1A" w:rsidP="00C94238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C9423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86D1A" w:rsidRPr="001E5C0D" w:rsidTr="00686D1A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992.97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979.01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101.43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(95.08,108.19)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9217.81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9601.91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96.00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472818">
              <w:rPr>
                <w:rFonts w:ascii="Times New Roman" w:eastAsia="宋体" w:hAnsi="Times New Roman" w:cs="Courier New"/>
                <w:color w:val="000000"/>
                <w:szCs w:val="18"/>
              </w:rPr>
              <w:t>(90.78,101.52)</w:t>
            </w:r>
          </w:p>
        </w:tc>
      </w:tr>
      <w:tr w:rsidR="00686D1A" w:rsidRPr="001E5C0D" w:rsidTr="00686D1A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1E5C0D" w:rsidRDefault="00686D1A" w:rsidP="00686D1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472818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9674.34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472818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9867.60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9F43B9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472818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98.04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6D1A" w:rsidRPr="00472818" w:rsidRDefault="00686D1A" w:rsidP="00686D1A">
            <w:pPr>
              <w:adjustRightInd w:val="0"/>
              <w:contextualSpacing/>
              <w:jc w:val="center"/>
              <w:rPr>
                <w:rFonts w:ascii="Times New Roman" w:eastAsia="宋体" w:hAnsi="Times New Roman" w:cs="Courier New"/>
                <w:color w:val="000000"/>
                <w:szCs w:val="18"/>
              </w:rPr>
            </w:pPr>
            <w:r w:rsidRPr="00472818">
              <w:rPr>
                <w:rFonts w:ascii="Times New Roman" w:eastAsia="宋体" w:hAnsi="Times New Roman" w:cs="Courier New" w:hint="eastAsia"/>
                <w:color w:val="000000"/>
                <w:szCs w:val="18"/>
              </w:rPr>
              <w:t>(92.70,103.69)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11E29" w:rsidRPr="00311E29">
        <w:rPr>
          <w:rFonts w:ascii="Times New Roman" w:eastAsia="宋体" w:hAnsi="Times New Roman" w:cs="Times New Roman" w:hint="eastAsia"/>
          <w:sz w:val="24"/>
          <w:szCs w:val="24"/>
        </w:rPr>
        <w:t>金日制药（中国）有限公司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F00B4" w:rsidRPr="00CF00B4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F00B4" w:rsidRPr="00CF00B4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F00B4" w:rsidRPr="00CF00B4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CF00B4" w:rsidRPr="00CF00B4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="00CF00B4" w:rsidRPr="00CF00B4">
        <w:rPr>
          <w:rFonts w:ascii="宋体" w:eastAsia="宋体" w:hAnsi="宋体" w:cs="Times New Roman" w:hint="eastAsia"/>
          <w:sz w:val="24"/>
          <w:szCs w:val="24"/>
        </w:rPr>
        <w:t>胶囊</w:t>
      </w:r>
      <w:r w:rsidR="00CF00B4">
        <w:rPr>
          <w:rFonts w:ascii="Times New Roman" w:eastAsia="宋体" w:hAnsi="Times New Roman" w:cs="Times New Roman"/>
          <w:sz w:val="24"/>
          <w:szCs w:val="24"/>
        </w:rPr>
        <w:t>[</w:t>
      </w:r>
      <w:r w:rsidR="00CF00B4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CF00B4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规格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0.1g</w:t>
      </w:r>
      <w:r w:rsidR="00CF00B4" w:rsidRPr="00F463ED">
        <w:rPr>
          <w:rFonts w:ascii="Times New Roman" w:eastAsia="宋体" w:hAnsi="Times New Roman" w:cs="Times New Roman" w:hint="eastAsia"/>
          <w:sz w:val="24"/>
          <w:szCs w:val="24"/>
        </w:rPr>
        <w:t>（按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C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H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15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N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O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7</w:t>
      </w:r>
      <w:r w:rsidR="00CF00B4" w:rsidRPr="00F463ED">
        <w:rPr>
          <w:rFonts w:ascii="Times New Roman" w:eastAsia="宋体" w:hAnsi="Times New Roman" w:cs="Times New Roman"/>
          <w:sz w:val="24"/>
          <w:szCs w:val="24"/>
        </w:rPr>
        <w:t>S</w:t>
      </w:r>
      <w:r w:rsidR="00CF00B4" w:rsidRPr="00F463ED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CF00B4" w:rsidRPr="00F463ED">
        <w:rPr>
          <w:rFonts w:ascii="Times New Roman" w:eastAsia="宋体" w:hAnsi="Times New Roman" w:cs="Times New Roman" w:hint="eastAsia"/>
          <w:sz w:val="24"/>
          <w:szCs w:val="24"/>
        </w:rPr>
        <w:t>计）</w:t>
      </w:r>
      <w:r w:rsidR="00CF00B4">
        <w:rPr>
          <w:rFonts w:ascii="Times New Roman" w:eastAsia="宋体" w:hAnsi="Times New Roman" w:cs="Times New Roman"/>
          <w:sz w:val="24"/>
          <w:szCs w:val="24"/>
        </w:rPr>
        <w:t>]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AC" w:rsidRDefault="006976AC" w:rsidP="00AE0A9F">
      <w:r>
        <w:separator/>
      </w:r>
    </w:p>
  </w:endnote>
  <w:endnote w:type="continuationSeparator" w:id="0">
    <w:p w:rsidR="006976AC" w:rsidRDefault="006976A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03B5F" w:rsidRPr="00A03B5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AC" w:rsidRDefault="006976AC" w:rsidP="00AE0A9F">
      <w:r>
        <w:separator/>
      </w:r>
    </w:p>
  </w:footnote>
  <w:footnote w:type="continuationSeparator" w:id="0">
    <w:p w:rsidR="006976AC" w:rsidRDefault="006976A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57DA7"/>
    <w:rsid w:val="002605CE"/>
    <w:rsid w:val="00311E29"/>
    <w:rsid w:val="00332FCD"/>
    <w:rsid w:val="003D73D2"/>
    <w:rsid w:val="005939A2"/>
    <w:rsid w:val="005B5EB6"/>
    <w:rsid w:val="005D1D49"/>
    <w:rsid w:val="006111C0"/>
    <w:rsid w:val="00686D1A"/>
    <w:rsid w:val="006976AC"/>
    <w:rsid w:val="00726918"/>
    <w:rsid w:val="00742846"/>
    <w:rsid w:val="00770545"/>
    <w:rsid w:val="007F1E4B"/>
    <w:rsid w:val="00850921"/>
    <w:rsid w:val="0087324E"/>
    <w:rsid w:val="008C0145"/>
    <w:rsid w:val="008F5C16"/>
    <w:rsid w:val="009433C2"/>
    <w:rsid w:val="009461E2"/>
    <w:rsid w:val="009B632F"/>
    <w:rsid w:val="009C5084"/>
    <w:rsid w:val="009F5577"/>
    <w:rsid w:val="00A03B5F"/>
    <w:rsid w:val="00A64BA0"/>
    <w:rsid w:val="00A807C8"/>
    <w:rsid w:val="00AD728E"/>
    <w:rsid w:val="00AD7A17"/>
    <w:rsid w:val="00AE0A9F"/>
    <w:rsid w:val="00B53E25"/>
    <w:rsid w:val="00BB6CD0"/>
    <w:rsid w:val="00BD3892"/>
    <w:rsid w:val="00CC320C"/>
    <w:rsid w:val="00CF00B4"/>
    <w:rsid w:val="00D33083"/>
    <w:rsid w:val="00DC2257"/>
    <w:rsid w:val="00E73FD3"/>
    <w:rsid w:val="00EC12E8"/>
    <w:rsid w:val="00F463ED"/>
    <w:rsid w:val="00F91F52"/>
    <w:rsid w:val="00F93202"/>
    <w:rsid w:val="00FA090F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6E0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48</cp:revision>
  <dcterms:created xsi:type="dcterms:W3CDTF">2022-10-30T10:21:00Z</dcterms:created>
  <dcterms:modified xsi:type="dcterms:W3CDTF">2024-05-03T05:13:00Z</dcterms:modified>
</cp:coreProperties>
</file>