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0836B0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836B0">
              <w:rPr>
                <w:rFonts w:asciiTheme="minorEastAsia" w:hAnsiTheme="minorEastAsia" w:hint="eastAsia"/>
                <w:sz w:val="24"/>
                <w:szCs w:val="24"/>
              </w:rPr>
              <w:t>布</w:t>
            </w:r>
            <w:proofErr w:type="gramStart"/>
            <w:r w:rsidRPr="000836B0">
              <w:rPr>
                <w:rFonts w:asciiTheme="minorEastAsia" w:hAnsiTheme="minorEastAsia" w:hint="eastAsia"/>
                <w:sz w:val="24"/>
                <w:szCs w:val="24"/>
              </w:rPr>
              <w:t>洛</w:t>
            </w:r>
            <w:proofErr w:type="gramEnd"/>
            <w:r w:rsidRPr="000836B0">
              <w:rPr>
                <w:rFonts w:asciiTheme="minorEastAsia" w:hAnsiTheme="minorEastAsia" w:hint="eastAsia"/>
                <w:sz w:val="24"/>
                <w:szCs w:val="24"/>
              </w:rPr>
              <w:t>芬缓释胶囊</w:t>
            </w:r>
          </w:p>
        </w:tc>
      </w:tr>
      <w:tr w:rsidR="00B11091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0836B0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36B0">
              <w:rPr>
                <w:rFonts w:ascii="Times New Roman" w:hAnsi="Times New Roman" w:cs="Times New Roman"/>
                <w:sz w:val="24"/>
                <w:szCs w:val="24"/>
              </w:rPr>
              <w:t>Ibuprofen Sustained-release Capsules</w:t>
            </w:r>
          </w:p>
        </w:tc>
      </w:tr>
      <w:tr w:rsidR="00B11091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0836B0" w:rsidP="000836B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257B61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F318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42C47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0.3g</w:t>
            </w:r>
          </w:p>
        </w:tc>
      </w:tr>
      <w:tr w:rsidR="00B11091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854C4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54C41">
              <w:rPr>
                <w:rFonts w:ascii="Times New Roman" w:hAnsi="Times New Roman" w:cs="Times New Roman" w:hint="eastAsia"/>
                <w:sz w:val="24"/>
                <w:szCs w:val="24"/>
              </w:rPr>
              <w:t>珠海联邦制药股份有限公司中山分公司</w:t>
            </w:r>
          </w:p>
        </w:tc>
      </w:tr>
      <w:tr w:rsidR="00B11091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854C41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4C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广东省中山市坦洲镇嘉联路</w:t>
            </w:r>
            <w:r w:rsidRPr="00854C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</w:t>
            </w:r>
            <w:r w:rsidRPr="00854C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854C41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54C41">
              <w:rPr>
                <w:rFonts w:ascii="Times New Roman" w:hAnsi="Times New Roman" w:cs="Times New Roman" w:hint="eastAsia"/>
                <w:sz w:val="24"/>
                <w:szCs w:val="24"/>
              </w:rPr>
              <w:t>珠海联邦制药股份有限公司中山分公司</w:t>
            </w:r>
          </w:p>
        </w:tc>
      </w:tr>
      <w:tr w:rsidR="00420A8B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854C4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854C41" w:rsidRPr="00854C41">
              <w:rPr>
                <w:rFonts w:ascii="Times New Roman" w:hAnsi="Times New Roman" w:cs="Times New Roman"/>
                <w:sz w:val="24"/>
                <w:szCs w:val="24"/>
              </w:rPr>
              <w:t>H19983137</w:t>
            </w:r>
          </w:p>
        </w:tc>
      </w:tr>
      <w:tr w:rsidR="00420A8B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54C41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54C41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854C41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54C41">
              <w:rPr>
                <w:rFonts w:ascii="Times New Roman" w:hAnsi="Times New Roman" w:cs="Times New Roman"/>
                <w:sz w:val="24"/>
                <w:szCs w:val="24"/>
              </w:rPr>
              <w:t>17020203</w:t>
            </w:r>
          </w:p>
        </w:tc>
      </w:tr>
      <w:tr w:rsidR="00420A8B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854C41" w:rsidP="000836B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54C41">
              <w:rPr>
                <w:rFonts w:asciiTheme="minorEastAsia" w:hAnsiTheme="minorEastAsia" w:hint="eastAsia"/>
                <w:sz w:val="24"/>
                <w:szCs w:val="24"/>
              </w:rPr>
              <w:t>珠海联邦制药股份有限公司中山分公司</w:t>
            </w:r>
          </w:p>
        </w:tc>
      </w:tr>
      <w:tr w:rsidR="00420A8B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54C41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854C41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54C41">
              <w:rPr>
                <w:rFonts w:ascii="Times New Roman" w:hAnsi="Times New Roman" w:cs="Times New Roman"/>
                <w:sz w:val="24"/>
                <w:szCs w:val="24"/>
              </w:rPr>
              <w:t>B202100291-01</w:t>
            </w:r>
          </w:p>
        </w:tc>
      </w:tr>
      <w:tr w:rsidR="00420A8B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854C41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4C41">
              <w:rPr>
                <w:rFonts w:asciiTheme="minorEastAsia" w:eastAsiaTheme="minorEastAsia" w:hAnsiTheme="minorEastAsia" w:hint="eastAsia"/>
                <w:sz w:val="24"/>
                <w:szCs w:val="24"/>
              </w:rPr>
              <w:t>蚌埠医学院第一附属医院</w:t>
            </w:r>
          </w:p>
        </w:tc>
      </w:tr>
      <w:tr w:rsidR="00420A8B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854C41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4C41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北京博之</w:t>
            </w:r>
            <w:proofErr w:type="gramStart"/>
            <w:r w:rsidRPr="00854C41">
              <w:rPr>
                <w:rFonts w:asciiTheme="minorEastAsia" w:eastAsiaTheme="minorEastAsia" w:hAnsiTheme="minorEastAsia" w:hint="eastAsia"/>
                <w:sz w:val="24"/>
                <w:szCs w:val="24"/>
              </w:rPr>
              <w:t>音科技</w:t>
            </w:r>
            <w:proofErr w:type="gramEnd"/>
            <w:r w:rsidRPr="00854C41">
              <w:rPr>
                <w:rFonts w:asciiTheme="minorEastAsia" w:eastAsiaTheme="minorEastAsia" w:hAnsiTheme="minorEastAsia" w:hint="eastAsia"/>
                <w:sz w:val="24"/>
                <w:szCs w:val="24"/>
              </w:rPr>
              <w:t>有限公司合肥分公司</w:t>
            </w:r>
          </w:p>
        </w:tc>
      </w:tr>
      <w:tr w:rsidR="00420A8B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854C41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54C41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上海方达生物技术有限公司</w:t>
            </w:r>
          </w:p>
        </w:tc>
      </w:tr>
      <w:tr w:rsidR="00420A8B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F318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0836B0" w:rsidRPr="000836B0">
              <w:rPr>
                <w:rFonts w:asciiTheme="minorEastAsia" w:eastAsiaTheme="minorEastAsia" w:hAnsiTheme="minorEastAsia" w:hint="eastAsia"/>
                <w:sz w:val="24"/>
                <w:szCs w:val="24"/>
              </w:rPr>
              <w:t>布</w:t>
            </w:r>
            <w:proofErr w:type="gramStart"/>
            <w:r w:rsidR="000836B0" w:rsidRPr="000836B0">
              <w:rPr>
                <w:rFonts w:asciiTheme="minorEastAsia" w:eastAsiaTheme="minorEastAsia" w:hAnsiTheme="minorEastAsia" w:hint="eastAsia"/>
                <w:sz w:val="24"/>
                <w:szCs w:val="24"/>
              </w:rPr>
              <w:t>洛</w:t>
            </w:r>
            <w:proofErr w:type="gramEnd"/>
            <w:r w:rsidR="000836B0" w:rsidRPr="000836B0">
              <w:rPr>
                <w:rFonts w:asciiTheme="minorEastAsia" w:eastAsiaTheme="minorEastAsia" w:hAnsiTheme="minorEastAsia" w:hint="eastAsia"/>
                <w:sz w:val="24"/>
                <w:szCs w:val="24"/>
              </w:rPr>
              <w:t>芬</w:t>
            </w:r>
          </w:p>
        </w:tc>
      </w:tr>
      <w:tr w:rsidR="00420A8B" w:rsidRPr="00F7673C" w:rsidTr="00854C41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54C41">
        <w:trPr>
          <w:trHeight w:val="496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0836B0" w:rsidRDefault="00825632" w:rsidP="000836B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</w:t>
      </w:r>
      <w:bookmarkStart w:id="0" w:name="_GoBack"/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ED1BBC" w:rsidRPr="00ED1BBC">
        <w:rPr>
          <w:rFonts w:ascii="Times New Roman" w:eastAsia="宋体" w:hAnsi="Times New Roman" w:cs="Times New Roman"/>
          <w:sz w:val="24"/>
          <w:szCs w:val="24"/>
        </w:rPr>
        <w:t>规格：</w:t>
      </w:r>
      <w:r w:rsidR="000836B0">
        <w:rPr>
          <w:rFonts w:ascii="Times New Roman" w:eastAsia="宋体" w:hAnsi="Times New Roman" w:cs="Times New Roman"/>
          <w:sz w:val="24"/>
          <w:szCs w:val="24"/>
        </w:rPr>
        <w:t>0.3</w:t>
      </w:r>
      <w:r w:rsidR="00ED1BBC" w:rsidRPr="00ED1BBC">
        <w:rPr>
          <w:rFonts w:ascii="Times New Roman" w:eastAsia="宋体" w:hAnsi="Times New Roman" w:cs="Times New Roman"/>
          <w:sz w:val="24"/>
          <w:szCs w:val="24"/>
        </w:rPr>
        <w:t>g</w:t>
      </w:r>
      <w:r w:rsidR="00F7673C" w:rsidRPr="00ED1BBC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BC0240" w:rsidRPr="00BC0240">
        <w:rPr>
          <w:rFonts w:ascii="Times New Roman" w:eastAsia="宋体" w:hAnsi="Times New Roman" w:cs="Times New Roman" w:hint="eastAsia"/>
          <w:sz w:val="24"/>
          <w:szCs w:val="24"/>
        </w:rPr>
        <w:t>布</w:t>
      </w:r>
      <w:proofErr w:type="gramStart"/>
      <w:r w:rsidR="00BC0240" w:rsidRPr="00BC0240">
        <w:rPr>
          <w:rFonts w:ascii="Times New Roman" w:eastAsia="宋体" w:hAnsi="Times New Roman" w:cs="Times New Roman" w:hint="eastAsia"/>
          <w:sz w:val="24"/>
          <w:szCs w:val="24"/>
        </w:rPr>
        <w:t>洛</w:t>
      </w:r>
      <w:proofErr w:type="gramEnd"/>
      <w:r w:rsidR="00BC0240" w:rsidRPr="00BC0240">
        <w:rPr>
          <w:rFonts w:ascii="Times New Roman" w:eastAsia="宋体" w:hAnsi="Times New Roman" w:cs="Times New Roman" w:hint="eastAsia"/>
          <w:sz w:val="24"/>
          <w:szCs w:val="24"/>
        </w:rPr>
        <w:t>芬</w:t>
      </w:r>
      <w:bookmarkEnd w:id="0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854C41" w:rsidRPr="007610B3" w:rsidTr="00071F00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854C41" w:rsidRPr="007610B3" w:rsidRDefault="00854C41" w:rsidP="00071F0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854C41" w:rsidRPr="007610B3" w:rsidRDefault="00854C41" w:rsidP="00071F0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26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854C41" w:rsidRPr="007610B3" w:rsidRDefault="00854C41" w:rsidP="00071F0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854C41" w:rsidRPr="007610B3" w:rsidRDefault="00854C41" w:rsidP="00071F0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854C41" w:rsidRPr="007610B3" w:rsidRDefault="00854C41" w:rsidP="00071F0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854C41" w:rsidRPr="007610B3" w:rsidTr="00071F0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54C41" w:rsidRPr="007610B3" w:rsidRDefault="00854C41" w:rsidP="00071F0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854C41" w:rsidRPr="007610B3" w:rsidRDefault="00854C41" w:rsidP="00071F0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854C41" w:rsidRPr="007610B3" w:rsidRDefault="00854C41" w:rsidP="00071F0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854C41" w:rsidRPr="007610B3" w:rsidRDefault="00854C41" w:rsidP="00071F0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854C41" w:rsidRPr="007610B3" w:rsidRDefault="00854C41" w:rsidP="00071F0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854C41" w:rsidRPr="007610B3" w:rsidRDefault="00854C41" w:rsidP="00071F0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54C41" w:rsidRPr="007610B3" w:rsidTr="004330E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13329.17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13476.28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98.91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94.27%~100.42%</w:t>
            </w:r>
          </w:p>
        </w:tc>
      </w:tr>
      <w:tr w:rsidR="00854C41" w:rsidRPr="007610B3" w:rsidTr="004330E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96024.59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98690.41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97.30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92.71%~100.66%</w:t>
            </w:r>
          </w:p>
        </w:tc>
      </w:tr>
      <w:tr w:rsidR="00854C41" w:rsidRPr="007610B3" w:rsidTr="004330E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99967.21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103485.5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96.60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95.02%~101.69%</w:t>
            </w:r>
          </w:p>
        </w:tc>
      </w:tr>
      <w:tr w:rsidR="00854C41" w:rsidRPr="007610B3" w:rsidTr="00071F00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n=25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854C41" w:rsidRPr="007610B3" w:rsidTr="00071F0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54C41" w:rsidRPr="007610B3" w:rsidTr="00071F0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21560.99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20052.41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107.52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100.52%~115.01%</w:t>
            </w:r>
          </w:p>
        </w:tc>
      </w:tr>
      <w:tr w:rsidR="00854C41" w:rsidRPr="007610B3" w:rsidTr="00071F0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92672.24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92648.31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100.03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97.56%~102.56%</w:t>
            </w:r>
          </w:p>
        </w:tc>
      </w:tr>
      <w:tr w:rsidR="00854C41" w:rsidRPr="007610B3" w:rsidTr="00071F00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54C41" w:rsidRPr="007610B3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93230.43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93175.28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100.06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C41" w:rsidRPr="00854C41" w:rsidRDefault="00854C41" w:rsidP="00854C4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C41">
              <w:rPr>
                <w:rFonts w:ascii="Times New Roman" w:hAnsi="Times New Roman"/>
                <w:sz w:val="21"/>
                <w:szCs w:val="21"/>
              </w:rPr>
              <w:t>97.63%~102.55%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Pr="00467CA0" w:rsidRDefault="00D64B0C" w:rsidP="00415495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15495" w:rsidRPr="00415495">
        <w:rPr>
          <w:rFonts w:asciiTheme="minorEastAsia" w:hAnsiTheme="minorEastAsia" w:hint="eastAsia"/>
          <w:kern w:val="0"/>
          <w:sz w:val="24"/>
          <w:szCs w:val="24"/>
        </w:rPr>
        <w:t>珠海联邦制药股份有限公司中山分公司</w:t>
      </w:r>
      <w:r w:rsidR="00467CA0" w:rsidRPr="009958B1">
        <w:rPr>
          <w:rFonts w:asciiTheme="minorEastAsia" w:hAnsiTheme="minorEastAsia" w:hint="eastAsia"/>
          <w:sz w:val="24"/>
          <w:szCs w:val="24"/>
        </w:rPr>
        <w:t>生产的</w:t>
      </w:r>
      <w:r w:rsidR="00467CA0" w:rsidRPr="00467CA0">
        <w:rPr>
          <w:rFonts w:asciiTheme="minorEastAsia" w:hAnsiTheme="minorEastAsia" w:hint="eastAsia"/>
          <w:sz w:val="24"/>
          <w:szCs w:val="24"/>
        </w:rPr>
        <w:t>布</w:t>
      </w:r>
      <w:proofErr w:type="gramStart"/>
      <w:r w:rsidR="00467CA0" w:rsidRPr="00467CA0">
        <w:rPr>
          <w:rFonts w:asciiTheme="minorEastAsia" w:hAnsiTheme="minorEastAsia" w:hint="eastAsia"/>
          <w:sz w:val="24"/>
          <w:szCs w:val="24"/>
        </w:rPr>
        <w:t>洛</w:t>
      </w:r>
      <w:proofErr w:type="gramEnd"/>
      <w:r w:rsidR="00467CA0" w:rsidRPr="00467CA0">
        <w:rPr>
          <w:rFonts w:asciiTheme="minorEastAsia" w:hAnsiTheme="minorEastAsia" w:hint="eastAsia"/>
          <w:sz w:val="24"/>
          <w:szCs w:val="24"/>
        </w:rPr>
        <w:t>芬缓释胶囊</w:t>
      </w:r>
      <w:r w:rsidR="00467CA0">
        <w:rPr>
          <w:rFonts w:asciiTheme="minorEastAsia" w:hAnsiTheme="minorEastAsia"/>
          <w:sz w:val="24"/>
          <w:szCs w:val="24"/>
        </w:rPr>
        <w:t>（</w:t>
      </w:r>
      <w:r w:rsidR="00467CA0" w:rsidRPr="002A6857">
        <w:rPr>
          <w:rFonts w:ascii="Times New Roman" w:hAnsi="Times New Roman" w:cs="Times New Roman"/>
          <w:sz w:val="24"/>
          <w:szCs w:val="24"/>
        </w:rPr>
        <w:t>规格</w:t>
      </w:r>
      <w:r w:rsidR="00467CA0">
        <w:rPr>
          <w:rFonts w:ascii="Times New Roman" w:hAnsi="Times New Roman" w:cs="Times New Roman" w:hint="eastAsia"/>
          <w:sz w:val="24"/>
          <w:szCs w:val="24"/>
        </w:rPr>
        <w:t>：</w:t>
      </w:r>
      <w:r w:rsidR="00467CA0">
        <w:rPr>
          <w:rFonts w:ascii="Times New Roman" w:hAnsi="Times New Roman" w:cs="Times New Roman"/>
          <w:sz w:val="24"/>
          <w:szCs w:val="24"/>
        </w:rPr>
        <w:t>0.3g</w:t>
      </w:r>
      <w:r w:rsidR="00467CA0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9AB" w:rsidRDefault="00D329AB" w:rsidP="00D45C81">
      <w:r>
        <w:separator/>
      </w:r>
    </w:p>
  </w:endnote>
  <w:endnote w:type="continuationSeparator" w:id="0">
    <w:p w:rsidR="00D329AB" w:rsidRDefault="00D329A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15495" w:rsidRPr="0041549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9AB" w:rsidRDefault="00D329AB" w:rsidP="00D45C81">
      <w:r>
        <w:separator/>
      </w:r>
    </w:p>
  </w:footnote>
  <w:footnote w:type="continuationSeparator" w:id="0">
    <w:p w:rsidR="00D329AB" w:rsidRDefault="00D329A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4310C"/>
    <w:rsid w:val="00052A6C"/>
    <w:rsid w:val="000535CA"/>
    <w:rsid w:val="000566B2"/>
    <w:rsid w:val="00066740"/>
    <w:rsid w:val="000676B7"/>
    <w:rsid w:val="00072C7F"/>
    <w:rsid w:val="000826CB"/>
    <w:rsid w:val="000836B0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2C47"/>
    <w:rsid w:val="00243206"/>
    <w:rsid w:val="00251AD9"/>
    <w:rsid w:val="00256223"/>
    <w:rsid w:val="00257B61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2B74"/>
    <w:rsid w:val="003953CF"/>
    <w:rsid w:val="003A1966"/>
    <w:rsid w:val="003A66B6"/>
    <w:rsid w:val="003A711C"/>
    <w:rsid w:val="003B2084"/>
    <w:rsid w:val="003B2C7E"/>
    <w:rsid w:val="003D46C2"/>
    <w:rsid w:val="003E2189"/>
    <w:rsid w:val="003E47D9"/>
    <w:rsid w:val="003E72BA"/>
    <w:rsid w:val="003E77E7"/>
    <w:rsid w:val="003F7771"/>
    <w:rsid w:val="00402070"/>
    <w:rsid w:val="00415495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67CA0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E73E8"/>
    <w:rsid w:val="006F6829"/>
    <w:rsid w:val="00706C2F"/>
    <w:rsid w:val="00707231"/>
    <w:rsid w:val="00707F2C"/>
    <w:rsid w:val="00711544"/>
    <w:rsid w:val="00720A4B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2B35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607C"/>
    <w:rsid w:val="008477A0"/>
    <w:rsid w:val="00850422"/>
    <w:rsid w:val="00851731"/>
    <w:rsid w:val="00854C4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0695D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04D80"/>
    <w:rsid w:val="00B11091"/>
    <w:rsid w:val="00B11C80"/>
    <w:rsid w:val="00B130AB"/>
    <w:rsid w:val="00B17358"/>
    <w:rsid w:val="00B2354A"/>
    <w:rsid w:val="00B242FD"/>
    <w:rsid w:val="00B32CDA"/>
    <w:rsid w:val="00B36176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0240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29AB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0915"/>
    <w:rsid w:val="00D840A4"/>
    <w:rsid w:val="00D849FF"/>
    <w:rsid w:val="00D85D4F"/>
    <w:rsid w:val="00D91CF3"/>
    <w:rsid w:val="00D95BE8"/>
    <w:rsid w:val="00D971C7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0D13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22F7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860C7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1BBC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1849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04E2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4E37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46A1D-6A24-447C-93D3-814866AD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91</cp:revision>
  <dcterms:created xsi:type="dcterms:W3CDTF">2020-01-07T06:08:00Z</dcterms:created>
  <dcterms:modified xsi:type="dcterms:W3CDTF">2023-12-04T03:35:00Z</dcterms:modified>
</cp:coreProperties>
</file>