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CB" w:rsidRPr="000D34EC" w:rsidRDefault="00D62FCB" w:rsidP="00D62FCB">
      <w:pPr>
        <w:widowControl/>
        <w:jc w:val="center"/>
        <w:rPr>
          <w:b/>
          <w:sz w:val="36"/>
          <w:szCs w:val="30"/>
        </w:rPr>
      </w:pPr>
      <w:r w:rsidRPr="000D34EC">
        <w:rPr>
          <w:b/>
          <w:sz w:val="36"/>
          <w:szCs w:val="30"/>
        </w:rPr>
        <w:t>一致性评价企业研究报告及生物等效性试验数据</w:t>
      </w:r>
    </w:p>
    <w:p w:rsidR="00D62FCB" w:rsidRPr="000D34EC" w:rsidRDefault="00D62FCB" w:rsidP="00D62FCB">
      <w:pPr>
        <w:widowControl/>
        <w:jc w:val="center"/>
        <w:rPr>
          <w:b/>
          <w:sz w:val="36"/>
          <w:szCs w:val="30"/>
        </w:rPr>
      </w:pPr>
      <w:r w:rsidRPr="000D34EC">
        <w:rPr>
          <w:b/>
          <w:sz w:val="36"/>
          <w:szCs w:val="30"/>
        </w:rPr>
        <w:t>信息公开</w:t>
      </w:r>
    </w:p>
    <w:p w:rsidR="00D62FCB" w:rsidRPr="000D34EC" w:rsidRDefault="00D62FCB" w:rsidP="00D62FCB">
      <w:pPr>
        <w:widowControl/>
        <w:jc w:val="center"/>
        <w:rPr>
          <w:sz w:val="20"/>
          <w:szCs w:val="30"/>
        </w:rPr>
      </w:pPr>
    </w:p>
    <w:p w:rsidR="00D62FCB" w:rsidRPr="000D34EC" w:rsidRDefault="00D62FCB" w:rsidP="00D62FCB">
      <w:pPr>
        <w:rPr>
          <w:b/>
          <w:sz w:val="28"/>
          <w:szCs w:val="24"/>
        </w:rPr>
      </w:pPr>
      <w:r w:rsidRPr="000D34EC">
        <w:rPr>
          <w:b/>
          <w:sz w:val="28"/>
          <w:szCs w:val="24"/>
        </w:rPr>
        <w:t>1.</w:t>
      </w:r>
      <w:r w:rsidRPr="000D34EC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7E3606">
            <w:pPr>
              <w:ind w:firstLineChars="50" w:firstLine="123"/>
              <w:rPr>
                <w:szCs w:val="24"/>
              </w:rPr>
            </w:pPr>
            <w:r w:rsidRPr="000D34EC">
              <w:rPr>
                <w:spacing w:val="3"/>
                <w:kern w:val="0"/>
                <w:szCs w:val="24"/>
              </w:rPr>
              <w:t>诺氟沙星胶囊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7E3606">
            <w:pPr>
              <w:ind w:firstLineChars="50" w:firstLine="123"/>
              <w:rPr>
                <w:szCs w:val="24"/>
              </w:rPr>
            </w:pPr>
            <w:proofErr w:type="spellStart"/>
            <w:r w:rsidRPr="000D34EC">
              <w:rPr>
                <w:spacing w:val="3"/>
                <w:kern w:val="0"/>
                <w:szCs w:val="24"/>
              </w:rPr>
              <w:t>Norfloxacin</w:t>
            </w:r>
            <w:proofErr w:type="spellEnd"/>
            <w:r w:rsidRPr="000D34EC">
              <w:rPr>
                <w:spacing w:val="3"/>
                <w:kern w:val="0"/>
                <w:szCs w:val="24"/>
              </w:rPr>
              <w:t xml:space="preserve"> Capsules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6307B4">
            <w:pPr>
              <w:tabs>
                <w:tab w:val="left" w:pos="11430"/>
              </w:tabs>
              <w:autoSpaceDE w:val="0"/>
              <w:autoSpaceDN w:val="0"/>
              <w:adjustRightInd w:val="0"/>
              <w:spacing w:line="360" w:lineRule="auto"/>
              <w:textAlignment w:val="center"/>
              <w:rPr>
                <w:spacing w:val="3"/>
                <w:kern w:val="0"/>
                <w:szCs w:val="24"/>
              </w:rPr>
            </w:pPr>
            <w:r w:rsidRPr="000D34EC">
              <w:rPr>
                <w:bCs/>
                <w:szCs w:val="24"/>
              </w:rPr>
              <w:t>胶囊</w:t>
            </w:r>
            <w:r w:rsidR="00D62FCB" w:rsidRPr="000D34EC">
              <w:rPr>
                <w:szCs w:val="24"/>
              </w:rPr>
              <w:t>剂</w:t>
            </w:r>
            <w:r w:rsidR="00D62FCB" w:rsidRPr="000D34EC">
              <w:rPr>
                <w:szCs w:val="24"/>
              </w:rPr>
              <w:t xml:space="preserve">   </w:t>
            </w:r>
            <w:r w:rsidR="00D62FCB" w:rsidRPr="000D34EC">
              <w:rPr>
                <w:szCs w:val="24"/>
              </w:rPr>
              <w:t>规格</w:t>
            </w:r>
            <w:r w:rsidRPr="000D34EC">
              <w:rPr>
                <w:szCs w:val="24"/>
              </w:rPr>
              <w:t xml:space="preserve"> </w:t>
            </w:r>
            <w:r w:rsidRPr="000D34EC">
              <w:rPr>
                <w:spacing w:val="3"/>
                <w:kern w:val="0"/>
                <w:szCs w:val="24"/>
              </w:rPr>
              <w:t>0.1g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7E3606">
            <w:pPr>
              <w:ind w:firstLineChars="50" w:firstLine="120"/>
              <w:rPr>
                <w:szCs w:val="24"/>
              </w:rPr>
            </w:pPr>
            <w:r w:rsidRPr="000D34EC">
              <w:rPr>
                <w:snapToGrid w:val="0"/>
                <w:kern w:val="0"/>
                <w:szCs w:val="24"/>
              </w:rPr>
              <w:t>佛山手心制药有限公司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CE268E">
            <w:pPr>
              <w:adjustRightInd w:val="0"/>
              <w:snapToGrid w:val="0"/>
              <w:rPr>
                <w:color w:val="000000"/>
                <w:szCs w:val="24"/>
              </w:rPr>
            </w:pPr>
            <w:proofErr w:type="gramStart"/>
            <w:r w:rsidRPr="000D34EC">
              <w:rPr>
                <w:snapToGrid w:val="0"/>
                <w:kern w:val="0"/>
                <w:szCs w:val="24"/>
              </w:rPr>
              <w:t>佛山市禅城区</w:t>
            </w:r>
            <w:proofErr w:type="gramEnd"/>
            <w:r w:rsidRPr="000D34EC">
              <w:rPr>
                <w:snapToGrid w:val="0"/>
                <w:kern w:val="0"/>
                <w:szCs w:val="24"/>
              </w:rPr>
              <w:t>轻工二路</w:t>
            </w:r>
            <w:r w:rsidRPr="000D34EC">
              <w:rPr>
                <w:snapToGrid w:val="0"/>
                <w:kern w:val="0"/>
                <w:szCs w:val="24"/>
              </w:rPr>
              <w:t>10</w:t>
            </w:r>
            <w:r w:rsidRPr="000D34EC">
              <w:rPr>
                <w:snapToGrid w:val="0"/>
                <w:kern w:val="0"/>
                <w:szCs w:val="24"/>
              </w:rPr>
              <w:t>号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7E360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Cs/>
                <w:kern w:val="0"/>
                <w:szCs w:val="24"/>
              </w:rPr>
            </w:pPr>
            <w:r w:rsidRPr="000D34EC">
              <w:rPr>
                <w:snapToGrid w:val="0"/>
                <w:kern w:val="0"/>
                <w:szCs w:val="24"/>
              </w:rPr>
              <w:t>佛山手心制药有限公司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6307B4">
            <w:pPr>
              <w:adjustRightInd w:val="0"/>
              <w:snapToGrid w:val="0"/>
              <w:spacing w:line="360" w:lineRule="auto"/>
              <w:rPr>
                <w:spacing w:val="3"/>
                <w:kern w:val="0"/>
                <w:szCs w:val="24"/>
              </w:rPr>
            </w:pPr>
            <w:r w:rsidRPr="000D34EC">
              <w:rPr>
                <w:spacing w:val="3"/>
                <w:kern w:val="0"/>
                <w:szCs w:val="24"/>
              </w:rPr>
              <w:t>国药准字</w:t>
            </w:r>
            <w:r w:rsidRPr="000D34EC">
              <w:rPr>
                <w:spacing w:val="3"/>
                <w:kern w:val="0"/>
                <w:szCs w:val="24"/>
              </w:rPr>
              <w:t>H44021212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D62FCB" w:rsidRPr="000D34EC" w:rsidRDefault="00D62FCB" w:rsidP="007E3606">
            <w:pPr>
              <w:ind w:firstLineChars="50" w:firstLine="120"/>
              <w:rPr>
                <w:szCs w:val="24"/>
              </w:rPr>
            </w:pPr>
            <w:r w:rsidRPr="000D34EC">
              <w:rPr>
                <w:szCs w:val="24"/>
              </w:rPr>
              <w:t>不适用</w:t>
            </w:r>
          </w:p>
        </w:tc>
      </w:tr>
      <w:tr w:rsidR="00D62FCB" w:rsidRPr="000D34EC" w:rsidTr="007E3606">
        <w:trPr>
          <w:trHeight w:val="445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D62FCB" w:rsidRPr="000D34EC" w:rsidRDefault="00D62FCB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szCs w:val="24"/>
              </w:rPr>
              <w:t>■</w:t>
            </w:r>
            <w:r w:rsidRPr="000D34EC">
              <w:rPr>
                <w:szCs w:val="24"/>
              </w:rPr>
              <w:t>有工艺变更</w:t>
            </w:r>
          </w:p>
          <w:p w:rsidR="00D62FCB" w:rsidRPr="000D34EC" w:rsidRDefault="00D62FCB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szCs w:val="24"/>
              </w:rPr>
              <w:t>□</w:t>
            </w:r>
            <w:r w:rsidRPr="000D34EC">
              <w:rPr>
                <w:szCs w:val="24"/>
              </w:rPr>
              <w:t>无工艺变更</w:t>
            </w:r>
          </w:p>
          <w:p w:rsidR="00D62FCB" w:rsidRPr="000D34EC" w:rsidRDefault="00D62FCB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szCs w:val="24"/>
              </w:rPr>
              <w:t>□</w:t>
            </w:r>
            <w:r w:rsidRPr="000D34EC">
              <w:rPr>
                <w:szCs w:val="24"/>
              </w:rPr>
              <w:t>其它</w:t>
            </w:r>
          </w:p>
        </w:tc>
      </w:tr>
      <w:tr w:rsidR="00D62FCB" w:rsidRPr="000D34EC" w:rsidTr="007E3606">
        <w:trPr>
          <w:trHeight w:val="397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BE</w:t>
            </w:r>
            <w:r w:rsidRPr="000D34EC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bCs/>
                <w:szCs w:val="24"/>
              </w:rPr>
              <w:t>210615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snapToGrid w:val="0"/>
                <w:kern w:val="0"/>
                <w:szCs w:val="24"/>
              </w:rPr>
              <w:t>佛山手心制药有限公司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62FCB" w:rsidRPr="000D34EC" w:rsidRDefault="00D62FCB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szCs w:val="24"/>
              </w:rPr>
              <w:t>结果符合规定</w:t>
            </w:r>
          </w:p>
        </w:tc>
      </w:tr>
      <w:tr w:rsidR="00D62FCB" w:rsidRPr="000D34EC" w:rsidTr="007E3606">
        <w:trPr>
          <w:trHeight w:val="1077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D62FCB" w:rsidRPr="000D34EC" w:rsidRDefault="00D62FCB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szCs w:val="24"/>
              </w:rPr>
              <w:t>■PK</w:t>
            </w:r>
            <w:r w:rsidRPr="000D34EC">
              <w:rPr>
                <w:szCs w:val="24"/>
              </w:rPr>
              <w:t>终点生物等效性研究</w:t>
            </w:r>
          </w:p>
          <w:p w:rsidR="00D62FCB" w:rsidRPr="000D34EC" w:rsidRDefault="00D62FCB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szCs w:val="24"/>
              </w:rPr>
              <w:t>□PD</w:t>
            </w:r>
            <w:r w:rsidRPr="000D34EC">
              <w:rPr>
                <w:szCs w:val="24"/>
              </w:rPr>
              <w:t>终点生物等效性研究</w:t>
            </w:r>
          </w:p>
          <w:p w:rsidR="00D62FCB" w:rsidRPr="000D34EC" w:rsidRDefault="00D62FCB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szCs w:val="24"/>
              </w:rPr>
              <w:t>□</w:t>
            </w:r>
            <w:r w:rsidRPr="000D34EC">
              <w:rPr>
                <w:szCs w:val="24"/>
              </w:rPr>
              <w:t>临床研究</w:t>
            </w:r>
          </w:p>
          <w:p w:rsidR="00D62FCB" w:rsidRPr="000D34EC" w:rsidRDefault="00D62FCB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szCs w:val="24"/>
              </w:rPr>
              <w:t>□</w:t>
            </w:r>
            <w:r w:rsidRPr="000D34EC">
              <w:rPr>
                <w:szCs w:val="24"/>
              </w:rPr>
              <w:t>其它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BE</w:t>
            </w:r>
            <w:r w:rsidRPr="000D34EC">
              <w:rPr>
                <w:szCs w:val="24"/>
              </w:rPr>
              <w:t>备案号</w:t>
            </w:r>
            <w:r w:rsidRPr="000D34EC">
              <w:rPr>
                <w:szCs w:val="24"/>
              </w:rPr>
              <w:t>/</w:t>
            </w:r>
            <w:r w:rsidRPr="000D34EC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bCs/>
                <w:color w:val="000000"/>
                <w:kern w:val="0"/>
                <w:szCs w:val="24"/>
              </w:rPr>
              <w:t>B202100161-01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kern w:val="0"/>
                <w:szCs w:val="24"/>
              </w:rPr>
              <w:t>温州医科大学附属第二医院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kern w:val="0"/>
                <w:szCs w:val="24"/>
              </w:rPr>
              <w:t>浙江海度医药科技有限公司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62FCB" w:rsidRPr="000D34EC" w:rsidRDefault="006307B4" w:rsidP="00EA5A2D">
            <w:pPr>
              <w:rPr>
                <w:szCs w:val="24"/>
              </w:rPr>
            </w:pPr>
            <w:proofErr w:type="gramStart"/>
            <w:r w:rsidRPr="000D34EC">
              <w:rPr>
                <w:kern w:val="0"/>
                <w:szCs w:val="24"/>
              </w:rPr>
              <w:t>杭州百杏生物技术</w:t>
            </w:r>
            <w:proofErr w:type="gramEnd"/>
            <w:r w:rsidRPr="000D34EC">
              <w:rPr>
                <w:kern w:val="0"/>
                <w:szCs w:val="24"/>
              </w:rPr>
              <w:t>有限公司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62FCB" w:rsidRPr="000D34EC" w:rsidRDefault="00D62FCB" w:rsidP="007E3606">
            <w:pPr>
              <w:rPr>
                <w:szCs w:val="24"/>
              </w:rPr>
            </w:pPr>
            <w:r w:rsidRPr="000D34EC">
              <w:rPr>
                <w:color w:val="000000"/>
                <w:kern w:val="0"/>
                <w:szCs w:val="24"/>
              </w:rPr>
              <w:t>采用</w:t>
            </w:r>
            <w:r w:rsidR="006307B4" w:rsidRPr="000D34EC">
              <w:rPr>
                <w:kern w:val="0"/>
                <w:szCs w:val="24"/>
              </w:rPr>
              <w:t>随机、开放、单剂量、两制剂、两序列、两周期自身交叉</w:t>
            </w:r>
            <w:r w:rsidR="006307B4" w:rsidRPr="000D34EC">
              <w:rPr>
                <w:kern w:val="0"/>
                <w:szCs w:val="24"/>
              </w:rPr>
              <w:t>设计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D62FCB" w:rsidRPr="000D34EC" w:rsidRDefault="00D62FCB" w:rsidP="006307B4">
            <w:pPr>
              <w:ind w:firstLineChars="100" w:firstLine="240"/>
              <w:rPr>
                <w:szCs w:val="24"/>
              </w:rPr>
            </w:pPr>
            <w:r w:rsidRPr="000D34EC">
              <w:rPr>
                <w:szCs w:val="24"/>
              </w:rPr>
              <w:t>血浆中的</w:t>
            </w:r>
            <w:r w:rsidR="006307B4" w:rsidRPr="000D34EC">
              <w:rPr>
                <w:color w:val="000000"/>
                <w:szCs w:val="24"/>
              </w:rPr>
              <w:t>诺氟沙星</w:t>
            </w:r>
          </w:p>
        </w:tc>
      </w:tr>
      <w:tr w:rsidR="00D62FCB" w:rsidRPr="000D34EC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D62FCB" w:rsidRPr="000D34EC" w:rsidRDefault="00D62FCB" w:rsidP="007E3606">
            <w:pPr>
              <w:ind w:firstLineChars="100" w:firstLine="240"/>
              <w:rPr>
                <w:szCs w:val="24"/>
              </w:rPr>
            </w:pPr>
            <w:r w:rsidRPr="000D34EC">
              <w:rPr>
                <w:kern w:val="0"/>
                <w:szCs w:val="24"/>
              </w:rPr>
              <w:t>LPLC-MS/MS</w:t>
            </w:r>
          </w:p>
        </w:tc>
      </w:tr>
      <w:tr w:rsidR="00D62FCB" w:rsidRPr="000D34EC" w:rsidTr="007E3606">
        <w:trPr>
          <w:trHeight w:val="65"/>
          <w:jc w:val="center"/>
        </w:trPr>
        <w:tc>
          <w:tcPr>
            <w:tcW w:w="1870" w:type="pct"/>
            <w:vAlign w:val="center"/>
          </w:tcPr>
          <w:p w:rsidR="00D62FCB" w:rsidRPr="000D34EC" w:rsidRDefault="00D62FCB" w:rsidP="007E3606">
            <w:pPr>
              <w:jc w:val="right"/>
              <w:rPr>
                <w:szCs w:val="24"/>
              </w:rPr>
            </w:pPr>
            <w:r w:rsidRPr="000D34EC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D62FCB" w:rsidRPr="000D34EC" w:rsidRDefault="00D62FCB" w:rsidP="007E3606">
            <w:pPr>
              <w:ind w:firstLineChars="113" w:firstLine="271"/>
              <w:rPr>
                <w:szCs w:val="24"/>
              </w:rPr>
            </w:pPr>
            <w:r w:rsidRPr="000D34EC">
              <w:rPr>
                <w:szCs w:val="24"/>
              </w:rPr>
              <w:t>不适用</w:t>
            </w:r>
          </w:p>
        </w:tc>
      </w:tr>
    </w:tbl>
    <w:p w:rsidR="00D62FCB" w:rsidRPr="000D34EC" w:rsidRDefault="00D62FCB" w:rsidP="00D62FCB">
      <w:pPr>
        <w:spacing w:before="240" w:line="360" w:lineRule="auto"/>
        <w:rPr>
          <w:szCs w:val="24"/>
        </w:rPr>
      </w:pPr>
      <w:r w:rsidRPr="000D34EC">
        <w:rPr>
          <w:b/>
          <w:sz w:val="28"/>
          <w:szCs w:val="24"/>
        </w:rPr>
        <w:lastRenderedPageBreak/>
        <w:t>2.</w:t>
      </w:r>
      <w:r w:rsidRPr="000D34EC">
        <w:rPr>
          <w:b/>
          <w:sz w:val="28"/>
          <w:szCs w:val="24"/>
        </w:rPr>
        <w:t>生物等效性研究结果</w:t>
      </w:r>
      <w:r w:rsidRPr="000D34EC">
        <w:rPr>
          <w:szCs w:val="24"/>
        </w:rPr>
        <w:t>（</w:t>
      </w:r>
      <w:r w:rsidRPr="000D34EC">
        <w:rPr>
          <w:szCs w:val="24"/>
        </w:rPr>
        <w:t>0.</w:t>
      </w:r>
      <w:r w:rsidR="00CE268E" w:rsidRPr="000D34EC">
        <w:rPr>
          <w:szCs w:val="24"/>
        </w:rPr>
        <w:t>1</w:t>
      </w:r>
      <w:r w:rsidRPr="000D34EC">
        <w:rPr>
          <w:szCs w:val="24"/>
        </w:rPr>
        <w:t>g</w:t>
      </w:r>
      <w:r w:rsidRPr="000D34EC">
        <w:rPr>
          <w:szCs w:val="24"/>
        </w:rPr>
        <w:t>规格</w:t>
      </w:r>
      <w:r w:rsidRPr="000D34EC">
        <w:rPr>
          <w:rFonts w:hint="eastAsia"/>
          <w:szCs w:val="24"/>
        </w:rPr>
        <w:t>，</w:t>
      </w:r>
      <w:r w:rsidRPr="000D34EC">
        <w:rPr>
          <w:szCs w:val="24"/>
        </w:rPr>
        <w:t>血浆中的</w:t>
      </w:r>
      <w:r w:rsidR="006307B4" w:rsidRPr="000D34EC">
        <w:rPr>
          <w:rFonts w:hint="eastAsia"/>
          <w:color w:val="000000"/>
          <w:szCs w:val="24"/>
        </w:rPr>
        <w:t>诺氟沙星</w:t>
      </w:r>
      <w:r w:rsidRPr="000D34EC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D62FCB" w:rsidRPr="000D34EC" w:rsidTr="007E3606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FCB" w:rsidRPr="000D34EC" w:rsidRDefault="00D62FCB" w:rsidP="007E3606">
            <w:pPr>
              <w:jc w:val="center"/>
              <w:rPr>
                <w:sz w:val="21"/>
                <w:szCs w:val="21"/>
              </w:rPr>
            </w:pPr>
            <w:bookmarkStart w:id="0" w:name="_GoBack"/>
            <w:r w:rsidRPr="000D34EC">
              <w:rPr>
                <w:sz w:val="21"/>
                <w:szCs w:val="21"/>
              </w:rPr>
              <w:t>空腹</w:t>
            </w:r>
          </w:p>
          <w:p w:rsidR="00D62FCB" w:rsidRPr="000D34EC" w:rsidRDefault="00D62FCB" w:rsidP="007E3606">
            <w:pPr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BE</w:t>
            </w:r>
          </w:p>
          <w:p w:rsidR="00D62FCB" w:rsidRPr="000D34EC" w:rsidRDefault="00D62FCB" w:rsidP="006307B4">
            <w:pPr>
              <w:jc w:val="center"/>
              <w:rPr>
                <w:b/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（</w:t>
            </w:r>
            <w:r w:rsidRPr="000D34EC">
              <w:rPr>
                <w:sz w:val="21"/>
                <w:szCs w:val="21"/>
              </w:rPr>
              <w:t>n=</w:t>
            </w:r>
            <w:r w:rsidR="006307B4" w:rsidRPr="000D34EC">
              <w:rPr>
                <w:sz w:val="21"/>
                <w:szCs w:val="21"/>
              </w:rPr>
              <w:t>28</w:t>
            </w:r>
            <w:r w:rsidRPr="000D34EC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0D34EC" w:rsidRDefault="00D62FCB" w:rsidP="007E3606">
            <w:pPr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0D34EC" w:rsidRDefault="00D62FCB" w:rsidP="007E3606">
            <w:pPr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0D34EC" w:rsidRDefault="00D62FCB" w:rsidP="007E3606">
            <w:pPr>
              <w:jc w:val="center"/>
              <w:rPr>
                <w:sz w:val="21"/>
                <w:szCs w:val="21"/>
              </w:rPr>
            </w:pPr>
            <w:r w:rsidRPr="000D34EC">
              <w:rPr>
                <w:kern w:val="0"/>
                <w:sz w:val="21"/>
                <w:szCs w:val="21"/>
              </w:rPr>
              <w:t>90%</w:t>
            </w:r>
            <w:r w:rsidRPr="000D34EC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D62FCB" w:rsidRPr="000D34EC" w:rsidTr="007E360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0D34EC" w:rsidRDefault="00D62FCB" w:rsidP="007E3606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0D34EC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0D34EC" w:rsidRDefault="00D62FCB" w:rsidP="007E3606">
            <w:pPr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0D34EC" w:rsidRDefault="00D62FCB" w:rsidP="007E3606">
            <w:pPr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0D34EC" w:rsidRDefault="00D62FCB" w:rsidP="007E3606">
            <w:pPr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0D34EC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</w:tr>
      <w:tr w:rsidR="006307B4" w:rsidRPr="000D34EC" w:rsidTr="00DB7047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7B4" w:rsidRPr="000D34EC" w:rsidRDefault="006307B4" w:rsidP="006307B4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7B4" w:rsidRPr="000D34EC" w:rsidRDefault="006307B4" w:rsidP="006307B4">
            <w:pPr>
              <w:jc w:val="center"/>
              <w:rPr>
                <w:sz w:val="21"/>
                <w:szCs w:val="21"/>
              </w:rPr>
            </w:pPr>
            <w:proofErr w:type="spellStart"/>
            <w:r w:rsidRPr="000D34EC">
              <w:rPr>
                <w:kern w:val="0"/>
                <w:sz w:val="21"/>
                <w:szCs w:val="21"/>
              </w:rPr>
              <w:t>C</w:t>
            </w:r>
            <w:r w:rsidRPr="000D34EC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0D34EC">
              <w:rPr>
                <w:kern w:val="0"/>
                <w:sz w:val="21"/>
                <w:szCs w:val="21"/>
              </w:rPr>
              <w:t xml:space="preserve"> </w:t>
            </w:r>
            <w:r w:rsidRPr="000D34EC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7B4" w:rsidRPr="000D34EC" w:rsidRDefault="006307B4" w:rsidP="006307B4">
            <w:pPr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597.23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7B4" w:rsidRPr="000D34EC" w:rsidRDefault="006307B4" w:rsidP="006307B4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575.98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7B4" w:rsidRPr="000D34EC" w:rsidRDefault="006307B4" w:rsidP="006307B4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103.69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7B4" w:rsidRPr="000D34EC" w:rsidRDefault="006307B4" w:rsidP="006307B4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96.09-111.89</w:t>
            </w:r>
          </w:p>
        </w:tc>
      </w:tr>
      <w:tr w:rsidR="006307B4" w:rsidRPr="000D34EC" w:rsidTr="00DB7047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7B4" w:rsidRPr="000D34EC" w:rsidRDefault="006307B4" w:rsidP="006307B4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7B4" w:rsidRPr="000D34EC" w:rsidRDefault="006307B4" w:rsidP="006307B4">
            <w:pPr>
              <w:jc w:val="center"/>
              <w:rPr>
                <w:sz w:val="21"/>
                <w:szCs w:val="21"/>
              </w:rPr>
            </w:pPr>
            <w:r w:rsidRPr="000D34EC">
              <w:rPr>
                <w:kern w:val="0"/>
                <w:sz w:val="21"/>
                <w:szCs w:val="21"/>
              </w:rPr>
              <w:t>AUC</w:t>
            </w:r>
            <w:r w:rsidRPr="000D34EC">
              <w:rPr>
                <w:sz w:val="21"/>
                <w:szCs w:val="21"/>
                <w:vertAlign w:val="subscript"/>
              </w:rPr>
              <w:t>0-t</w:t>
            </w:r>
            <w:r w:rsidRPr="000D34EC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7B4" w:rsidRPr="000D34EC" w:rsidRDefault="006307B4" w:rsidP="006307B4">
            <w:pPr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2296.40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7B4" w:rsidRPr="000D34EC" w:rsidRDefault="006307B4" w:rsidP="006307B4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2297.81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7B4" w:rsidRPr="000D34EC" w:rsidRDefault="006307B4" w:rsidP="006307B4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99.94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7B4" w:rsidRPr="000D34EC" w:rsidRDefault="006307B4" w:rsidP="006307B4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93.09-107.29</w:t>
            </w:r>
          </w:p>
        </w:tc>
      </w:tr>
      <w:tr w:rsidR="006307B4" w:rsidRPr="000D34EC" w:rsidTr="00DB7047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7B4" w:rsidRPr="000D34EC" w:rsidRDefault="006307B4" w:rsidP="006307B4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7B4" w:rsidRPr="000D34EC" w:rsidRDefault="006307B4" w:rsidP="006307B4">
            <w:pPr>
              <w:jc w:val="center"/>
              <w:rPr>
                <w:sz w:val="21"/>
                <w:szCs w:val="21"/>
              </w:rPr>
            </w:pPr>
            <w:r w:rsidRPr="000D34EC">
              <w:rPr>
                <w:kern w:val="0"/>
                <w:sz w:val="21"/>
                <w:szCs w:val="21"/>
              </w:rPr>
              <w:t>AUC</w:t>
            </w:r>
            <w:r w:rsidRPr="000D34EC">
              <w:rPr>
                <w:sz w:val="21"/>
                <w:szCs w:val="21"/>
                <w:vertAlign w:val="subscript"/>
              </w:rPr>
              <w:t>0-∞</w:t>
            </w:r>
            <w:r w:rsidRPr="000D34EC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7B4" w:rsidRPr="000D34EC" w:rsidRDefault="006307B4" w:rsidP="006307B4">
            <w:pPr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2628.23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7B4" w:rsidRPr="000D34EC" w:rsidRDefault="006307B4" w:rsidP="006307B4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2592.63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7B4" w:rsidRPr="000D34EC" w:rsidRDefault="006307B4" w:rsidP="006307B4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101.37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7B4" w:rsidRPr="000D34EC" w:rsidRDefault="006307B4" w:rsidP="006307B4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D34EC">
              <w:rPr>
                <w:sz w:val="21"/>
                <w:szCs w:val="21"/>
              </w:rPr>
              <w:t>94.99-108.19</w:t>
            </w:r>
          </w:p>
        </w:tc>
      </w:tr>
    </w:tbl>
    <w:bookmarkEnd w:id="0"/>
    <w:p w:rsidR="00D62FCB" w:rsidRPr="000D34EC" w:rsidRDefault="00D62FCB" w:rsidP="00D62FCB">
      <w:pPr>
        <w:spacing w:before="240" w:line="360" w:lineRule="auto"/>
        <w:rPr>
          <w:b/>
          <w:sz w:val="28"/>
          <w:szCs w:val="24"/>
        </w:rPr>
      </w:pPr>
      <w:r w:rsidRPr="000D34EC">
        <w:rPr>
          <w:b/>
          <w:sz w:val="28"/>
          <w:szCs w:val="24"/>
        </w:rPr>
        <w:t>3.</w:t>
      </w:r>
      <w:r w:rsidRPr="000D34EC">
        <w:rPr>
          <w:b/>
          <w:sz w:val="28"/>
          <w:szCs w:val="24"/>
        </w:rPr>
        <w:t>审评结论</w:t>
      </w:r>
    </w:p>
    <w:p w:rsidR="00D62FCB" w:rsidRPr="00245229" w:rsidRDefault="00D62FCB" w:rsidP="00CE268E">
      <w:pPr>
        <w:spacing w:line="360" w:lineRule="auto"/>
        <w:ind w:firstLineChars="196" w:firstLine="470"/>
        <w:rPr>
          <w:szCs w:val="24"/>
        </w:rPr>
      </w:pPr>
      <w:r w:rsidRPr="000D34EC">
        <w:rPr>
          <w:rFonts w:hint="eastAsia"/>
          <w:kern w:val="0"/>
          <w:szCs w:val="24"/>
        </w:rPr>
        <w:t>建议</w:t>
      </w:r>
      <w:r w:rsidR="006307B4" w:rsidRPr="000D34EC">
        <w:rPr>
          <w:rFonts w:hint="eastAsia"/>
          <w:bCs/>
          <w:szCs w:val="24"/>
        </w:rPr>
        <w:t>佛山手心制药有限公司生产的诺氟沙星胶囊（规格：</w:t>
      </w:r>
      <w:r w:rsidR="006307B4" w:rsidRPr="000D34EC">
        <w:rPr>
          <w:rFonts w:hint="eastAsia"/>
          <w:bCs/>
          <w:szCs w:val="24"/>
        </w:rPr>
        <w:t>0.1g</w:t>
      </w:r>
      <w:r w:rsidR="006307B4" w:rsidRPr="000D34EC">
        <w:rPr>
          <w:rFonts w:hint="eastAsia"/>
          <w:bCs/>
          <w:szCs w:val="24"/>
        </w:rPr>
        <w:t>）</w:t>
      </w:r>
      <w:r w:rsidR="00CE268E" w:rsidRPr="000D34EC">
        <w:rPr>
          <w:rFonts w:hint="eastAsia"/>
          <w:kern w:val="0"/>
          <w:szCs w:val="24"/>
        </w:rPr>
        <w:t>视同</w:t>
      </w:r>
      <w:r w:rsidRPr="000D34EC">
        <w:rPr>
          <w:szCs w:val="24"/>
        </w:rPr>
        <w:t>通过仿制药质量和疗效一致性评价。</w:t>
      </w:r>
    </w:p>
    <w:p w:rsidR="00D62FCB" w:rsidRPr="00CF7FD0" w:rsidRDefault="00D62FCB" w:rsidP="00D62FCB"/>
    <w:p w:rsidR="00D62FCB" w:rsidRPr="00D62FCB" w:rsidRDefault="00D62FCB" w:rsidP="00D62FCB"/>
    <w:p w:rsidR="00B6092D" w:rsidRPr="00D62FCB" w:rsidRDefault="00B6092D"/>
    <w:sectPr w:rsidR="00B6092D" w:rsidRPr="00D62FC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34" w:rsidRDefault="00701E34" w:rsidP="00D62FCB">
      <w:r>
        <w:separator/>
      </w:r>
    </w:p>
  </w:endnote>
  <w:endnote w:type="continuationSeparator" w:id="0">
    <w:p w:rsidR="00701E34" w:rsidRDefault="00701E34" w:rsidP="00D6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08444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D34EC" w:rsidRPr="000D34E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34" w:rsidRDefault="00701E34" w:rsidP="00D62FCB">
      <w:r>
        <w:separator/>
      </w:r>
    </w:p>
  </w:footnote>
  <w:footnote w:type="continuationSeparator" w:id="0">
    <w:p w:rsidR="00701E34" w:rsidRDefault="00701E34" w:rsidP="00D6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B"/>
    <w:rsid w:val="00084443"/>
    <w:rsid w:val="00090059"/>
    <w:rsid w:val="000A6385"/>
    <w:rsid w:val="000D0FAB"/>
    <w:rsid w:val="000D34EC"/>
    <w:rsid w:val="000D4347"/>
    <w:rsid w:val="000D6995"/>
    <w:rsid w:val="000E7D5C"/>
    <w:rsid w:val="000F1D6B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307B4"/>
    <w:rsid w:val="00680616"/>
    <w:rsid w:val="00680DCE"/>
    <w:rsid w:val="006A16AB"/>
    <w:rsid w:val="00701E34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246A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268E"/>
    <w:rsid w:val="00CE49E6"/>
    <w:rsid w:val="00D04755"/>
    <w:rsid w:val="00D2595B"/>
    <w:rsid w:val="00D6192F"/>
    <w:rsid w:val="00D62FCB"/>
    <w:rsid w:val="00D66AF6"/>
    <w:rsid w:val="00D66E35"/>
    <w:rsid w:val="00D732F1"/>
    <w:rsid w:val="00DA4C2A"/>
    <w:rsid w:val="00DD7F6E"/>
    <w:rsid w:val="00E5727D"/>
    <w:rsid w:val="00EA5A2D"/>
    <w:rsid w:val="00EB4602"/>
    <w:rsid w:val="00EB7945"/>
    <w:rsid w:val="00F156C5"/>
    <w:rsid w:val="00F458DF"/>
    <w:rsid w:val="00F546C9"/>
    <w:rsid w:val="00F73895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7D2AD"/>
  <w15:chartTrackingRefBased/>
  <w15:docId w15:val="{D835EF77-3F06-4C4E-A10D-80054A0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C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F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7</cp:revision>
  <dcterms:created xsi:type="dcterms:W3CDTF">2023-11-24T06:19:00Z</dcterms:created>
  <dcterms:modified xsi:type="dcterms:W3CDTF">2023-11-24T07:09:00Z</dcterms:modified>
</cp:coreProperties>
</file>