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E2679">
              <w:rPr>
                <w:rFonts w:ascii="宋体" w:eastAsia="宋体" w:hAnsi="宋体" w:cs="Times New Roman" w:hint="eastAsia"/>
                <w:sz w:val="24"/>
                <w:szCs w:val="24"/>
              </w:rPr>
              <w:t>盐酸伐昔洛韦</w:t>
            </w:r>
            <w:proofErr w:type="gramEnd"/>
            <w:r w:rsidRPr="000E2679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E2679">
              <w:rPr>
                <w:rFonts w:ascii="Times New Roman" w:eastAsia="宋体" w:hAnsi="Times New Roman" w:cs="Times New Roman"/>
                <w:sz w:val="24"/>
                <w:szCs w:val="24"/>
              </w:rPr>
              <w:t>Valacyclovir</w:t>
            </w:r>
            <w:proofErr w:type="spellEnd"/>
            <w:r w:rsidRPr="000E26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3F5DA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02693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DD3D21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山东新时代药业有限公司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山东费县北外环路</w:t>
            </w:r>
            <w:r w:rsidRPr="000E267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0E267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宋体" w:eastAsia="宋体" w:hAnsi="宋体" w:cs="Times New Roman" w:hint="eastAsia"/>
                <w:sz w:val="24"/>
                <w:szCs w:val="24"/>
              </w:rPr>
              <w:t>山东新时代药业有限公司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F233B" w:rsidP="006F233B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新增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7282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47282A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Times New Roman" w:eastAsia="宋体" w:hAnsi="Times New Roman" w:cs="Times New Roman"/>
                <w:sz w:val="24"/>
                <w:szCs w:val="24"/>
              </w:rPr>
              <w:t>270201001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宋体" w:eastAsia="宋体" w:hAnsi="宋体" w:cs="Times New Roman" w:hint="eastAsia"/>
                <w:sz w:val="24"/>
                <w:szCs w:val="24"/>
              </w:rPr>
              <w:t>山东新时代药业有限公司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0E2679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7282A">
              <w:rPr>
                <w:rFonts w:ascii="Times New Roman" w:eastAsia="宋体" w:hAnsi="Times New Roman" w:cs="Times New Roman"/>
                <w:sz w:val="24"/>
                <w:szCs w:val="24"/>
              </w:rPr>
              <w:t>202100260-01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宋体" w:eastAsia="宋体" w:hAnsi="宋体" w:cs="Times New Roman" w:hint="eastAsia"/>
                <w:sz w:val="24"/>
                <w:szCs w:val="24"/>
              </w:rPr>
              <w:t>海口市人民医院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宋体" w:eastAsia="宋体" w:hAnsi="宋体" w:cs="Times New Roman" w:hint="eastAsia"/>
                <w:sz w:val="24"/>
                <w:szCs w:val="24"/>
              </w:rPr>
              <w:t>北京大学临床研究所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E267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2679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proofErr w:type="gramStart"/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0E2679">
              <w:rPr>
                <w:rFonts w:ascii="宋体" w:eastAsia="宋体" w:hAnsi="宋体" w:cs="Times New Roman" w:hint="eastAsia"/>
                <w:sz w:val="24"/>
                <w:szCs w:val="24"/>
              </w:rPr>
              <w:t>伐昔洛韦</w:t>
            </w:r>
            <w:proofErr w:type="gramEnd"/>
            <w:r w:rsidR="000E2679">
              <w:rPr>
                <w:rFonts w:ascii="宋体" w:eastAsia="宋体" w:hAnsi="宋体" w:cs="Times New Roman" w:hint="eastAsia"/>
                <w:sz w:val="24"/>
                <w:szCs w:val="24"/>
              </w:rPr>
              <w:t>及其</w:t>
            </w:r>
            <w:r w:rsidR="000E2679">
              <w:rPr>
                <w:rFonts w:ascii="宋体" w:eastAsia="宋体" w:hAnsi="宋体" w:cs="Times New Roman"/>
                <w:sz w:val="24"/>
                <w:szCs w:val="24"/>
              </w:rPr>
              <w:t>代谢物阿昔洛韦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="006B2497"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DD3D21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</w:t>
      </w:r>
      <w:proofErr w:type="gramStart"/>
      <w:r w:rsidRPr="00AE0A9F">
        <w:rPr>
          <w:rFonts w:ascii="宋体" w:eastAsia="宋体" w:hAnsi="宋体" w:cs="Times New Roman" w:hint="eastAsia"/>
          <w:sz w:val="24"/>
          <w:szCs w:val="24"/>
        </w:rPr>
        <w:t>的</w:t>
      </w:r>
      <w:r w:rsidR="000E2679" w:rsidRPr="000E2679">
        <w:rPr>
          <w:rFonts w:ascii="宋体" w:eastAsia="宋体" w:hAnsi="宋体" w:cs="Times New Roman" w:hint="eastAsia"/>
          <w:sz w:val="24"/>
          <w:szCs w:val="24"/>
        </w:rPr>
        <w:t>伐昔洛韦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0"/>
        <w:gridCol w:w="1151"/>
        <w:gridCol w:w="1155"/>
        <w:gridCol w:w="1156"/>
        <w:gridCol w:w="1835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44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2679" w:rsidRPr="001E5C0D" w:rsidTr="0017565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679" w:rsidRPr="001E5C0D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1E5C0D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149.2739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144.4695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103.33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100.80%~105.91%</w:t>
            </w:r>
          </w:p>
        </w:tc>
      </w:tr>
      <w:tr w:rsidR="000E2679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679" w:rsidRPr="001E5C0D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1E5C0D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151.2329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146.6839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103.10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100.62%~105.64%</w:t>
            </w:r>
          </w:p>
        </w:tc>
      </w:tr>
      <w:tr w:rsidR="000E2679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79" w:rsidRPr="001E5C0D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1E5C0D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108.0592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104.5433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103.36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94.63%~112.90%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=4</w:t>
            </w:r>
            <w:r w:rsidR="00175656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2679" w:rsidRPr="00C82F84" w:rsidTr="0017565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679" w:rsidRPr="00C82F84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C82F84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237.7725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240.5020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98.87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96.83%~100.94%</w:t>
            </w:r>
          </w:p>
        </w:tc>
      </w:tr>
      <w:tr w:rsidR="000E2679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679" w:rsidRPr="00C82F84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C82F84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240.2806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243.1401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98.82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96.83%~100.86%</w:t>
            </w:r>
          </w:p>
        </w:tc>
      </w:tr>
      <w:tr w:rsidR="000E2679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79" w:rsidRPr="00C82F84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C82F84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171.2379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182.6337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93.76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679" w:rsidRPr="000E2679" w:rsidRDefault="000E2679" w:rsidP="000E267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2679">
              <w:rPr>
                <w:rFonts w:ascii="Times New Roman" w:eastAsia="宋体" w:hAnsi="Times New Roman" w:cs="Times New Roman"/>
                <w:szCs w:val="21"/>
              </w:rPr>
              <w:t>86.68%~101.42%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E2679" w:rsidRPr="000E2679">
        <w:rPr>
          <w:rFonts w:ascii="Times New Roman" w:eastAsia="宋体" w:hAnsi="Times New Roman" w:cs="Times New Roman" w:hint="eastAsia"/>
          <w:sz w:val="24"/>
          <w:szCs w:val="24"/>
        </w:rPr>
        <w:t>山东新时代药业有限公司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="000E2679" w:rsidRPr="000E2679">
        <w:rPr>
          <w:rFonts w:ascii="Times New Roman" w:eastAsia="宋体" w:hAnsi="Times New Roman" w:cs="Times New Roman" w:hint="eastAsia"/>
          <w:sz w:val="24"/>
          <w:szCs w:val="24"/>
        </w:rPr>
        <w:t>盐酸伐昔洛韦</w:t>
      </w:r>
      <w:proofErr w:type="gramEnd"/>
      <w:r w:rsidR="000E2679" w:rsidRPr="000E2679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DD3D21">
        <w:rPr>
          <w:rFonts w:ascii="Times New Roman" w:eastAsia="宋体" w:hAnsi="Times New Roman" w:cs="Times New Roman"/>
          <w:sz w:val="24"/>
          <w:szCs w:val="24"/>
        </w:rPr>
        <w:t>5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9F7" w:rsidRDefault="00F109F7" w:rsidP="00AE0A9F">
      <w:r>
        <w:separator/>
      </w:r>
    </w:p>
  </w:endnote>
  <w:endnote w:type="continuationSeparator" w:id="0">
    <w:p w:rsidR="00F109F7" w:rsidRDefault="00F109F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7282A" w:rsidRPr="0047282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9F7" w:rsidRDefault="00F109F7" w:rsidP="00AE0A9F">
      <w:r>
        <w:separator/>
      </w:r>
    </w:p>
  </w:footnote>
  <w:footnote w:type="continuationSeparator" w:id="0">
    <w:p w:rsidR="00F109F7" w:rsidRDefault="00F109F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0E2679"/>
    <w:rsid w:val="00175656"/>
    <w:rsid w:val="001E5C0D"/>
    <w:rsid w:val="001F0902"/>
    <w:rsid w:val="002605CE"/>
    <w:rsid w:val="00363E8A"/>
    <w:rsid w:val="003D73D2"/>
    <w:rsid w:val="003F5DAE"/>
    <w:rsid w:val="0047282A"/>
    <w:rsid w:val="004D3FA0"/>
    <w:rsid w:val="0052424A"/>
    <w:rsid w:val="00581943"/>
    <w:rsid w:val="005939A2"/>
    <w:rsid w:val="005B5EB6"/>
    <w:rsid w:val="006111C0"/>
    <w:rsid w:val="006B2497"/>
    <w:rsid w:val="006F233B"/>
    <w:rsid w:val="00726918"/>
    <w:rsid w:val="00742846"/>
    <w:rsid w:val="00770545"/>
    <w:rsid w:val="00850921"/>
    <w:rsid w:val="008A540A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D3892"/>
    <w:rsid w:val="00C82F84"/>
    <w:rsid w:val="00CC320C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00E9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15</cp:revision>
  <dcterms:created xsi:type="dcterms:W3CDTF">2023-02-23T06:47:00Z</dcterms:created>
  <dcterms:modified xsi:type="dcterms:W3CDTF">2023-07-14T01:57:00Z</dcterms:modified>
</cp:coreProperties>
</file>