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CE7FCE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CE7FCE">
        <w:rPr>
          <w:rFonts w:ascii="Times New Roman" w:eastAsia="宋体" w:hAnsi="Times New Roman" w:cs="Times New Roman"/>
          <w:b/>
          <w:sz w:val="36"/>
          <w:szCs w:val="30"/>
        </w:rPr>
        <w:t>一致性评价企业研究报告及生物等效性试验数据</w:t>
      </w:r>
    </w:p>
    <w:p w:rsidR="00AE0A9F" w:rsidRPr="00CE7FCE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CE7FCE">
        <w:rPr>
          <w:rFonts w:ascii="Times New Roman" w:eastAsia="宋体" w:hAnsi="Times New Roman" w:cs="Times New Roman"/>
          <w:b/>
          <w:sz w:val="36"/>
          <w:szCs w:val="30"/>
        </w:rPr>
        <w:t>信息公开</w:t>
      </w:r>
    </w:p>
    <w:p w:rsidR="00AE0A9F" w:rsidRPr="00CE7FCE" w:rsidRDefault="00AE0A9F" w:rsidP="00AE0A9F">
      <w:pPr>
        <w:widowControl/>
        <w:jc w:val="center"/>
        <w:rPr>
          <w:rFonts w:ascii="Times New Roman" w:eastAsia="宋体" w:hAnsi="Times New Roman" w:cs="Times New Roman"/>
          <w:sz w:val="20"/>
          <w:szCs w:val="30"/>
        </w:rPr>
      </w:pPr>
    </w:p>
    <w:p w:rsidR="00AE0A9F" w:rsidRPr="00CE7FCE" w:rsidRDefault="00AD728E" w:rsidP="00AD728E">
      <w:pPr>
        <w:rPr>
          <w:rFonts w:ascii="Times New Roman" w:eastAsia="宋体" w:hAnsi="Times New Roman" w:cs="Times New Roman"/>
          <w:b/>
          <w:sz w:val="28"/>
          <w:szCs w:val="24"/>
        </w:rPr>
      </w:pPr>
      <w:r w:rsidRPr="00CE7FCE">
        <w:rPr>
          <w:rFonts w:ascii="Times New Roman" w:eastAsia="宋体" w:hAnsi="Times New Roman" w:cs="Times New Roman"/>
          <w:b/>
          <w:sz w:val="28"/>
          <w:szCs w:val="24"/>
        </w:rPr>
        <w:t>1.</w:t>
      </w:r>
      <w:r w:rsidR="00AE0A9F" w:rsidRPr="00CE7FCE">
        <w:rPr>
          <w:rFonts w:ascii="Times New Roman" w:eastAsia="宋体" w:hAnsi="Times New Roman" w:cs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CE7FCE" w:rsidRPr="00CE7FCE" w:rsidTr="00CE7FCE">
        <w:trPr>
          <w:trHeight w:val="454"/>
          <w:jc w:val="center"/>
        </w:trPr>
        <w:tc>
          <w:tcPr>
            <w:tcW w:w="1870" w:type="pct"/>
            <w:vAlign w:val="center"/>
          </w:tcPr>
          <w:p w:rsidR="00CE7FCE" w:rsidRPr="00CE7FCE" w:rsidRDefault="00CE7FCE" w:rsidP="00CE7FC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CE7FCE" w:rsidRPr="00CE7FCE" w:rsidRDefault="00CE7FCE" w:rsidP="00CE7FCE">
            <w:pPr>
              <w:adjustRightInd w:val="0"/>
              <w:snapToGrid w:val="0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苯磺酸左氨氯地平片</w:t>
            </w:r>
          </w:p>
        </w:tc>
      </w:tr>
      <w:tr w:rsidR="00CE7FCE" w:rsidRPr="00CE7FCE" w:rsidTr="00CE7FCE">
        <w:trPr>
          <w:trHeight w:val="454"/>
          <w:jc w:val="center"/>
        </w:trPr>
        <w:tc>
          <w:tcPr>
            <w:tcW w:w="1870" w:type="pct"/>
            <w:vAlign w:val="center"/>
          </w:tcPr>
          <w:p w:rsidR="00CE7FCE" w:rsidRPr="00CE7FCE" w:rsidRDefault="00CE7FCE" w:rsidP="00CE7FC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CE7FCE" w:rsidRPr="00CE7FCE" w:rsidRDefault="00CE7FCE" w:rsidP="00CE7FCE">
            <w:pPr>
              <w:adjustRightInd w:val="0"/>
              <w:snapToGrid w:val="0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Levamlodipine</w:t>
            </w:r>
            <w:proofErr w:type="spellEnd"/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Besilate</w:t>
            </w:r>
            <w:proofErr w:type="spellEnd"/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CE7FCE" w:rsidRPr="00CE7FCE" w:rsidTr="00CE7FCE">
        <w:trPr>
          <w:trHeight w:val="454"/>
          <w:jc w:val="center"/>
        </w:trPr>
        <w:tc>
          <w:tcPr>
            <w:tcW w:w="1870" w:type="pct"/>
            <w:vAlign w:val="center"/>
          </w:tcPr>
          <w:p w:rsidR="00CE7FCE" w:rsidRPr="00CE7FCE" w:rsidRDefault="00CE7FCE" w:rsidP="00CE7FC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CE7FCE" w:rsidRPr="00CE7FCE" w:rsidRDefault="00CE7FCE" w:rsidP="00CE7FCE">
            <w:pPr>
              <w:adjustRightInd w:val="0"/>
              <w:snapToGrid w:val="0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片剂</w:t>
            </w: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规格：按左氨氯地平计</w:t>
            </w: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5mg</w:t>
            </w:r>
          </w:p>
        </w:tc>
      </w:tr>
      <w:tr w:rsidR="00CE7FCE" w:rsidRPr="00CE7FCE" w:rsidTr="00CE7FCE">
        <w:trPr>
          <w:trHeight w:val="454"/>
          <w:jc w:val="center"/>
        </w:trPr>
        <w:tc>
          <w:tcPr>
            <w:tcW w:w="1870" w:type="pct"/>
            <w:vAlign w:val="center"/>
          </w:tcPr>
          <w:p w:rsidR="00CE7FCE" w:rsidRPr="00CE7FCE" w:rsidRDefault="00CE7FCE" w:rsidP="00CE7FC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CE7FCE" w:rsidRPr="00CE7FCE" w:rsidRDefault="00CE7FCE" w:rsidP="00CE7FCE">
            <w:pPr>
              <w:adjustRightInd w:val="0"/>
              <w:snapToGrid w:val="0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华北制药股份有限公司</w:t>
            </w:r>
          </w:p>
        </w:tc>
      </w:tr>
      <w:tr w:rsidR="00CE7FCE" w:rsidRPr="00CE7FCE" w:rsidTr="00CE7FCE">
        <w:trPr>
          <w:trHeight w:val="454"/>
          <w:jc w:val="center"/>
        </w:trPr>
        <w:tc>
          <w:tcPr>
            <w:tcW w:w="1870" w:type="pct"/>
            <w:vAlign w:val="center"/>
          </w:tcPr>
          <w:p w:rsidR="00CE7FCE" w:rsidRPr="00CE7FCE" w:rsidRDefault="00CE7FCE" w:rsidP="00CE7FC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CE7FCE" w:rsidRPr="00CE7FCE" w:rsidRDefault="00CE7FCE" w:rsidP="00CE7FCE">
            <w:pPr>
              <w:adjustRightInd w:val="0"/>
              <w:snapToGrid w:val="0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石家庄经济技术开发区海南路</w:t>
            </w: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115</w:t>
            </w: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CE7FCE" w:rsidRPr="00CE7FCE" w:rsidTr="00CE7FCE">
        <w:trPr>
          <w:trHeight w:val="454"/>
          <w:jc w:val="center"/>
        </w:trPr>
        <w:tc>
          <w:tcPr>
            <w:tcW w:w="1870" w:type="pct"/>
            <w:vAlign w:val="center"/>
          </w:tcPr>
          <w:p w:rsidR="00CE7FCE" w:rsidRPr="00CE7FCE" w:rsidRDefault="00CE7FCE" w:rsidP="00CE7FC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CE7FCE" w:rsidRPr="00CE7FCE" w:rsidRDefault="00CE7FCE" w:rsidP="00CE7FCE">
            <w:pPr>
              <w:adjustRightInd w:val="0"/>
              <w:snapToGrid w:val="0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华北制药股份有限公司</w:t>
            </w:r>
          </w:p>
        </w:tc>
      </w:tr>
      <w:tr w:rsidR="00CE7FCE" w:rsidRPr="00CE7FCE" w:rsidTr="00CE7FCE">
        <w:trPr>
          <w:trHeight w:val="454"/>
          <w:jc w:val="center"/>
        </w:trPr>
        <w:tc>
          <w:tcPr>
            <w:tcW w:w="1870" w:type="pct"/>
            <w:vAlign w:val="center"/>
          </w:tcPr>
          <w:p w:rsidR="00CE7FCE" w:rsidRPr="00CE7FCE" w:rsidRDefault="00CE7FCE" w:rsidP="00CE7FC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CE7FCE" w:rsidRPr="00CE7FCE" w:rsidRDefault="00CE7FCE" w:rsidP="00CE7FCE">
            <w:pPr>
              <w:adjustRightInd w:val="0"/>
              <w:snapToGrid w:val="0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H20093801</w:t>
            </w:r>
          </w:p>
        </w:tc>
      </w:tr>
      <w:tr w:rsidR="00AE0A9F" w:rsidRPr="00CE7FCE" w:rsidTr="00CE7FCE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E7FC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CE7FCE" w:rsidRDefault="00AE0A9F" w:rsidP="00CE7FCE">
            <w:pPr>
              <w:adjustRightInd w:val="0"/>
              <w:snapToGrid w:val="0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CE7FCE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CE7FC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CE7FCE" w:rsidRDefault="00CE7FCE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AE0A9F"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AE0A9F" w:rsidRPr="00CE7FCE" w:rsidRDefault="00CE7FCE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AE0A9F"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AE0A9F" w:rsidRPr="00CE7FCE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CE7FCE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CE7FC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CE7FCE" w:rsidRDefault="00BB3242" w:rsidP="00BB324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CE7FC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E7FC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CE7FCE" w:rsidRDefault="00BB3242" w:rsidP="00BB324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CE7FC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E7FC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CE7FCE" w:rsidRDefault="00BB3242" w:rsidP="00BB324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CE7FCE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CE7FC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CE7FCE" w:rsidRDefault="00BB3242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AE0A9F"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CE7FCE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CE7FCE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AE0A9F" w:rsidRPr="00CE7FCE" w:rsidRDefault="00BB3242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AE0A9F"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CE7FC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E7FC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CE7FCE" w:rsidRDefault="00BB3242" w:rsidP="00BB324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CE7FC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E7FC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CE7FCE" w:rsidRDefault="00BB3242" w:rsidP="00BB324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CE7FC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E7FC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CE7FCE" w:rsidRDefault="00BB3242" w:rsidP="00BB324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CE7FC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E7FC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CE7FCE" w:rsidRDefault="00BB3242" w:rsidP="00BB324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CE7FC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E7FC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CE7FCE" w:rsidRDefault="00BB3242" w:rsidP="00BB324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CE7FC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E7FC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CE7FCE" w:rsidRDefault="00BB3242" w:rsidP="00BB324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CE7FC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E7FC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CE7FCE" w:rsidRDefault="00BB3242" w:rsidP="00BB324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CE7FC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E7FC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AE0A9F" w:rsidRPr="00CE7FCE" w:rsidRDefault="00360475" w:rsidP="00B53DC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以</w:t>
            </w:r>
            <w:r w:rsidR="00CE7FCE"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5mg</w:t>
            </w:r>
            <w:r w:rsidR="00BB3242"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B53DC8"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布</w:t>
            </w:r>
            <w:proofErr w:type="gramStart"/>
            <w:r w:rsidR="00B53DC8"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洛芬</w:t>
            </w:r>
            <w:r w:rsidR="00BB3242"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proofErr w:type="gramEnd"/>
            <w:r w:rsidR="00BB3242"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进行的人体</w:t>
            </w:r>
            <w:r w:rsidR="00BB3242"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="00BB3242"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研究申请豁免本品人体</w:t>
            </w:r>
            <w:r w:rsidR="00BB3242"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="00BB3242" w:rsidRPr="00CE7FCE">
              <w:rPr>
                <w:rFonts w:ascii="Times New Roman" w:eastAsia="宋体" w:hAnsi="Times New Roman" w:cs="Times New Roman"/>
                <w:sz w:val="24"/>
                <w:szCs w:val="24"/>
              </w:rPr>
              <w:t>研究。</w:t>
            </w:r>
          </w:p>
        </w:tc>
      </w:tr>
    </w:tbl>
    <w:p w:rsidR="00AE0A9F" w:rsidRPr="00CE7FCE" w:rsidRDefault="00AE0A9F" w:rsidP="00AE0A9F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CE7FCE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CE7FCE">
        <w:rPr>
          <w:rFonts w:ascii="Times New Roman" w:eastAsia="宋体" w:hAnsi="Times New Roman" w:cs="Times New Roman"/>
          <w:b/>
          <w:sz w:val="28"/>
          <w:szCs w:val="24"/>
        </w:rPr>
        <w:t>生物等效性研究结果</w:t>
      </w:r>
    </w:p>
    <w:p w:rsidR="002B7E70" w:rsidRPr="00CE7FCE" w:rsidRDefault="002B7E70" w:rsidP="002B7E70">
      <w:pPr>
        <w:spacing w:line="360" w:lineRule="auto"/>
        <w:ind w:firstLineChars="196" w:firstLine="47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E7FCE">
        <w:rPr>
          <w:rFonts w:ascii="Times New Roman" w:eastAsia="宋体" w:hAnsi="Times New Roman" w:cs="Times New Roman"/>
          <w:kern w:val="0"/>
          <w:sz w:val="24"/>
          <w:szCs w:val="24"/>
        </w:rPr>
        <w:t>不适用。</w:t>
      </w:r>
    </w:p>
    <w:p w:rsidR="00AE0A9F" w:rsidRPr="00CE7FCE" w:rsidRDefault="00AE0A9F" w:rsidP="00AE0A9F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CE7FCE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CE7FCE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8F5C16" w:rsidRPr="00CE7FCE" w:rsidRDefault="00CE7FCE" w:rsidP="00CE7FCE">
      <w:pPr>
        <w:spacing w:line="360" w:lineRule="auto"/>
        <w:ind w:firstLineChars="196" w:firstLine="470"/>
        <w:rPr>
          <w:rFonts w:ascii="Times New Roman" w:hAnsi="Times New Roman" w:cs="Times New Roman"/>
        </w:rPr>
      </w:pPr>
      <w:r w:rsidRPr="00CE7FCE">
        <w:rPr>
          <w:rFonts w:ascii="Times New Roman" w:eastAsia="宋体" w:hAnsi="Times New Roman" w:cs="Times New Roman"/>
          <w:kern w:val="0"/>
          <w:sz w:val="24"/>
          <w:szCs w:val="24"/>
        </w:rPr>
        <w:t>建议华北制药股份有限公司生产的苯磺酸左氨氯地平片（规格：</w:t>
      </w:r>
      <w:r w:rsidR="00011308" w:rsidRPr="00011308">
        <w:rPr>
          <w:rFonts w:ascii="Times New Roman" w:eastAsia="宋体" w:hAnsi="Times New Roman" w:cs="Times New Roman" w:hint="eastAsia"/>
          <w:kern w:val="0"/>
          <w:sz w:val="24"/>
          <w:szCs w:val="24"/>
        </w:rPr>
        <w:t>按左氨氯地平计</w:t>
      </w:r>
      <w:r w:rsidRPr="00CE7FCE">
        <w:rPr>
          <w:rFonts w:ascii="Times New Roman" w:eastAsia="宋体" w:hAnsi="Times New Roman" w:cs="Times New Roman"/>
          <w:kern w:val="0"/>
          <w:sz w:val="24"/>
          <w:szCs w:val="24"/>
        </w:rPr>
        <w:t>2.5mg</w:t>
      </w:r>
      <w:r w:rsidRPr="00CE7FCE">
        <w:rPr>
          <w:rFonts w:ascii="Times New Roman" w:eastAsia="宋体" w:hAnsi="Times New Roman" w:cs="Times New Roman"/>
          <w:kern w:val="0"/>
          <w:sz w:val="24"/>
          <w:szCs w:val="24"/>
        </w:rPr>
        <w:t>）通过仿制药质量与疗效一致性评价。</w:t>
      </w:r>
      <w:r w:rsidR="00011308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bookmarkStart w:id="0" w:name="_GoBack"/>
      <w:bookmarkEnd w:id="0"/>
    </w:p>
    <w:sectPr w:rsidR="008F5C16" w:rsidRPr="00CE7FC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745" w:rsidRDefault="00B17745" w:rsidP="00AE0A9F">
      <w:r>
        <w:separator/>
      </w:r>
    </w:p>
  </w:endnote>
  <w:endnote w:type="continuationSeparator" w:id="0">
    <w:p w:rsidR="00B17745" w:rsidRDefault="00B17745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011308" w:rsidRPr="00011308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745" w:rsidRDefault="00B17745" w:rsidP="00AE0A9F">
      <w:r>
        <w:separator/>
      </w:r>
    </w:p>
  </w:footnote>
  <w:footnote w:type="continuationSeparator" w:id="0">
    <w:p w:rsidR="00B17745" w:rsidRDefault="00B17745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11308"/>
    <w:rsid w:val="000218CD"/>
    <w:rsid w:val="00060854"/>
    <w:rsid w:val="00093BA2"/>
    <w:rsid w:val="000D2DF0"/>
    <w:rsid w:val="00101B7E"/>
    <w:rsid w:val="001167FB"/>
    <w:rsid w:val="00193E04"/>
    <w:rsid w:val="001958F5"/>
    <w:rsid w:val="001E5C0D"/>
    <w:rsid w:val="001E7229"/>
    <w:rsid w:val="001F0902"/>
    <w:rsid w:val="002248A9"/>
    <w:rsid w:val="002605CE"/>
    <w:rsid w:val="002B768E"/>
    <w:rsid w:val="002B7E70"/>
    <w:rsid w:val="00353D95"/>
    <w:rsid w:val="00360475"/>
    <w:rsid w:val="003614A2"/>
    <w:rsid w:val="003D73D2"/>
    <w:rsid w:val="003F5753"/>
    <w:rsid w:val="004726AA"/>
    <w:rsid w:val="00492F09"/>
    <w:rsid w:val="005939A2"/>
    <w:rsid w:val="005B5EB6"/>
    <w:rsid w:val="006111C0"/>
    <w:rsid w:val="00684649"/>
    <w:rsid w:val="00716476"/>
    <w:rsid w:val="00726918"/>
    <w:rsid w:val="00742846"/>
    <w:rsid w:val="00770545"/>
    <w:rsid w:val="007B194D"/>
    <w:rsid w:val="007C1527"/>
    <w:rsid w:val="00850921"/>
    <w:rsid w:val="008511D5"/>
    <w:rsid w:val="00880AB5"/>
    <w:rsid w:val="00886EC6"/>
    <w:rsid w:val="008F5C16"/>
    <w:rsid w:val="00900E54"/>
    <w:rsid w:val="00917761"/>
    <w:rsid w:val="009433C2"/>
    <w:rsid w:val="009F5577"/>
    <w:rsid w:val="00A23A89"/>
    <w:rsid w:val="00A64BA0"/>
    <w:rsid w:val="00AC239A"/>
    <w:rsid w:val="00AD728E"/>
    <w:rsid w:val="00AE0A9F"/>
    <w:rsid w:val="00B1375E"/>
    <w:rsid w:val="00B17745"/>
    <w:rsid w:val="00B53DC8"/>
    <w:rsid w:val="00BB1468"/>
    <w:rsid w:val="00BB3242"/>
    <w:rsid w:val="00BD3892"/>
    <w:rsid w:val="00BF7D91"/>
    <w:rsid w:val="00C4741F"/>
    <w:rsid w:val="00CA620F"/>
    <w:rsid w:val="00CC320C"/>
    <w:rsid w:val="00CD2000"/>
    <w:rsid w:val="00CE7FCE"/>
    <w:rsid w:val="00DA0F36"/>
    <w:rsid w:val="00DE6F58"/>
    <w:rsid w:val="00E32487"/>
    <w:rsid w:val="00E73FD3"/>
    <w:rsid w:val="00EC12E8"/>
    <w:rsid w:val="00F056AB"/>
    <w:rsid w:val="00F0572D"/>
    <w:rsid w:val="00F165FE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2CB10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80</Words>
  <Characters>461</Characters>
  <Application>Microsoft Office Word</Application>
  <DocSecurity>0</DocSecurity>
  <Lines>3</Lines>
  <Paragraphs>1</Paragraphs>
  <ScaleCrop>false</ScaleCrop>
  <Company>Microsoft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哈莉莉</cp:lastModifiedBy>
  <cp:revision>61</cp:revision>
  <dcterms:created xsi:type="dcterms:W3CDTF">2022-10-30T10:21:00Z</dcterms:created>
  <dcterms:modified xsi:type="dcterms:W3CDTF">2023-05-04T02:14:00Z</dcterms:modified>
</cp:coreProperties>
</file>