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91ED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1ED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91ED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1ED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91ED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91ED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A91ED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91ED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91ED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拉定胶囊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Cefradine</w:t>
            </w:r>
            <w:proofErr w:type="spellEnd"/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93C9F"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绍兴嵊州市嵊州大道北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H33020270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91ED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91ED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91ED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3022105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91ED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91ED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91ED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B202100178-01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91ED0" w:rsidRDefault="00A91ED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91ED0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91ED0" w:rsidRDefault="009433C2" w:rsidP="00A91ED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91ED0"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A91ED0"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A91ED0"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拉定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91ED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A91ED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91ED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1ED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91ED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91ED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91ED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91ED0" w:rsidRDefault="00C86E1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E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A91ED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91ED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91ED0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91ED0">
        <w:rPr>
          <w:rFonts w:ascii="Times New Roman" w:eastAsia="宋体" w:hAnsi="Times New Roman" w:cs="Times New Roman"/>
          <w:sz w:val="24"/>
          <w:szCs w:val="24"/>
        </w:rPr>
        <w:t>0.</w:t>
      </w:r>
      <w:r w:rsidR="00C86E18" w:rsidRPr="00A91ED0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A91ED0">
        <w:rPr>
          <w:rFonts w:ascii="Times New Roman" w:eastAsia="宋体" w:hAnsi="Times New Roman" w:cs="Times New Roman"/>
          <w:sz w:val="24"/>
          <w:szCs w:val="24"/>
        </w:rPr>
        <w:t>5</w:t>
      </w:r>
      <w:r w:rsidRPr="00A91ED0">
        <w:rPr>
          <w:rFonts w:ascii="Times New Roman" w:eastAsia="宋体" w:hAnsi="Times New Roman" w:cs="Times New Roman"/>
          <w:sz w:val="24"/>
          <w:szCs w:val="24"/>
        </w:rPr>
        <w:t>g</w:t>
      </w:r>
      <w:r w:rsidRPr="00A91ED0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91ED0" w:rsidRPr="00A91ED0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A91ED0" w:rsidRPr="00A91ED0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A91ED0" w:rsidRPr="00A91ED0">
        <w:rPr>
          <w:rFonts w:ascii="宋体" w:eastAsia="宋体" w:hAnsi="宋体" w:cs="Times New Roman" w:hint="eastAsia"/>
          <w:sz w:val="24"/>
          <w:szCs w:val="24"/>
        </w:rPr>
        <w:t>拉定</w:t>
      </w:r>
      <w:r w:rsidRPr="00A91ED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A91ED0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A91ED0" w:rsidRDefault="00C86E18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91ED0" w:rsidRPr="00A91ED0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33B86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733B86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733B86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C86E18" w:rsidRPr="00A91ED0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91ED0" w:rsidRPr="00A91ED0" w:rsidTr="009D49F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A91ED0">
              <w:rPr>
                <w:sz w:val="21"/>
                <w:szCs w:val="21"/>
              </w:rPr>
              <w:t>C</w:t>
            </w:r>
            <w:r w:rsidRPr="00A91ED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91ED0">
              <w:rPr>
                <w:sz w:val="21"/>
                <w:szCs w:val="21"/>
                <w:vertAlign w:val="subscript"/>
              </w:rPr>
              <w:t xml:space="preserve">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8.68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8.67</w:t>
            </w:r>
          </w:p>
        </w:tc>
        <w:tc>
          <w:tcPr>
            <w:tcW w:w="683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100.08</w:t>
            </w:r>
          </w:p>
        </w:tc>
        <w:tc>
          <w:tcPr>
            <w:tcW w:w="1110" w:type="pct"/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94.80~105.66</w:t>
            </w:r>
          </w:p>
        </w:tc>
      </w:tr>
      <w:tr w:rsidR="00A91ED0" w:rsidRPr="00A91ED0" w:rsidTr="009D49F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jc w:val="center"/>
              <w:rPr>
                <w:sz w:val="21"/>
                <w:szCs w:val="21"/>
              </w:rPr>
            </w:pPr>
            <w:r w:rsidRPr="00A91ED0">
              <w:rPr>
                <w:sz w:val="21"/>
                <w:szCs w:val="21"/>
              </w:rPr>
              <w:t>AUC</w:t>
            </w:r>
            <w:r w:rsidRPr="00A91ED0">
              <w:rPr>
                <w:sz w:val="21"/>
                <w:szCs w:val="21"/>
                <w:vertAlign w:val="subscript"/>
              </w:rPr>
              <w:t xml:space="preserve">0-t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h·μg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13.47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12.91</w:t>
            </w:r>
          </w:p>
        </w:tc>
        <w:tc>
          <w:tcPr>
            <w:tcW w:w="683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104.40</w:t>
            </w:r>
          </w:p>
        </w:tc>
        <w:tc>
          <w:tcPr>
            <w:tcW w:w="1110" w:type="pct"/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102.07~106.78</w:t>
            </w:r>
          </w:p>
        </w:tc>
      </w:tr>
      <w:tr w:rsidR="00A91ED0" w:rsidRPr="00A91ED0" w:rsidTr="009D49F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jc w:val="center"/>
              <w:rPr>
                <w:bCs/>
                <w:sz w:val="21"/>
                <w:szCs w:val="21"/>
              </w:rPr>
            </w:pPr>
            <w:r w:rsidRPr="00A91ED0">
              <w:rPr>
                <w:sz w:val="21"/>
                <w:szCs w:val="21"/>
              </w:rPr>
              <w:t>AUC</w:t>
            </w:r>
            <w:r w:rsidRPr="00A91ED0">
              <w:rPr>
                <w:sz w:val="21"/>
                <w:szCs w:val="21"/>
                <w:vertAlign w:val="subscript"/>
              </w:rPr>
              <w:t xml:space="preserve">0-∞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h·μg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13.63</w:t>
            </w:r>
          </w:p>
        </w:tc>
        <w:tc>
          <w:tcPr>
            <w:tcW w:w="680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13.08</w:t>
            </w:r>
          </w:p>
        </w:tc>
        <w:tc>
          <w:tcPr>
            <w:tcW w:w="683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104.21</w:t>
            </w:r>
          </w:p>
        </w:tc>
        <w:tc>
          <w:tcPr>
            <w:tcW w:w="1110" w:type="pct"/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101.87~106.60</w:t>
            </w:r>
          </w:p>
        </w:tc>
      </w:tr>
      <w:tr w:rsidR="00C86E18" w:rsidRPr="00A91ED0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A91ED0" w:rsidRDefault="00C86E18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A91ED0" w:rsidRPr="00A91ED0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33B86" w:rsidRPr="00733B86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733B86" w:rsidRPr="00733B8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733B86" w:rsidRPr="00733B8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C86E18" w:rsidRPr="00A91ED0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ED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A91ED0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91ED0" w:rsidRPr="00A91ED0" w:rsidTr="0087162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A91ED0">
              <w:rPr>
                <w:sz w:val="21"/>
                <w:szCs w:val="21"/>
              </w:rPr>
              <w:t>C</w:t>
            </w:r>
            <w:r w:rsidRPr="00A91ED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91ED0">
              <w:rPr>
                <w:sz w:val="21"/>
                <w:szCs w:val="21"/>
                <w:vertAlign w:val="subscript"/>
              </w:rPr>
              <w:t xml:space="preserve">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4.35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4.29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101.45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94.10~109.38</w:t>
            </w:r>
          </w:p>
        </w:tc>
      </w:tr>
      <w:tr w:rsidR="00A91ED0" w:rsidRPr="00A91ED0" w:rsidTr="0087162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jc w:val="center"/>
              <w:rPr>
                <w:sz w:val="21"/>
                <w:szCs w:val="21"/>
              </w:rPr>
            </w:pPr>
            <w:r w:rsidRPr="00A91ED0">
              <w:rPr>
                <w:sz w:val="21"/>
                <w:szCs w:val="21"/>
              </w:rPr>
              <w:t>AUC</w:t>
            </w:r>
            <w:r w:rsidRPr="00A91ED0">
              <w:rPr>
                <w:sz w:val="21"/>
                <w:szCs w:val="21"/>
                <w:vertAlign w:val="subscript"/>
              </w:rPr>
              <w:t xml:space="preserve">0-t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h·μg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11.81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11.62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101.63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100.26~103.01</w:t>
            </w:r>
          </w:p>
        </w:tc>
      </w:tr>
      <w:tr w:rsidR="00A91ED0" w:rsidRPr="00A91ED0" w:rsidTr="00871623">
        <w:trPr>
          <w:trHeight w:val="20"/>
          <w:jc w:val="center"/>
        </w:trPr>
        <w:tc>
          <w:tcPr>
            <w:tcW w:w="640" w:type="pct"/>
            <w:vMerge/>
          </w:tcPr>
          <w:p w:rsidR="00A91ED0" w:rsidRPr="00A91ED0" w:rsidRDefault="00A91ED0" w:rsidP="00A91ED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91ED0" w:rsidRPr="00A91ED0" w:rsidRDefault="00A91ED0" w:rsidP="00A91ED0">
            <w:pPr>
              <w:jc w:val="center"/>
              <w:rPr>
                <w:bCs/>
                <w:sz w:val="21"/>
                <w:szCs w:val="21"/>
              </w:rPr>
            </w:pPr>
            <w:r w:rsidRPr="00A91ED0">
              <w:rPr>
                <w:sz w:val="21"/>
                <w:szCs w:val="21"/>
              </w:rPr>
              <w:t>AUC</w:t>
            </w:r>
            <w:r w:rsidRPr="00A91ED0">
              <w:rPr>
                <w:sz w:val="21"/>
                <w:szCs w:val="21"/>
                <w:vertAlign w:val="subscript"/>
              </w:rPr>
              <w:t xml:space="preserve">0-∞ </w:t>
            </w:r>
            <w:r w:rsidRPr="00A91ED0">
              <w:rPr>
                <w:sz w:val="21"/>
                <w:szCs w:val="21"/>
              </w:rPr>
              <w:t>(</w:t>
            </w:r>
            <w:proofErr w:type="spellStart"/>
            <w:r w:rsidRPr="00A91ED0">
              <w:rPr>
                <w:sz w:val="21"/>
                <w:szCs w:val="21"/>
              </w:rPr>
              <w:t>h·μg</w:t>
            </w:r>
            <w:proofErr w:type="spellEnd"/>
            <w:r w:rsidRPr="00A91ED0">
              <w:rPr>
                <w:sz w:val="21"/>
                <w:szCs w:val="21"/>
              </w:rPr>
              <w:t>/mL)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11.98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11.78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101.68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ED0" w:rsidRPr="00A91ED0" w:rsidRDefault="00A91ED0" w:rsidP="00A91ED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ED0">
              <w:rPr>
                <w:color w:val="000000"/>
                <w:sz w:val="21"/>
                <w:szCs w:val="21"/>
              </w:rPr>
              <w:t>100.30~103.09</w:t>
            </w:r>
          </w:p>
        </w:tc>
      </w:tr>
    </w:tbl>
    <w:p w:rsidR="00AE0A9F" w:rsidRPr="00A91ED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91ED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91ED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91ED0" w:rsidRPr="00A91ED0">
        <w:rPr>
          <w:rFonts w:ascii="Times New Roman" w:eastAsia="宋体" w:hAnsi="Times New Roman" w:cs="Times New Roman" w:hint="eastAsia"/>
          <w:sz w:val="24"/>
          <w:szCs w:val="24"/>
        </w:rPr>
        <w:t>浙江昂利康制药股份有限公司</w:t>
      </w:r>
      <w:r w:rsidRPr="00A91ED0">
        <w:rPr>
          <w:rFonts w:ascii="宋体" w:eastAsia="宋体" w:hAnsi="宋体" w:cs="Times New Roman" w:hint="eastAsia"/>
          <w:sz w:val="24"/>
          <w:szCs w:val="24"/>
        </w:rPr>
        <w:t>生产的</w:t>
      </w:r>
      <w:r w:rsidR="00A91ED0" w:rsidRPr="00A91ED0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A91ED0" w:rsidRPr="00A91ED0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A91ED0" w:rsidRPr="00A91ED0">
        <w:rPr>
          <w:rFonts w:ascii="宋体" w:eastAsia="宋体" w:hAnsi="宋体" w:cs="Times New Roman" w:hint="eastAsia"/>
          <w:sz w:val="24"/>
          <w:szCs w:val="24"/>
        </w:rPr>
        <w:t>拉定胶囊</w:t>
      </w:r>
      <w:r w:rsidRPr="00A91ED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91ED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86E18" w:rsidRPr="00A91ED0">
        <w:rPr>
          <w:rFonts w:ascii="Times New Roman" w:eastAsia="宋体" w:hAnsi="Times New Roman" w:cs="Times New Roman"/>
          <w:sz w:val="24"/>
          <w:szCs w:val="24"/>
        </w:rPr>
        <w:t>0.25</w:t>
      </w:r>
      <w:r w:rsidR="00F91F52" w:rsidRPr="00A91ED0">
        <w:rPr>
          <w:rFonts w:ascii="Times New Roman" w:eastAsia="宋体" w:hAnsi="Times New Roman" w:cs="Times New Roman"/>
          <w:sz w:val="24"/>
          <w:szCs w:val="24"/>
        </w:rPr>
        <w:t>g</w:t>
      </w:r>
      <w:r w:rsidRPr="00A91ED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91E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91ED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C8" w:rsidRDefault="005622C8" w:rsidP="00AE0A9F">
      <w:r>
        <w:separator/>
      </w:r>
    </w:p>
  </w:endnote>
  <w:endnote w:type="continuationSeparator" w:id="0">
    <w:p w:rsidR="005622C8" w:rsidRDefault="005622C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33B86" w:rsidRPr="00733B8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C8" w:rsidRDefault="005622C8" w:rsidP="00AE0A9F">
      <w:r>
        <w:separator/>
      </w:r>
    </w:p>
  </w:footnote>
  <w:footnote w:type="continuationSeparator" w:id="0">
    <w:p w:rsidR="005622C8" w:rsidRDefault="005622C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93C9F"/>
    <w:rsid w:val="005414F9"/>
    <w:rsid w:val="005622C8"/>
    <w:rsid w:val="005939A2"/>
    <w:rsid w:val="005B5EB6"/>
    <w:rsid w:val="006111C0"/>
    <w:rsid w:val="006A4F15"/>
    <w:rsid w:val="00726918"/>
    <w:rsid w:val="00733B86"/>
    <w:rsid w:val="00742846"/>
    <w:rsid w:val="00770545"/>
    <w:rsid w:val="00850921"/>
    <w:rsid w:val="0087366C"/>
    <w:rsid w:val="008B38FF"/>
    <w:rsid w:val="008F5C16"/>
    <w:rsid w:val="009433C2"/>
    <w:rsid w:val="009F5577"/>
    <w:rsid w:val="00A64BA0"/>
    <w:rsid w:val="00A91ED0"/>
    <w:rsid w:val="00AA69FC"/>
    <w:rsid w:val="00AD728E"/>
    <w:rsid w:val="00AE0A9F"/>
    <w:rsid w:val="00AE6646"/>
    <w:rsid w:val="00B16EBD"/>
    <w:rsid w:val="00BD3892"/>
    <w:rsid w:val="00C86E18"/>
    <w:rsid w:val="00CC320C"/>
    <w:rsid w:val="00DD1F7D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9E9E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</cp:revision>
  <dcterms:created xsi:type="dcterms:W3CDTF">2023-05-05T12:01:00Z</dcterms:created>
  <dcterms:modified xsi:type="dcterms:W3CDTF">2023-05-06T08:16:00Z</dcterms:modified>
</cp:coreProperties>
</file>