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DD111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D1113">
              <w:rPr>
                <w:rFonts w:ascii="宋体" w:eastAsia="宋体" w:hAnsi="宋体" w:cs="Times New Roman" w:hint="eastAsia"/>
                <w:sz w:val="24"/>
                <w:szCs w:val="24"/>
              </w:rPr>
              <w:t>阿奇霉素干混悬剂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DD111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D1113">
              <w:rPr>
                <w:rFonts w:ascii="Times New Roman" w:eastAsia="宋体" w:hAnsi="Times New Roman" w:cs="Times New Roman"/>
                <w:sz w:val="24"/>
                <w:szCs w:val="24"/>
              </w:rPr>
              <w:t>Azithromycin for Suspension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9A1AF2" w:rsidRPr="00EE17DA" w:rsidRDefault="00DD1113" w:rsidP="009A1AF2">
            <w:pPr>
              <w:ind w:firstLineChars="50" w:firstLine="12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DD11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干混悬剂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EE17DA">
              <w:rPr>
                <w:rFonts w:ascii="Times New Roman" w:eastAsia="宋体" w:hAnsi="Times New Roman" w:cs="Times New Roman"/>
                <w:sz w:val="24"/>
                <w:szCs w:val="24"/>
              </w:rPr>
              <w:t>0.1g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EE17D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E17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石药</w:t>
            </w:r>
            <w:proofErr w:type="gramStart"/>
            <w:r w:rsidRPr="00EE17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集团欧意药业</w:t>
            </w:r>
            <w:proofErr w:type="gramEnd"/>
            <w:r w:rsidRPr="00EE17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EE17D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E17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石家庄经济技术开发区扬子路</w:t>
            </w:r>
            <w:r w:rsidRPr="00EE17DA">
              <w:rPr>
                <w:rFonts w:ascii="Times New Roman" w:eastAsia="宋体" w:hAnsi="Times New Roman" w:cs="Times New Roman"/>
                <w:sz w:val="24"/>
                <w:szCs w:val="24"/>
              </w:rPr>
              <w:t>88</w:t>
            </w:r>
            <w:r w:rsidRPr="00EE17DA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EE17D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E17DA">
              <w:rPr>
                <w:rFonts w:ascii="宋体" w:eastAsia="宋体" w:hAnsi="宋体" w:cs="Times New Roman" w:hint="eastAsia"/>
                <w:sz w:val="24"/>
                <w:szCs w:val="24"/>
              </w:rPr>
              <w:t>石药</w:t>
            </w:r>
            <w:proofErr w:type="gramStart"/>
            <w:r w:rsidRPr="00EE17DA">
              <w:rPr>
                <w:rFonts w:ascii="宋体" w:eastAsia="宋体" w:hAnsi="宋体" w:cs="Times New Roman" w:hint="eastAsia"/>
                <w:sz w:val="24"/>
                <w:szCs w:val="24"/>
              </w:rPr>
              <w:t>集团欧意药业</w:t>
            </w:r>
            <w:proofErr w:type="gramEnd"/>
            <w:r w:rsidRPr="00EE17DA">
              <w:rPr>
                <w:rFonts w:ascii="宋体" w:eastAsia="宋体" w:hAnsi="宋体" w:cs="Times New Roman" w:hint="eastAsia"/>
                <w:sz w:val="24"/>
                <w:szCs w:val="24"/>
              </w:rPr>
              <w:t>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EE17D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E17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EE17DA">
              <w:rPr>
                <w:rFonts w:ascii="Times New Roman" w:eastAsia="宋体" w:hAnsi="Times New Roman" w:cs="Times New Roman"/>
                <w:sz w:val="24"/>
                <w:szCs w:val="24"/>
              </w:rPr>
              <w:t>H10980217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EE17DA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EE17DA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DD1113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DD1113" w:rsidRPr="00AE0A9F" w:rsidRDefault="00DD1113" w:rsidP="00DD111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DD1113" w:rsidRPr="00EC3A59" w:rsidRDefault="00EE17DA" w:rsidP="00DD111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17DA">
              <w:rPr>
                <w:rFonts w:ascii="Times New Roman" w:eastAsia="宋体" w:hAnsi="Times New Roman" w:cs="Times New Roman"/>
                <w:sz w:val="24"/>
                <w:szCs w:val="24"/>
              </w:rPr>
              <w:t>063210297</w:t>
            </w:r>
          </w:p>
        </w:tc>
      </w:tr>
      <w:tr w:rsidR="00DD111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DD1113" w:rsidRPr="00AE0A9F" w:rsidRDefault="00DD1113" w:rsidP="00DD1113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DD1113" w:rsidRPr="00EC3A59" w:rsidRDefault="00EE17DA" w:rsidP="00DD111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E17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石药</w:t>
            </w:r>
            <w:proofErr w:type="gramStart"/>
            <w:r w:rsidRPr="00EE17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集团欧意药业</w:t>
            </w:r>
            <w:proofErr w:type="gramEnd"/>
            <w:r w:rsidRPr="00EE17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有限公司</w:t>
            </w:r>
          </w:p>
        </w:tc>
      </w:tr>
      <w:tr w:rsidR="00DD111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DD1113" w:rsidRPr="00AE0A9F" w:rsidRDefault="00DD1113" w:rsidP="00DD1113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DD1113" w:rsidRPr="00EC3A59" w:rsidRDefault="00EC3A59" w:rsidP="00DD111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EC3A59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EC3A59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DD111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DD1113" w:rsidRPr="00AE0A9F" w:rsidRDefault="00DD1113" w:rsidP="00DD111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DD1113" w:rsidRPr="00EE17DA" w:rsidRDefault="00EE17DA" w:rsidP="00DD111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17DA">
              <w:rPr>
                <w:rFonts w:ascii="Times New Roman" w:eastAsia="宋体" w:hAnsi="Times New Roman" w:cs="Times New Roman"/>
                <w:sz w:val="24"/>
                <w:szCs w:val="24"/>
              </w:rPr>
              <w:t>B202100032-03</w:t>
            </w:r>
          </w:p>
        </w:tc>
      </w:tr>
      <w:tr w:rsidR="00DD111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DD1113" w:rsidRPr="00AE0A9F" w:rsidRDefault="00DD1113" w:rsidP="00DD1113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DD1113" w:rsidRPr="00934373" w:rsidRDefault="00EE17DA" w:rsidP="00DD1113">
            <w:pPr>
              <w:ind w:firstLineChars="100" w:firstLine="240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EE17DA">
              <w:rPr>
                <w:rFonts w:ascii="宋体" w:eastAsia="宋体" w:hAnsi="宋体" w:hint="eastAsia"/>
                <w:sz w:val="24"/>
                <w:szCs w:val="24"/>
              </w:rPr>
              <w:t>沧州市人民医院</w:t>
            </w:r>
          </w:p>
        </w:tc>
      </w:tr>
      <w:tr w:rsidR="00DD111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DD1113" w:rsidRPr="00AE0A9F" w:rsidRDefault="00DD1113" w:rsidP="00DD1113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DD1113" w:rsidRPr="00934373" w:rsidRDefault="00EE17DA" w:rsidP="00DD1113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E17DA">
              <w:rPr>
                <w:rFonts w:ascii="宋体" w:eastAsia="宋体" w:hAnsi="宋体" w:hint="eastAsia"/>
                <w:sz w:val="24"/>
                <w:szCs w:val="24"/>
              </w:rPr>
              <w:t>南京英锋医药科技有限公司</w:t>
            </w:r>
          </w:p>
        </w:tc>
      </w:tr>
      <w:tr w:rsidR="00DD111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DD1113" w:rsidRPr="00AE0A9F" w:rsidRDefault="00DD1113" w:rsidP="00DD1113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DD1113" w:rsidRPr="00934373" w:rsidRDefault="00EE17DA" w:rsidP="00DD1113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E17DA">
              <w:rPr>
                <w:rFonts w:ascii="宋体" w:eastAsia="宋体" w:hAnsi="宋体" w:hint="eastAsia"/>
                <w:sz w:val="24"/>
                <w:szCs w:val="24"/>
              </w:rPr>
              <w:t>南京科利泰医药科技有限公司</w:t>
            </w:r>
          </w:p>
        </w:tc>
      </w:tr>
      <w:tr w:rsidR="00DD111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DD1113" w:rsidRPr="00AE0A9F" w:rsidRDefault="00DD1113" w:rsidP="00DD1113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DD1113" w:rsidRPr="00934373" w:rsidRDefault="00EE17DA" w:rsidP="00DD1113">
            <w:pPr>
              <w:ind w:firstLineChars="100" w:firstLine="240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EE17DA">
              <w:rPr>
                <w:rFonts w:ascii="宋体" w:eastAsia="宋体" w:hAnsi="宋体" w:hint="eastAsia"/>
                <w:sz w:val="24"/>
                <w:szCs w:val="24"/>
              </w:rPr>
              <w:t>空腹试验为单中心、随机、开放、两制剂、两周期、双交叉设计，餐后试验为单中心、随机、开放、两制剂、四周期、重复交叉设计</w:t>
            </w:r>
          </w:p>
        </w:tc>
      </w:tr>
      <w:tr w:rsidR="00EC3A59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EC3A59" w:rsidRPr="00AE0A9F" w:rsidRDefault="00EC3A59" w:rsidP="00EC3A59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EC3A59" w:rsidRPr="00AE0A9F" w:rsidRDefault="00EC3A59" w:rsidP="00EC3A59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Pr="00F9063F">
              <w:rPr>
                <w:rFonts w:ascii="宋体" w:eastAsia="宋体" w:hAnsi="宋体" w:cs="Times New Roman" w:hint="eastAsia"/>
                <w:sz w:val="24"/>
                <w:szCs w:val="24"/>
              </w:rPr>
              <w:t>阿奇霉素</w:t>
            </w:r>
          </w:p>
        </w:tc>
      </w:tr>
      <w:tr w:rsidR="00EC3A59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EC3A59" w:rsidRPr="00AE0A9F" w:rsidRDefault="00EC3A59" w:rsidP="00EC3A59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EC3A59" w:rsidRPr="00AE0A9F" w:rsidRDefault="00EC3A59" w:rsidP="00EC3A59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EC3A59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tbl>
      <w:tblPr>
        <w:tblW w:w="9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0"/>
        <w:gridCol w:w="145"/>
        <w:gridCol w:w="982"/>
        <w:gridCol w:w="832"/>
        <w:gridCol w:w="86"/>
        <w:gridCol w:w="841"/>
        <w:gridCol w:w="398"/>
        <w:gridCol w:w="411"/>
        <w:gridCol w:w="1042"/>
        <w:gridCol w:w="709"/>
        <w:gridCol w:w="709"/>
        <w:gridCol w:w="390"/>
        <w:gridCol w:w="885"/>
        <w:gridCol w:w="890"/>
      </w:tblGrid>
      <w:tr w:rsidR="00EE17DA" w:rsidRPr="00F9063F" w:rsidTr="001F0DB4">
        <w:trPr>
          <w:cantSplit/>
          <w:jc w:val="center"/>
        </w:trPr>
        <w:tc>
          <w:tcPr>
            <w:tcW w:w="12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17DA" w:rsidRPr="00F9063F" w:rsidRDefault="00EE17DA" w:rsidP="00E81A6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063F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EE17DA" w:rsidRPr="00F9063F" w:rsidRDefault="00EE17DA" w:rsidP="00E81A6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063F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EE17DA" w:rsidRPr="00F9063F" w:rsidRDefault="00EE17DA" w:rsidP="00EE17D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F9063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F9063F">
              <w:rPr>
                <w:rFonts w:ascii="Times New Roman" w:eastAsia="宋体" w:hAnsi="Times New Roman" w:cs="Times New Roman"/>
                <w:szCs w:val="21"/>
              </w:rPr>
              <w:t>n=</w:t>
            </w:r>
            <w:r>
              <w:rPr>
                <w:rFonts w:ascii="Times New Roman" w:eastAsia="宋体" w:hAnsi="Times New Roman" w:cs="Times New Roman"/>
                <w:szCs w:val="21"/>
              </w:rPr>
              <w:t>60</w:t>
            </w:r>
            <w:r w:rsidRPr="00F9063F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9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7DA" w:rsidRPr="00F9063F" w:rsidRDefault="00EE17DA" w:rsidP="00E81A6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063F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45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7DA" w:rsidRPr="00F9063F" w:rsidRDefault="00EE17DA" w:rsidP="00E81A6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063F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7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EE17DA" w:rsidRPr="00F9063F" w:rsidRDefault="00EE17DA">
            <w:pPr>
              <w:widowControl/>
              <w:jc w:val="left"/>
            </w:pPr>
            <w:r w:rsidRPr="00F9063F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F9063F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EE17DA" w:rsidRPr="00F9063F" w:rsidTr="001F0DB4">
        <w:trPr>
          <w:cantSplit/>
          <w:jc w:val="center"/>
        </w:trPr>
        <w:tc>
          <w:tcPr>
            <w:tcW w:w="121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17DA" w:rsidRPr="00F9063F" w:rsidRDefault="00EE17DA" w:rsidP="00E81A67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7DA" w:rsidRPr="00F9063F" w:rsidRDefault="00EE17DA" w:rsidP="00E81A6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7DA" w:rsidRPr="00F9063F" w:rsidRDefault="00EE17DA" w:rsidP="00E81A6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063F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7DA" w:rsidRPr="00F9063F" w:rsidRDefault="00EE17DA" w:rsidP="00E81A6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063F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18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7DA" w:rsidRPr="00F9063F" w:rsidRDefault="00EE17DA" w:rsidP="00E81A6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063F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775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EE17DA" w:rsidRPr="00F9063F" w:rsidRDefault="00EE17DA">
            <w:pPr>
              <w:widowControl/>
              <w:jc w:val="left"/>
            </w:pPr>
          </w:p>
        </w:tc>
      </w:tr>
      <w:tr w:rsidR="00EE17DA" w:rsidRPr="00F9063F" w:rsidTr="001F0DB4">
        <w:trPr>
          <w:cantSplit/>
          <w:trHeight w:val="20"/>
          <w:jc w:val="center"/>
        </w:trPr>
        <w:tc>
          <w:tcPr>
            <w:tcW w:w="121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17DA" w:rsidRPr="00F9063F" w:rsidRDefault="00EE17DA" w:rsidP="00EE17D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7DA" w:rsidRPr="00F9063F" w:rsidRDefault="00EE17DA" w:rsidP="00EE17D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F9063F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F9063F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F9063F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F9063F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7DA" w:rsidRPr="00EE17DA" w:rsidRDefault="00EE17DA" w:rsidP="00EE17D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17D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118.19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7DA" w:rsidRPr="00EE17DA" w:rsidRDefault="00EE17DA" w:rsidP="00EE17D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17D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125.81</w:t>
            </w:r>
          </w:p>
        </w:tc>
        <w:tc>
          <w:tcPr>
            <w:tcW w:w="18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7DA" w:rsidRPr="00EE17DA" w:rsidRDefault="00EE17DA" w:rsidP="00EE17D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17D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93.95</w:t>
            </w:r>
          </w:p>
        </w:tc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EE17DA" w:rsidRPr="00F9063F" w:rsidRDefault="00EE17DA">
            <w:pPr>
              <w:widowControl/>
              <w:jc w:val="left"/>
            </w:pPr>
            <w:r w:rsidRPr="00EE17DA">
              <w:rPr>
                <w:rFonts w:ascii="Times New Roman" w:hAnsi="Times New Roman" w:cs="Times New Roman"/>
                <w:color w:val="000000"/>
                <w:szCs w:val="21"/>
              </w:rPr>
              <w:t>84.57~104.36</w:t>
            </w:r>
          </w:p>
        </w:tc>
      </w:tr>
      <w:tr w:rsidR="00EE17DA" w:rsidRPr="00F9063F" w:rsidTr="001F0DB4">
        <w:trPr>
          <w:cantSplit/>
          <w:jc w:val="center"/>
        </w:trPr>
        <w:tc>
          <w:tcPr>
            <w:tcW w:w="121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17DA" w:rsidRPr="00F9063F" w:rsidRDefault="00EE17DA" w:rsidP="00EE17D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7DA" w:rsidRPr="00F9063F" w:rsidRDefault="00EE17DA" w:rsidP="00EE17D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063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F9063F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F9063F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7DA" w:rsidRPr="00EE17DA" w:rsidRDefault="00EE17DA" w:rsidP="00EE17D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17D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711.88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7DA" w:rsidRPr="00EE17DA" w:rsidRDefault="00EE17DA" w:rsidP="00EE17D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17D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672.54</w:t>
            </w:r>
          </w:p>
        </w:tc>
        <w:tc>
          <w:tcPr>
            <w:tcW w:w="18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7DA" w:rsidRPr="00EE17DA" w:rsidRDefault="00EE17DA" w:rsidP="00EE17D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17D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105.85</w:t>
            </w:r>
          </w:p>
        </w:tc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EE17DA" w:rsidRPr="00F9063F" w:rsidRDefault="00EE17DA">
            <w:pPr>
              <w:widowControl/>
              <w:jc w:val="left"/>
            </w:pPr>
            <w:r w:rsidRPr="00EE17DA">
              <w:rPr>
                <w:rFonts w:ascii="Times New Roman" w:hAnsi="Times New Roman" w:cs="Times New Roman"/>
                <w:color w:val="000000"/>
                <w:szCs w:val="21"/>
              </w:rPr>
              <w:t>99.85~112.21</w:t>
            </w:r>
          </w:p>
        </w:tc>
      </w:tr>
      <w:tr w:rsidR="00EE17DA" w:rsidRPr="00F9063F" w:rsidTr="001F0DB4">
        <w:trPr>
          <w:cantSplit/>
          <w:jc w:val="center"/>
        </w:trPr>
        <w:tc>
          <w:tcPr>
            <w:tcW w:w="121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7DA" w:rsidRPr="00F9063F" w:rsidRDefault="00EE17DA" w:rsidP="00EE17D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7DA" w:rsidRPr="00F9063F" w:rsidRDefault="00EE17DA" w:rsidP="00EE17D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063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F9063F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F9063F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7DA" w:rsidRPr="00EE17DA" w:rsidRDefault="00EE17DA" w:rsidP="00EE17D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17D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804.05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7DA" w:rsidRPr="00EE17DA" w:rsidRDefault="00EE17DA" w:rsidP="00EE17D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17D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770.62</w:t>
            </w:r>
          </w:p>
        </w:tc>
        <w:tc>
          <w:tcPr>
            <w:tcW w:w="18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7DA" w:rsidRPr="00EE17DA" w:rsidRDefault="00EE17DA" w:rsidP="00EE17D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17D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104.34</w:t>
            </w:r>
          </w:p>
        </w:tc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EE17DA" w:rsidRPr="00F9063F" w:rsidRDefault="00EE17DA">
            <w:pPr>
              <w:widowControl/>
              <w:jc w:val="left"/>
            </w:pPr>
            <w:r w:rsidRPr="00EE17DA">
              <w:rPr>
                <w:rFonts w:ascii="Times New Roman" w:hAnsi="Times New Roman" w:cs="Times New Roman"/>
                <w:color w:val="000000"/>
                <w:szCs w:val="21"/>
              </w:rPr>
              <w:t>97.92~111.18</w:t>
            </w:r>
          </w:p>
        </w:tc>
      </w:tr>
      <w:tr w:rsidR="001F0DB4" w:rsidRPr="006565D1" w:rsidTr="001F0DB4">
        <w:tblPrEx>
          <w:jc w:val="left"/>
        </w:tblPrEx>
        <w:trPr>
          <w:trHeight w:val="397"/>
        </w:trPr>
        <w:tc>
          <w:tcPr>
            <w:tcW w:w="10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0DB4" w:rsidRPr="00EE17DA" w:rsidRDefault="001F0DB4" w:rsidP="00E81A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E17DA"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1F0DB4" w:rsidRPr="00EE17DA" w:rsidRDefault="001F0DB4" w:rsidP="00E81A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E17DA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F0DB4" w:rsidRPr="00EE17DA" w:rsidRDefault="001F0DB4" w:rsidP="00E81A67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 w:rsidRPr="00EE17DA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EE17DA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EE17DA">
              <w:rPr>
                <w:rFonts w:ascii="Times New Roman" w:eastAsia="宋体" w:hAnsi="Times New Roman" w:cs="Times New Roman"/>
                <w:szCs w:val="21"/>
              </w:rPr>
              <w:t>=36</w:t>
            </w:r>
            <w:r w:rsidRPr="00EE17DA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DB4" w:rsidRPr="00EE17DA" w:rsidRDefault="001F0DB4" w:rsidP="00E81A67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361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F0DB4" w:rsidRPr="00EE17DA" w:rsidRDefault="001F0DB4" w:rsidP="00EE17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ABE</w:t>
            </w: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F0DB4" w:rsidRPr="00EE17DA" w:rsidRDefault="001F0DB4" w:rsidP="00EE17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RSABE</w:t>
            </w:r>
          </w:p>
        </w:tc>
        <w:tc>
          <w:tcPr>
            <w:tcW w:w="890" w:type="dxa"/>
            <w:vMerge w:val="restart"/>
            <w:shd w:val="clear" w:color="auto" w:fill="auto"/>
          </w:tcPr>
          <w:p w:rsidR="001F0DB4" w:rsidRPr="006565D1" w:rsidRDefault="001F0DB4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F0DB4">
              <w:rPr>
                <w:rFonts w:ascii="Times New Roman" w:eastAsia="宋体" w:hAnsi="Times New Roman" w:cs="Times New Roman" w:hint="eastAsia"/>
                <w:szCs w:val="21"/>
              </w:rPr>
              <w:t>适用方法</w:t>
            </w:r>
          </w:p>
        </w:tc>
      </w:tr>
      <w:tr w:rsidR="001F0DB4" w:rsidRPr="006565D1" w:rsidTr="001F0DB4">
        <w:tblPrEx>
          <w:jc w:val="left"/>
        </w:tblPrEx>
        <w:trPr>
          <w:trHeight w:val="397"/>
        </w:trPr>
        <w:tc>
          <w:tcPr>
            <w:tcW w:w="10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0DB4" w:rsidRPr="00EE17DA" w:rsidRDefault="001F0DB4" w:rsidP="00E81A67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112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DB4" w:rsidRPr="00EE17DA" w:rsidRDefault="001F0DB4" w:rsidP="00E81A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E17DA">
              <w:rPr>
                <w:rFonts w:ascii="Times New Roman" w:eastAsia="宋体" w:hAnsi="Times New Roman" w:cs="Times New Roman" w:hint="eastAsia"/>
                <w:szCs w:val="21"/>
              </w:rPr>
              <w:t>药动学参数</w:t>
            </w:r>
          </w:p>
          <w:p w:rsidR="001F0DB4" w:rsidRPr="00EE17DA" w:rsidRDefault="001F0DB4" w:rsidP="00E81A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E17DA">
              <w:rPr>
                <w:rFonts w:ascii="Times New Roman" w:eastAsia="宋体" w:hAnsi="Times New Roman" w:cs="Times New Roman" w:hint="eastAsia"/>
                <w:szCs w:val="21"/>
              </w:rPr>
              <w:t>（单位）</w:t>
            </w:r>
          </w:p>
        </w:tc>
        <w:tc>
          <w:tcPr>
            <w:tcW w:w="25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DB4" w:rsidRPr="00EE17DA" w:rsidRDefault="001F0DB4" w:rsidP="00E81A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E17DA">
              <w:rPr>
                <w:rFonts w:ascii="Times New Roman" w:eastAsia="宋体" w:hAnsi="Times New Roman" w:cs="Times New Roman" w:hint="eastAsia"/>
                <w:szCs w:val="21"/>
              </w:rPr>
              <w:t>几何均值及比值（点估计值）</w:t>
            </w:r>
          </w:p>
        </w:tc>
        <w:tc>
          <w:tcPr>
            <w:tcW w:w="104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DB4" w:rsidRPr="00EE17DA" w:rsidRDefault="001F0DB4" w:rsidP="00E81A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E17DA">
              <w:rPr>
                <w:rFonts w:ascii="Times New Roman" w:eastAsia="宋体" w:hAnsi="Times New Roman" w:cs="Times New Roman"/>
                <w:szCs w:val="21"/>
              </w:rPr>
              <w:t>90%</w:t>
            </w:r>
            <w:r w:rsidRPr="00EE17DA">
              <w:rPr>
                <w:rFonts w:ascii="Times New Roman" w:eastAsia="宋体" w:hAnsi="Times New Roman" w:cs="Times New Roman" w:hint="eastAsia"/>
                <w:szCs w:val="21"/>
              </w:rPr>
              <w:t>置信区间</w:t>
            </w:r>
            <w:r w:rsidRPr="00EE17DA">
              <w:rPr>
                <w:rFonts w:ascii="Times New Roman" w:eastAsia="宋体" w:hAnsi="Times New Roman" w:cs="Times New Roman"/>
                <w:szCs w:val="21"/>
              </w:rPr>
              <w:t>T/R(%)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DB4" w:rsidRPr="00EE17DA" w:rsidRDefault="001F0DB4" w:rsidP="00E81A67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EE17DA">
              <w:rPr>
                <w:rFonts w:ascii="Times New Roman" w:eastAsia="宋体" w:hAnsi="Times New Roman" w:cs="Times New Roman" w:hint="eastAsia"/>
                <w:szCs w:val="21"/>
              </w:rPr>
              <w:t>个</w:t>
            </w:r>
            <w:proofErr w:type="gramEnd"/>
            <w:r w:rsidRPr="00EE17DA">
              <w:rPr>
                <w:rFonts w:ascii="Times New Roman" w:eastAsia="宋体" w:hAnsi="Times New Roman" w:cs="Times New Roman" w:hint="eastAsia"/>
                <w:szCs w:val="21"/>
              </w:rPr>
              <w:t>体内</w:t>
            </w:r>
            <w:r w:rsidRPr="00EE17DA">
              <w:rPr>
                <w:rFonts w:ascii="Times New Roman" w:eastAsia="宋体" w:hAnsi="Times New Roman" w:cs="Times New Roman"/>
                <w:szCs w:val="21"/>
              </w:rPr>
              <w:t>CV%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  <w:hideMark/>
          </w:tcPr>
          <w:p w:rsidR="001F0DB4" w:rsidRPr="00EE17DA" w:rsidRDefault="001F0DB4" w:rsidP="00E81A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E17DA"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EE17DA">
              <w:rPr>
                <w:rFonts w:ascii="Times New Roman" w:eastAsia="宋体" w:hAnsi="Times New Roman" w:cs="Times New Roman"/>
                <w:szCs w:val="21"/>
                <w:vertAlign w:val="subscript"/>
              </w:rPr>
              <w:t>WR</w:t>
            </w:r>
          </w:p>
        </w:tc>
        <w:tc>
          <w:tcPr>
            <w:tcW w:w="1275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DB4" w:rsidRPr="00EE17DA" w:rsidRDefault="001F0DB4" w:rsidP="00E81A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E17DA">
              <w:rPr>
                <w:rFonts w:ascii="Times New Roman" w:eastAsia="宋体" w:hAnsi="Times New Roman" w:cs="Times New Roman"/>
                <w:szCs w:val="21"/>
              </w:rPr>
              <w:t>(</w:t>
            </w:r>
            <w:r w:rsidRPr="00EE17DA">
              <w:rPr>
                <w:rFonts w:ascii="Symbol" w:eastAsia="宋体" w:hAnsi="Symbol" w:cs="Times New Roman"/>
                <w:szCs w:val="21"/>
              </w:rPr>
              <w:t></w:t>
            </w:r>
            <w:r w:rsidRPr="00EE17DA">
              <w:rPr>
                <w:rFonts w:ascii="Times New Roman" w:eastAsia="宋体" w:hAnsi="Times New Roman" w:cs="Times New Roman"/>
                <w:szCs w:val="21"/>
              </w:rPr>
              <w:t>Y</w:t>
            </w:r>
            <w:r w:rsidRPr="00EE17DA">
              <w:rPr>
                <w:rFonts w:ascii="Times New Roman" w:eastAsia="宋体" w:hAnsi="Times New Roman" w:cs="Times New Roman"/>
                <w:szCs w:val="21"/>
                <w:vertAlign w:val="subscript"/>
              </w:rPr>
              <w:t>T</w:t>
            </w:r>
            <w:r w:rsidRPr="00EE17DA">
              <w:rPr>
                <w:rFonts w:ascii="Times New Roman" w:eastAsia="宋体" w:hAnsi="Times New Roman" w:cs="Times New Roman"/>
                <w:szCs w:val="21"/>
              </w:rPr>
              <w:t>-</w:t>
            </w:r>
            <w:r w:rsidRPr="00EE17DA">
              <w:rPr>
                <w:rFonts w:ascii="Symbol" w:eastAsia="宋体" w:hAnsi="Symbol" w:cs="Times New Roman"/>
                <w:szCs w:val="21"/>
              </w:rPr>
              <w:t></w:t>
            </w:r>
            <w:r w:rsidRPr="00EE17DA">
              <w:rPr>
                <w:rFonts w:ascii="Times New Roman" w:eastAsia="宋体" w:hAnsi="Times New Roman" w:cs="Times New Roman"/>
                <w:szCs w:val="21"/>
              </w:rPr>
              <w:t>Y</w:t>
            </w:r>
            <w:r w:rsidRPr="00EE17DA">
              <w:rPr>
                <w:rFonts w:ascii="Times New Roman" w:eastAsia="宋体" w:hAnsi="Times New Roman" w:cs="Times New Roman"/>
                <w:szCs w:val="21"/>
                <w:vertAlign w:val="subscript"/>
              </w:rPr>
              <w:t>R</w:t>
            </w:r>
            <w:r w:rsidRPr="00EE17DA">
              <w:rPr>
                <w:rFonts w:ascii="Times New Roman" w:eastAsia="宋体" w:hAnsi="Times New Roman" w:cs="Times New Roman"/>
                <w:szCs w:val="21"/>
              </w:rPr>
              <w:t>)</w:t>
            </w:r>
            <w:r w:rsidRPr="00EE17DA">
              <w:rPr>
                <w:rFonts w:ascii="Times New Roman" w:eastAsia="宋体" w:hAnsi="Times New Roman" w:cs="Times New Roman"/>
                <w:szCs w:val="21"/>
                <w:vertAlign w:val="superscript"/>
              </w:rPr>
              <w:t>2</w:t>
            </w:r>
            <w:r w:rsidRPr="00EE17DA">
              <w:rPr>
                <w:rFonts w:ascii="Calibri" w:eastAsia="宋体" w:hAnsi="Calibri" w:cs="Times New Roman"/>
                <w:szCs w:val="21"/>
              </w:rPr>
              <w:t>-</w:t>
            </w:r>
            <w:r w:rsidRPr="00EE17DA">
              <w:rPr>
                <w:rFonts w:ascii="Times New Roman" w:eastAsia="宋体" w:hAnsi="Times New Roman" w:cs="Times New Roman"/>
                <w:szCs w:val="21"/>
              </w:rPr>
              <w:t>θS</w:t>
            </w:r>
            <w:r w:rsidRPr="00EE17DA">
              <w:rPr>
                <w:rFonts w:ascii="Times New Roman" w:eastAsia="宋体" w:hAnsi="Times New Roman" w:cs="Times New Roman"/>
                <w:szCs w:val="21"/>
                <w:vertAlign w:val="superscript"/>
              </w:rPr>
              <w:t>2</w:t>
            </w:r>
            <w:r w:rsidRPr="00EE17DA">
              <w:rPr>
                <w:rFonts w:ascii="Times New Roman" w:eastAsia="宋体" w:hAnsi="Times New Roman" w:cs="Times New Roman"/>
                <w:szCs w:val="21"/>
                <w:vertAlign w:val="subscript"/>
              </w:rPr>
              <w:t>WR</w:t>
            </w:r>
            <w:r w:rsidRPr="00EE17DA">
              <w:rPr>
                <w:rFonts w:ascii="Times New Roman" w:eastAsia="宋体" w:hAnsi="Times New Roman" w:cs="Times New Roman" w:hint="eastAsia"/>
                <w:szCs w:val="21"/>
              </w:rPr>
              <w:t>的</w:t>
            </w:r>
            <w:r w:rsidRPr="00EE17DA">
              <w:rPr>
                <w:rFonts w:ascii="Times New Roman" w:eastAsia="宋体" w:hAnsi="Times New Roman" w:cs="Times New Roman"/>
                <w:szCs w:val="21"/>
              </w:rPr>
              <w:t>95%</w:t>
            </w:r>
            <w:r w:rsidRPr="00EE17DA">
              <w:rPr>
                <w:rFonts w:ascii="Times New Roman" w:eastAsia="宋体" w:hAnsi="Times New Roman" w:cs="Times New Roman" w:hint="eastAsia"/>
                <w:szCs w:val="21"/>
              </w:rPr>
              <w:t>上</w:t>
            </w:r>
            <w:proofErr w:type="gramStart"/>
            <w:r w:rsidRPr="00EE17DA">
              <w:rPr>
                <w:rFonts w:ascii="Times New Roman" w:eastAsia="宋体" w:hAnsi="Times New Roman" w:cs="Times New Roman" w:hint="eastAsia"/>
                <w:szCs w:val="21"/>
              </w:rPr>
              <w:t>置信值</w:t>
            </w:r>
            <w:proofErr w:type="gramEnd"/>
          </w:p>
        </w:tc>
        <w:tc>
          <w:tcPr>
            <w:tcW w:w="890" w:type="dxa"/>
            <w:vMerge/>
            <w:shd w:val="clear" w:color="auto" w:fill="auto"/>
          </w:tcPr>
          <w:p w:rsidR="001F0DB4" w:rsidRPr="006565D1" w:rsidRDefault="001F0DB4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F0DB4" w:rsidRPr="006565D1" w:rsidTr="001F0DB4">
        <w:tblPrEx>
          <w:jc w:val="left"/>
        </w:tblPrEx>
        <w:trPr>
          <w:trHeight w:val="397"/>
        </w:trPr>
        <w:tc>
          <w:tcPr>
            <w:tcW w:w="10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0DB4" w:rsidRPr="00EE17DA" w:rsidRDefault="001F0DB4" w:rsidP="00EE17DA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2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DB4" w:rsidRPr="00EE17DA" w:rsidRDefault="001F0DB4" w:rsidP="00EE17DA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DB4" w:rsidRPr="00F9063F" w:rsidRDefault="001F0DB4" w:rsidP="00EE17D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063F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DB4" w:rsidRPr="00F9063F" w:rsidRDefault="001F0DB4" w:rsidP="00EE17D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063F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8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DB4" w:rsidRPr="00EE17DA" w:rsidRDefault="001F0DB4" w:rsidP="00EE17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17DA">
              <w:rPr>
                <w:rFonts w:ascii="Times New Roman" w:eastAsia="宋体" w:hAnsi="Times New Roman" w:cs="Times New Roman"/>
                <w:szCs w:val="21"/>
              </w:rPr>
              <w:t>T/R</w:t>
            </w:r>
          </w:p>
          <w:p w:rsidR="001F0DB4" w:rsidRPr="00EE17DA" w:rsidRDefault="001F0DB4" w:rsidP="00EE17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17DA">
              <w:rPr>
                <w:rFonts w:ascii="Times New Roman" w:eastAsia="宋体" w:hAnsi="Times New Roman" w:cs="Times New Roman"/>
                <w:szCs w:val="21"/>
              </w:rPr>
              <w:t>(%)</w:t>
            </w:r>
          </w:p>
        </w:tc>
        <w:tc>
          <w:tcPr>
            <w:tcW w:w="104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DB4" w:rsidRPr="00EE17DA" w:rsidRDefault="001F0DB4" w:rsidP="00EE17DA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DB4" w:rsidRPr="00EE17DA" w:rsidRDefault="001F0DB4" w:rsidP="00EE17DA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DB4" w:rsidRPr="00EE17DA" w:rsidRDefault="001F0DB4" w:rsidP="00EE17DA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75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DB4" w:rsidRPr="00EE17DA" w:rsidRDefault="001F0DB4" w:rsidP="00EE17DA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90" w:type="dxa"/>
            <w:vMerge/>
            <w:shd w:val="clear" w:color="auto" w:fill="auto"/>
          </w:tcPr>
          <w:p w:rsidR="001F0DB4" w:rsidRPr="006565D1" w:rsidRDefault="001F0DB4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F0DB4" w:rsidRPr="006565D1" w:rsidTr="00BC1846">
        <w:tblPrEx>
          <w:jc w:val="left"/>
        </w:tblPrEx>
        <w:trPr>
          <w:trHeight w:val="397"/>
        </w:trPr>
        <w:tc>
          <w:tcPr>
            <w:tcW w:w="10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0DB4" w:rsidRPr="00EE17DA" w:rsidRDefault="001F0DB4" w:rsidP="001F0DB4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DB4" w:rsidRPr="00EE17DA" w:rsidRDefault="001F0DB4" w:rsidP="001F0DB4">
            <w:pPr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</w:pPr>
            <w:proofErr w:type="spellStart"/>
            <w:r w:rsidRPr="00EE17DA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EE17DA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</w:p>
          <w:p w:rsidR="001F0DB4" w:rsidRPr="00EE17DA" w:rsidRDefault="001F0DB4" w:rsidP="001F0DB4">
            <w:pPr>
              <w:rPr>
                <w:rFonts w:ascii="Times New Roman" w:eastAsia="宋体" w:hAnsi="Times New Roman" w:cs="Times New Roman"/>
                <w:color w:val="00B050"/>
                <w:kern w:val="0"/>
                <w:szCs w:val="21"/>
              </w:rPr>
            </w:pPr>
            <w:r w:rsidRPr="00EE17DA"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r w:rsidRPr="00EE17D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ng/mL</w:t>
            </w:r>
            <w:r w:rsidRPr="00EE17DA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DB4" w:rsidRPr="00EE17DA" w:rsidRDefault="001F0DB4" w:rsidP="001F0DB4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17DA">
              <w:rPr>
                <w:rFonts w:ascii="Times New Roman" w:hAnsi="Times New Roman" w:cs="Times New Roman"/>
                <w:color w:val="000000"/>
                <w:szCs w:val="21"/>
              </w:rPr>
              <w:t>39.75</w:t>
            </w:r>
          </w:p>
        </w:tc>
        <w:tc>
          <w:tcPr>
            <w:tcW w:w="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DB4" w:rsidRPr="00EE17DA" w:rsidRDefault="001F0DB4" w:rsidP="001F0DB4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17DA">
              <w:rPr>
                <w:rFonts w:ascii="Times New Roman" w:hAnsi="Times New Roman" w:cs="Times New Roman"/>
                <w:color w:val="000000"/>
                <w:szCs w:val="21"/>
              </w:rPr>
              <w:t>37.11</w:t>
            </w:r>
          </w:p>
        </w:tc>
        <w:tc>
          <w:tcPr>
            <w:tcW w:w="8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DB4" w:rsidRPr="00EE17DA" w:rsidRDefault="001F0DB4" w:rsidP="001F0DB4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17DA">
              <w:rPr>
                <w:rFonts w:ascii="Times New Roman" w:hAnsi="Times New Roman" w:cs="Times New Roman"/>
                <w:color w:val="000000"/>
                <w:szCs w:val="21"/>
              </w:rPr>
              <w:t>107.10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DB4" w:rsidRPr="00EE17DA" w:rsidRDefault="001F0DB4" w:rsidP="001F0DB4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17DA">
              <w:rPr>
                <w:rFonts w:ascii="Times New Roman" w:hAnsi="Times New Roman" w:cs="Times New Roman"/>
                <w:color w:val="000000"/>
                <w:szCs w:val="21"/>
              </w:rPr>
              <w:t>91.11~125.89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DB4" w:rsidRPr="00EE17DA" w:rsidRDefault="001F0DB4" w:rsidP="001F0DB4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17D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52.61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DB4" w:rsidRPr="00EE17DA" w:rsidRDefault="001F0DB4" w:rsidP="001F0DB4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17D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0.4943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DB4" w:rsidRPr="00EE17DA" w:rsidRDefault="001F0DB4" w:rsidP="001F0DB4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17D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-0.1050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1F0DB4" w:rsidRPr="00EC3A59" w:rsidRDefault="001F0DB4" w:rsidP="001F0DB4">
            <w:pPr>
              <w:keepNext/>
              <w:keepLines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  <w:t>RSABE</w:t>
            </w:r>
          </w:p>
        </w:tc>
      </w:tr>
      <w:tr w:rsidR="001F0DB4" w:rsidRPr="006565D1" w:rsidTr="00BC1846">
        <w:tblPrEx>
          <w:jc w:val="left"/>
        </w:tblPrEx>
        <w:trPr>
          <w:trHeight w:val="397"/>
        </w:trPr>
        <w:tc>
          <w:tcPr>
            <w:tcW w:w="10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0DB4" w:rsidRPr="00EE17DA" w:rsidRDefault="001F0DB4" w:rsidP="001F0DB4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DB4" w:rsidRPr="00EE17DA" w:rsidRDefault="001F0DB4" w:rsidP="001F0DB4">
            <w:pPr>
              <w:rPr>
                <w:rFonts w:ascii="Times New Roman" w:eastAsia="宋体" w:hAnsi="Times New Roman" w:cs="Times New Roman"/>
                <w:color w:val="00B050"/>
                <w:kern w:val="0"/>
                <w:szCs w:val="21"/>
              </w:rPr>
            </w:pPr>
            <w:r w:rsidRPr="00EE17D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E17DA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 xml:space="preserve">0-t </w:t>
            </w:r>
            <w:r w:rsidRPr="00EE17DA"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r w:rsidRPr="00EE17D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h*ng/mL</w:t>
            </w:r>
            <w:r w:rsidRPr="00EE17DA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DB4" w:rsidRPr="00EE17DA" w:rsidRDefault="001F0DB4" w:rsidP="001F0DB4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17DA">
              <w:rPr>
                <w:rFonts w:ascii="Times New Roman" w:hAnsi="Times New Roman" w:cs="Times New Roman"/>
                <w:color w:val="000000"/>
                <w:szCs w:val="21"/>
              </w:rPr>
              <w:t>379.77</w:t>
            </w:r>
          </w:p>
        </w:tc>
        <w:tc>
          <w:tcPr>
            <w:tcW w:w="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DB4" w:rsidRPr="00EE17DA" w:rsidRDefault="001F0DB4" w:rsidP="001F0DB4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17DA">
              <w:rPr>
                <w:rFonts w:ascii="Times New Roman" w:hAnsi="Times New Roman" w:cs="Times New Roman"/>
                <w:color w:val="000000"/>
                <w:szCs w:val="21"/>
              </w:rPr>
              <w:t>354.66</w:t>
            </w:r>
          </w:p>
        </w:tc>
        <w:tc>
          <w:tcPr>
            <w:tcW w:w="8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DB4" w:rsidRPr="00EE17DA" w:rsidRDefault="001F0DB4" w:rsidP="001F0DB4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17DA">
              <w:rPr>
                <w:rFonts w:ascii="Times New Roman" w:hAnsi="Times New Roman" w:cs="Times New Roman"/>
                <w:color w:val="000000"/>
                <w:szCs w:val="21"/>
              </w:rPr>
              <w:t>107.08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DB4" w:rsidRPr="00EE17DA" w:rsidRDefault="001F0DB4" w:rsidP="001F0DB4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17DA">
              <w:rPr>
                <w:rFonts w:ascii="Times New Roman" w:hAnsi="Times New Roman" w:cs="Times New Roman"/>
                <w:color w:val="000000"/>
                <w:szCs w:val="21"/>
              </w:rPr>
              <w:t>98.13~116.85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DB4" w:rsidRPr="00EE17DA" w:rsidRDefault="001F0DB4" w:rsidP="001F0DB4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17D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22.40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DB4" w:rsidRPr="00EE17DA" w:rsidRDefault="001F0DB4" w:rsidP="001F0DB4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17D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0.2212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DB4" w:rsidRPr="00EE17DA" w:rsidRDefault="001F0DB4" w:rsidP="001F0DB4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17D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-0.0106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1F0DB4" w:rsidRPr="00EC3A59" w:rsidRDefault="001F0DB4" w:rsidP="001F0DB4">
            <w:pPr>
              <w:keepNext/>
              <w:keepLines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  <w:t>ABE</w:t>
            </w:r>
          </w:p>
        </w:tc>
      </w:tr>
      <w:tr w:rsidR="001F0DB4" w:rsidRPr="006565D1" w:rsidTr="00BC1846">
        <w:tblPrEx>
          <w:jc w:val="left"/>
        </w:tblPrEx>
        <w:trPr>
          <w:trHeight w:val="397"/>
        </w:trPr>
        <w:tc>
          <w:tcPr>
            <w:tcW w:w="10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DB4" w:rsidRPr="00EE17DA" w:rsidRDefault="001F0DB4" w:rsidP="001F0DB4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DB4" w:rsidRPr="00EE17DA" w:rsidRDefault="001F0DB4" w:rsidP="001F0DB4">
            <w:pPr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</w:pPr>
            <w:r w:rsidRPr="00EE17D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E17DA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0-∞</w:t>
            </w:r>
          </w:p>
          <w:p w:rsidR="001F0DB4" w:rsidRPr="00EE17DA" w:rsidRDefault="001F0DB4" w:rsidP="001F0DB4">
            <w:pPr>
              <w:rPr>
                <w:rFonts w:ascii="Times New Roman" w:eastAsia="宋体" w:hAnsi="Times New Roman" w:cs="Times New Roman"/>
                <w:color w:val="00B050"/>
                <w:kern w:val="0"/>
                <w:szCs w:val="21"/>
              </w:rPr>
            </w:pPr>
            <w:r w:rsidRPr="00EE17DA"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r w:rsidRPr="00EE17D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h*ng/mL</w:t>
            </w:r>
            <w:r w:rsidRPr="00EE17DA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DB4" w:rsidRPr="00EE17DA" w:rsidRDefault="001F0DB4" w:rsidP="001F0DB4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17DA">
              <w:rPr>
                <w:rFonts w:ascii="Times New Roman" w:hAnsi="Times New Roman" w:cs="Times New Roman"/>
                <w:color w:val="000000"/>
                <w:szCs w:val="21"/>
              </w:rPr>
              <w:t>455.61</w:t>
            </w:r>
          </w:p>
        </w:tc>
        <w:tc>
          <w:tcPr>
            <w:tcW w:w="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DB4" w:rsidRPr="00EE17DA" w:rsidRDefault="001F0DB4" w:rsidP="001F0DB4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17DA">
              <w:rPr>
                <w:rFonts w:ascii="Times New Roman" w:hAnsi="Times New Roman" w:cs="Times New Roman"/>
                <w:color w:val="000000"/>
                <w:szCs w:val="21"/>
              </w:rPr>
              <w:t>406.63</w:t>
            </w:r>
          </w:p>
        </w:tc>
        <w:tc>
          <w:tcPr>
            <w:tcW w:w="8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DB4" w:rsidRPr="00EE17DA" w:rsidRDefault="001F0DB4" w:rsidP="001F0DB4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17DA">
              <w:rPr>
                <w:rFonts w:ascii="Times New Roman" w:hAnsi="Times New Roman" w:cs="Times New Roman"/>
                <w:color w:val="000000"/>
                <w:szCs w:val="21"/>
              </w:rPr>
              <w:t>112.05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DB4" w:rsidRPr="00EE17DA" w:rsidRDefault="001F0DB4" w:rsidP="001F0DB4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17DA">
              <w:rPr>
                <w:rFonts w:ascii="Times New Roman" w:hAnsi="Times New Roman" w:cs="Times New Roman"/>
                <w:color w:val="000000"/>
                <w:szCs w:val="21"/>
              </w:rPr>
              <w:t>102.39~122.61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DB4" w:rsidRPr="00EE17DA" w:rsidRDefault="001F0DB4" w:rsidP="001F0DB4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17D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21.14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DB4" w:rsidRPr="00EE17DA" w:rsidRDefault="001F0DB4" w:rsidP="001F0DB4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17D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0.2091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DB4" w:rsidRPr="00EE17DA" w:rsidRDefault="001F0DB4" w:rsidP="001F0DB4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17D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0.0020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1F0DB4" w:rsidRPr="00EC3A59" w:rsidRDefault="001F0DB4" w:rsidP="001F0DB4">
            <w:pPr>
              <w:keepNext/>
              <w:keepLines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  <w:t>ABE</w:t>
            </w:r>
          </w:p>
        </w:tc>
      </w:tr>
    </w:tbl>
    <w:p w:rsidR="00EE17DA" w:rsidRDefault="00EE17DA" w:rsidP="00DD1113">
      <w:pPr>
        <w:spacing w:line="360" w:lineRule="auto"/>
        <w:ind w:firstLineChars="196" w:firstLine="472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1F0DB4">
        <w:rPr>
          <w:rFonts w:ascii="Times New Roman" w:eastAsia="宋体" w:hAnsi="Times New Roman" w:cs="Times New Roman" w:hint="eastAsia"/>
          <w:sz w:val="24"/>
          <w:szCs w:val="24"/>
        </w:rPr>
        <w:t>石药集团欧意药业有限</w:t>
      </w:r>
      <w:r w:rsidR="00DD1113" w:rsidRPr="00DD1113">
        <w:rPr>
          <w:rFonts w:ascii="Times New Roman" w:eastAsia="宋体" w:hAnsi="Times New Roman" w:cs="Times New Roman" w:hint="eastAsia"/>
          <w:sz w:val="24"/>
          <w:szCs w:val="24"/>
        </w:rPr>
        <w:t>公司</w:t>
      </w:r>
      <w:r w:rsidR="001F0DB4">
        <w:rPr>
          <w:rFonts w:ascii="Times New Roman" w:eastAsia="宋体" w:hAnsi="Times New Roman" w:cs="Times New Roman" w:hint="eastAsia"/>
          <w:sz w:val="24"/>
          <w:szCs w:val="24"/>
        </w:rPr>
        <w:t>生产</w:t>
      </w:r>
      <w:r w:rsidRPr="00AE0A9F">
        <w:rPr>
          <w:rFonts w:ascii="宋体" w:eastAsia="宋体" w:hAnsi="宋体" w:cs="Times New Roman" w:hint="eastAsia"/>
          <w:sz w:val="24"/>
          <w:szCs w:val="24"/>
        </w:rPr>
        <w:t>的</w:t>
      </w:r>
      <w:r w:rsidR="00DD1113" w:rsidRPr="00DD1113">
        <w:rPr>
          <w:rFonts w:ascii="宋体" w:eastAsia="宋体" w:hAnsi="宋体" w:cs="Times New Roman" w:hint="eastAsia"/>
          <w:sz w:val="24"/>
          <w:szCs w:val="24"/>
        </w:rPr>
        <w:t>阿奇霉素干混悬剂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F0DB4">
        <w:rPr>
          <w:rFonts w:ascii="Times New Roman" w:eastAsia="宋体" w:hAnsi="Times New Roman" w:cs="Times New Roman"/>
          <w:sz w:val="24"/>
          <w:szCs w:val="24"/>
        </w:rPr>
        <w:t>0.1g</w:t>
      </w:r>
      <w:bookmarkStart w:id="0" w:name="_GoBack"/>
      <w:bookmarkEnd w:id="0"/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52A" w:rsidRDefault="00D8252A" w:rsidP="00AE0A9F">
      <w:r>
        <w:separator/>
      </w:r>
    </w:p>
  </w:endnote>
  <w:endnote w:type="continuationSeparator" w:id="0">
    <w:p w:rsidR="00D8252A" w:rsidRDefault="00D8252A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F0DB4" w:rsidRPr="001F0DB4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52A" w:rsidRDefault="00D8252A" w:rsidP="00AE0A9F">
      <w:r>
        <w:separator/>
      </w:r>
    </w:p>
  </w:footnote>
  <w:footnote w:type="continuationSeparator" w:id="0">
    <w:p w:rsidR="00D8252A" w:rsidRDefault="00D8252A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C5CFA"/>
    <w:rsid w:val="000F24AB"/>
    <w:rsid w:val="001E5C0D"/>
    <w:rsid w:val="001F0902"/>
    <w:rsid w:val="001F0DB4"/>
    <w:rsid w:val="002605CE"/>
    <w:rsid w:val="003D73D2"/>
    <w:rsid w:val="00421E27"/>
    <w:rsid w:val="005939A2"/>
    <w:rsid w:val="005B5EB6"/>
    <w:rsid w:val="005D4FE2"/>
    <w:rsid w:val="006111C0"/>
    <w:rsid w:val="006F60C6"/>
    <w:rsid w:val="00726918"/>
    <w:rsid w:val="00742846"/>
    <w:rsid w:val="00770545"/>
    <w:rsid w:val="007B2634"/>
    <w:rsid w:val="00850921"/>
    <w:rsid w:val="008F5C16"/>
    <w:rsid w:val="009433C2"/>
    <w:rsid w:val="009570A4"/>
    <w:rsid w:val="009A1AF2"/>
    <w:rsid w:val="009F5577"/>
    <w:rsid w:val="00A64BA0"/>
    <w:rsid w:val="00AD728E"/>
    <w:rsid w:val="00AE0A9F"/>
    <w:rsid w:val="00BD3892"/>
    <w:rsid w:val="00C4454A"/>
    <w:rsid w:val="00CC320C"/>
    <w:rsid w:val="00D8252A"/>
    <w:rsid w:val="00DD1113"/>
    <w:rsid w:val="00E73FD3"/>
    <w:rsid w:val="00EC12E8"/>
    <w:rsid w:val="00EC3A59"/>
    <w:rsid w:val="00EE17DA"/>
    <w:rsid w:val="00EE250C"/>
    <w:rsid w:val="00F9063F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60532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0AF06-761B-4A0F-87D2-5C2DD8B49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176</Words>
  <Characters>1005</Characters>
  <Application>Microsoft Office Word</Application>
  <DocSecurity>0</DocSecurity>
  <Lines>8</Lines>
  <Paragraphs>2</Paragraphs>
  <ScaleCrop>false</ScaleCrop>
  <Company>Microsoft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马婧怡</cp:lastModifiedBy>
  <cp:revision>32</cp:revision>
  <dcterms:created xsi:type="dcterms:W3CDTF">2022-10-30T10:21:00Z</dcterms:created>
  <dcterms:modified xsi:type="dcterms:W3CDTF">2023-05-06T08:38:00Z</dcterms:modified>
</cp:coreProperties>
</file>