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E10AE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AE8">
              <w:rPr>
                <w:rFonts w:ascii="Times New Roman" w:hAnsi="Times New Roman" w:cs="Times New Roman" w:hint="eastAsia"/>
                <w:sz w:val="24"/>
                <w:szCs w:val="24"/>
              </w:rPr>
              <w:t>布</w:t>
            </w:r>
            <w:proofErr w:type="gramStart"/>
            <w:r w:rsidRPr="00E10AE8">
              <w:rPr>
                <w:rFonts w:ascii="Times New Roman" w:hAnsi="Times New Roman" w:cs="Times New Roman" w:hint="eastAsia"/>
                <w:sz w:val="24"/>
                <w:szCs w:val="24"/>
              </w:rPr>
              <w:t>洛</w:t>
            </w:r>
            <w:proofErr w:type="gramEnd"/>
            <w:r w:rsidRPr="00E10AE8">
              <w:rPr>
                <w:rFonts w:ascii="Times New Roman" w:hAnsi="Times New Roman" w:cs="Times New Roman" w:hint="eastAsia"/>
                <w:sz w:val="24"/>
                <w:szCs w:val="24"/>
              </w:rPr>
              <w:t>芬颗粒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E10AE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AE8">
              <w:rPr>
                <w:rFonts w:ascii="Times New Roman" w:hAnsi="Times New Roman" w:cs="Times New Roman"/>
                <w:sz w:val="24"/>
                <w:szCs w:val="24"/>
              </w:rPr>
              <w:t>Ibuprofen Granules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E10AE8" w:rsidP="00E10A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颗粒剂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F42EC8" w:rsidRPr="00F42EC8">
              <w:rPr>
                <w:rFonts w:ascii="Times New Roman" w:hAnsi="Times New Roman" w:cs="Times New Roman" w:hint="eastAsia"/>
                <w:sz w:val="24"/>
                <w:szCs w:val="24"/>
              </w:rPr>
              <w:t>每包含布洛芬</w:t>
            </w:r>
            <w:r w:rsidR="00F42EC8" w:rsidRPr="00F42EC8">
              <w:rPr>
                <w:rFonts w:ascii="Times New Roman" w:hAnsi="Times New Roman" w:cs="Times New Roman" w:hint="eastAsia"/>
                <w:sz w:val="24"/>
                <w:szCs w:val="24"/>
              </w:rPr>
              <w:t>0.2</w:t>
            </w:r>
            <w:r w:rsidR="00F42EC8" w:rsidRPr="00F42EC8">
              <w:rPr>
                <w:rFonts w:ascii="Times New Roman" w:hAnsi="Times New Roman" w:cs="Times New Roman" w:hint="eastAsia"/>
                <w:sz w:val="24"/>
                <w:szCs w:val="24"/>
              </w:rPr>
              <w:t>克</w:t>
            </w:r>
            <w:bookmarkStart w:id="0" w:name="_GoBack"/>
            <w:bookmarkEnd w:id="0"/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E10AE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AE8">
              <w:rPr>
                <w:rFonts w:ascii="Times New Roman" w:hAnsi="Times New Roman" w:cs="Times New Roman" w:hint="eastAsia"/>
                <w:sz w:val="24"/>
                <w:szCs w:val="24"/>
              </w:rPr>
              <w:t>湖北亨迪药业股份有限公司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E10AE8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E10AE8">
              <w:rPr>
                <w:rFonts w:ascii="Times New Roman" w:hAnsi="Times New Roman" w:cs="Times New Roman" w:hint="eastAsia"/>
                <w:sz w:val="24"/>
                <w:szCs w:val="24"/>
              </w:rPr>
              <w:t>湖北省</w:t>
            </w:r>
            <w:proofErr w:type="gramStart"/>
            <w:r w:rsidRPr="00E10AE8">
              <w:rPr>
                <w:rFonts w:ascii="Times New Roman" w:hAnsi="Times New Roman" w:cs="Times New Roman" w:hint="eastAsia"/>
                <w:sz w:val="24"/>
                <w:szCs w:val="24"/>
              </w:rPr>
              <w:t>荆</w:t>
            </w:r>
            <w:proofErr w:type="gramEnd"/>
            <w:r w:rsidRPr="00E10AE8">
              <w:rPr>
                <w:rFonts w:ascii="Times New Roman" w:hAnsi="Times New Roman" w:cs="Times New Roman" w:hint="eastAsia"/>
                <w:sz w:val="24"/>
                <w:szCs w:val="24"/>
              </w:rPr>
              <w:t>门市杨</w:t>
            </w:r>
            <w:proofErr w:type="gramStart"/>
            <w:r w:rsidRPr="00E10AE8">
              <w:rPr>
                <w:rFonts w:ascii="Times New Roman" w:hAnsi="Times New Roman" w:cs="Times New Roman" w:hint="eastAsia"/>
                <w:sz w:val="24"/>
                <w:szCs w:val="24"/>
              </w:rPr>
              <w:t>湾路</w:t>
            </w:r>
            <w:proofErr w:type="gramEnd"/>
            <w:r w:rsidRPr="00E10AE8">
              <w:rPr>
                <w:rFonts w:ascii="Times New Roman" w:hAnsi="Times New Roman" w:cs="Times New Roman" w:hint="eastAsia"/>
                <w:sz w:val="24"/>
                <w:szCs w:val="24"/>
              </w:rPr>
              <w:t>122</w:t>
            </w:r>
            <w:r w:rsidRPr="00E10AE8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E10AE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AE8">
              <w:rPr>
                <w:rFonts w:ascii="Times New Roman" w:hAnsi="Times New Roman" w:cs="Times New Roman" w:hint="eastAsia"/>
                <w:sz w:val="24"/>
                <w:szCs w:val="24"/>
              </w:rPr>
              <w:t>湖北亨迪药业股份有限公司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E10AE8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AE8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E10AE8">
              <w:rPr>
                <w:rFonts w:ascii="Times New Roman" w:hAnsi="Times New Roman" w:cs="Times New Roman" w:hint="eastAsia"/>
                <w:sz w:val="24"/>
                <w:szCs w:val="24"/>
              </w:rPr>
              <w:t>H20094113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E10AE8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10AE8">
              <w:rPr>
                <w:rFonts w:ascii="Times New Roman" w:hAnsi="Times New Roman" w:cs="Times New Roman"/>
                <w:sz w:val="24"/>
                <w:szCs w:val="24"/>
              </w:rPr>
              <w:t>200604N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E10AE8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AE8">
              <w:rPr>
                <w:rFonts w:ascii="Times New Roman" w:hAnsi="Times New Roman" w:cs="Times New Roman" w:hint="eastAsia"/>
                <w:sz w:val="24"/>
                <w:szCs w:val="24"/>
              </w:rPr>
              <w:t>湖北百科亨</w:t>
            </w:r>
            <w:proofErr w:type="gramStart"/>
            <w:r w:rsidRPr="00E10AE8">
              <w:rPr>
                <w:rFonts w:ascii="Times New Roman" w:hAnsi="Times New Roman" w:cs="Times New Roman" w:hint="eastAsia"/>
                <w:sz w:val="24"/>
                <w:szCs w:val="24"/>
              </w:rPr>
              <w:t>迪</w:t>
            </w:r>
            <w:proofErr w:type="gramEnd"/>
            <w:r w:rsidRPr="00E10AE8">
              <w:rPr>
                <w:rFonts w:ascii="Times New Roman" w:hAnsi="Times New Roman" w:cs="Times New Roman" w:hint="eastAsia"/>
                <w:sz w:val="24"/>
                <w:szCs w:val="24"/>
              </w:rPr>
              <w:t>药业有限公司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1" w:name="OLE_LINK3"/>
            <w:bookmarkStart w:id="2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1"/>
            <w:bookmarkEnd w:id="2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E10AE8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10AE8">
              <w:rPr>
                <w:rFonts w:ascii="Times New Roman" w:hAnsi="Times New Roman" w:cs="Times New Roman"/>
                <w:sz w:val="24"/>
                <w:szCs w:val="24"/>
              </w:rPr>
              <w:t>B202000186-01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E10AE8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AE8">
              <w:rPr>
                <w:rFonts w:ascii="Times New Roman" w:hAnsi="Times New Roman" w:cs="Times New Roman" w:hint="eastAsia"/>
                <w:sz w:val="24"/>
                <w:szCs w:val="24"/>
              </w:rPr>
              <w:t>济南市中心医院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E10AE8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AE8">
              <w:rPr>
                <w:rFonts w:ascii="Times New Roman" w:hAnsi="Times New Roman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E10AE8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AE8">
              <w:rPr>
                <w:rFonts w:ascii="Times New Roman" w:hAnsi="Times New Roman" w:cs="Times New Roman" w:hint="eastAsia"/>
                <w:sz w:val="24"/>
                <w:szCs w:val="24"/>
              </w:rPr>
              <w:t>山东省食品药品检验研究院</w:t>
            </w:r>
          </w:p>
        </w:tc>
      </w:tr>
      <w:tr w:rsidR="00AB57C6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E10AE8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AE8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单中心、随机、开放、两周期、双交叉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空腹及餐后试验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E10AE8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布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洛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芬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E10AE8" w:rsidRPr="00E10AE8">
        <w:rPr>
          <w:rFonts w:ascii="Times New Roman" w:eastAsia="宋体" w:hAnsi="Times New Roman" w:cs="Times New Roman" w:hint="eastAsia"/>
          <w:sz w:val="24"/>
          <w:szCs w:val="24"/>
        </w:rPr>
        <w:t>布洛芬颗粒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DC5804">
        <w:rPr>
          <w:rFonts w:ascii="Times New Roman" w:eastAsia="宋体" w:hAnsi="Times New Roman" w:cs="Times New Roman"/>
          <w:sz w:val="24"/>
          <w:szCs w:val="24"/>
        </w:rPr>
        <w:t>0.</w:t>
      </w:r>
      <w:r w:rsidR="00E10AE8">
        <w:rPr>
          <w:rFonts w:ascii="Times New Roman" w:eastAsia="宋体" w:hAnsi="Times New Roman" w:cs="Times New Roman"/>
          <w:sz w:val="24"/>
          <w:szCs w:val="24"/>
        </w:rPr>
        <w:t>2</w:t>
      </w:r>
      <w:r w:rsidR="00AB57C6" w:rsidRPr="00AB57C6">
        <w:rPr>
          <w:rFonts w:ascii="Times New Roman" w:eastAsia="宋体" w:hAnsi="Times New Roman" w:cs="Times New Roman"/>
          <w:sz w:val="24"/>
          <w:szCs w:val="24"/>
        </w:rPr>
        <w:t>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E10AE8" w:rsidRPr="00E10AE8">
        <w:rPr>
          <w:rFonts w:ascii="Times New Roman" w:eastAsia="宋体" w:hAnsi="Times New Roman" w:cs="Times New Roman" w:hint="eastAsia"/>
          <w:sz w:val="24"/>
          <w:szCs w:val="24"/>
        </w:rPr>
        <w:t>布洛芬</w:t>
      </w:r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885" w:type="pct"/>
        <w:jc w:val="center"/>
        <w:tblLook w:val="04A0" w:firstRow="1" w:lastRow="0" w:firstColumn="1" w:lastColumn="0" w:noHBand="0" w:noVBand="1"/>
      </w:tblPr>
      <w:tblGrid>
        <w:gridCol w:w="697"/>
        <w:gridCol w:w="2019"/>
        <w:gridCol w:w="946"/>
        <w:gridCol w:w="946"/>
        <w:gridCol w:w="1662"/>
        <w:gridCol w:w="1835"/>
      </w:tblGrid>
      <w:tr w:rsidR="007221C7" w:rsidRPr="001038EE" w:rsidTr="00E10AE8">
        <w:trPr>
          <w:trHeight w:val="425"/>
          <w:jc w:val="center"/>
        </w:trPr>
        <w:tc>
          <w:tcPr>
            <w:tcW w:w="430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038EE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1038EE" w:rsidRDefault="00AB57C6" w:rsidP="00E10A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E10AE8"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</w:p>
        </w:tc>
        <w:tc>
          <w:tcPr>
            <w:tcW w:w="1246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92" w:type="pct"/>
            <w:gridSpan w:val="3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2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7221C7" w:rsidRPr="001038EE" w:rsidTr="00E10AE8">
        <w:trPr>
          <w:trHeight w:val="425"/>
          <w:jc w:val="center"/>
        </w:trPr>
        <w:tc>
          <w:tcPr>
            <w:tcW w:w="430" w:type="pct"/>
            <w:vMerge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6" w:type="pct"/>
            <w:vMerge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584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584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1025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2" w:type="pct"/>
            <w:vMerge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10AE8" w:rsidRPr="001038EE" w:rsidTr="00E10AE8">
        <w:trPr>
          <w:trHeight w:val="425"/>
          <w:jc w:val="center"/>
        </w:trPr>
        <w:tc>
          <w:tcPr>
            <w:tcW w:w="430" w:type="pct"/>
            <w:vMerge/>
          </w:tcPr>
          <w:p w:rsidR="00E10AE8" w:rsidRPr="001038EE" w:rsidRDefault="00E10AE8" w:rsidP="00E10A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6" w:type="pct"/>
            <w:vAlign w:val="center"/>
          </w:tcPr>
          <w:p w:rsidR="00E10AE8" w:rsidRPr="00D7147B" w:rsidRDefault="00E10AE8" w:rsidP="00E10A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767E5F">
              <w:rPr>
                <w:color w:val="000000" w:themeColor="text1"/>
                <w:szCs w:val="21"/>
              </w:rPr>
              <w:t>μ</w:t>
            </w:r>
            <w:r w:rsidRPr="002D0B7C">
              <w:rPr>
                <w:color w:val="000000" w:themeColor="text1"/>
                <w:szCs w:val="21"/>
              </w:rPr>
              <w:t>g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373160">
              <w:rPr>
                <w:rFonts w:ascii="Times New Roman" w:eastAsia="Tahoma" w:hAnsi="Times New Roman"/>
                <w:color w:val="000000"/>
                <w:sz w:val="21"/>
                <w:szCs w:val="21"/>
              </w:rPr>
              <w:t>70.16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bookmarkStart w:id="3" w:name="_Hlk56756909"/>
            <w:r w:rsidRPr="00373160">
              <w:rPr>
                <w:rFonts w:ascii="Times New Roman" w:eastAsia="Tahoma" w:hAnsi="Times New Roman"/>
                <w:color w:val="000000"/>
                <w:sz w:val="21"/>
                <w:szCs w:val="21"/>
              </w:rPr>
              <w:t>67.29</w:t>
            </w:r>
            <w:bookmarkEnd w:id="3"/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373160">
              <w:rPr>
                <w:rFonts w:ascii="Times New Roman" w:eastAsia="Tahoma" w:hAnsi="Times New Roman"/>
                <w:color w:val="000000"/>
                <w:sz w:val="21"/>
                <w:szCs w:val="21"/>
              </w:rPr>
              <w:t>104.26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1"/>
                <w:szCs w:val="21"/>
              </w:rPr>
            </w:pPr>
            <w:r w:rsidRPr="00373160">
              <w:rPr>
                <w:rFonts w:ascii="Times New Roman" w:eastAsia="Tahoma" w:hAnsi="Times New Roman"/>
                <w:color w:val="000000"/>
                <w:sz w:val="21"/>
                <w:szCs w:val="21"/>
              </w:rPr>
              <w:t>100.50%~108.15%</w:t>
            </w:r>
          </w:p>
        </w:tc>
      </w:tr>
      <w:tr w:rsidR="00E10AE8" w:rsidRPr="001038EE" w:rsidTr="00E10AE8">
        <w:trPr>
          <w:trHeight w:val="425"/>
          <w:jc w:val="center"/>
        </w:trPr>
        <w:tc>
          <w:tcPr>
            <w:tcW w:w="430" w:type="pct"/>
            <w:vMerge/>
          </w:tcPr>
          <w:p w:rsidR="00E10AE8" w:rsidRPr="001038EE" w:rsidRDefault="00E10AE8" w:rsidP="00E10A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6" w:type="pct"/>
            <w:vAlign w:val="center"/>
          </w:tcPr>
          <w:p w:rsidR="00E10AE8" w:rsidRPr="00D7147B" w:rsidRDefault="00E10AE8" w:rsidP="00E10A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767E5F">
              <w:rPr>
                <w:color w:val="000000" w:themeColor="text1"/>
                <w:szCs w:val="21"/>
              </w:rPr>
              <w:t>μ</w:t>
            </w:r>
            <w:r w:rsidRPr="002D0B7C">
              <w:rPr>
                <w:color w:val="000000" w:themeColor="text1"/>
                <w:szCs w:val="21"/>
              </w:rPr>
              <w:t>g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 xml:space="preserve"> 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373160">
              <w:rPr>
                <w:rFonts w:ascii="Times New Roman" w:eastAsia="Tahoma" w:hAnsi="Times New Roman"/>
                <w:color w:val="000000"/>
                <w:sz w:val="21"/>
                <w:szCs w:val="21"/>
              </w:rPr>
              <w:t>71.20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bookmarkStart w:id="4" w:name="_Hlk56756872"/>
            <w:r w:rsidRPr="00373160">
              <w:rPr>
                <w:rFonts w:ascii="Times New Roman" w:eastAsia="Tahoma" w:hAnsi="Times New Roman"/>
                <w:color w:val="000000"/>
                <w:sz w:val="21"/>
                <w:szCs w:val="21"/>
              </w:rPr>
              <w:t>68.30</w:t>
            </w:r>
            <w:bookmarkEnd w:id="4"/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373160">
              <w:rPr>
                <w:rFonts w:ascii="Times New Roman" w:eastAsia="Tahoma" w:hAnsi="Times New Roman"/>
                <w:color w:val="000000"/>
                <w:sz w:val="21"/>
                <w:szCs w:val="21"/>
              </w:rPr>
              <w:t>104.24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1"/>
                <w:szCs w:val="21"/>
              </w:rPr>
            </w:pPr>
            <w:r w:rsidRPr="00373160">
              <w:rPr>
                <w:rFonts w:ascii="Times New Roman" w:eastAsia="Tahoma" w:hAnsi="Times New Roman"/>
                <w:color w:val="000000"/>
                <w:sz w:val="21"/>
                <w:szCs w:val="21"/>
              </w:rPr>
              <w:t>100.53%~108.09%</w:t>
            </w:r>
          </w:p>
        </w:tc>
      </w:tr>
      <w:tr w:rsidR="00E10AE8" w:rsidRPr="001038EE" w:rsidTr="00E10AE8">
        <w:trPr>
          <w:trHeight w:val="425"/>
          <w:jc w:val="center"/>
        </w:trPr>
        <w:tc>
          <w:tcPr>
            <w:tcW w:w="430" w:type="pct"/>
            <w:vMerge/>
          </w:tcPr>
          <w:p w:rsidR="00E10AE8" w:rsidRPr="001038EE" w:rsidRDefault="00E10AE8" w:rsidP="00E10A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6" w:type="pct"/>
            <w:vAlign w:val="center"/>
          </w:tcPr>
          <w:p w:rsidR="00E10AE8" w:rsidRPr="00D7147B" w:rsidRDefault="00E10AE8" w:rsidP="00E10A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767E5F">
              <w:rPr>
                <w:color w:val="000000" w:themeColor="text1"/>
                <w:szCs w:val="21"/>
              </w:rPr>
              <w:t>μ</w:t>
            </w:r>
            <w:r w:rsidRPr="002D0B7C">
              <w:rPr>
                <w:color w:val="000000" w:themeColor="text1"/>
                <w:szCs w:val="21"/>
              </w:rPr>
              <w:t>g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 xml:space="preserve"> 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bookmarkStart w:id="5" w:name="_Hlk56756937"/>
            <w:r w:rsidRPr="00373160">
              <w:rPr>
                <w:rFonts w:ascii="Times New Roman" w:eastAsia="Tahoma" w:hAnsi="Times New Roman"/>
                <w:color w:val="000000"/>
                <w:sz w:val="21"/>
                <w:szCs w:val="21"/>
              </w:rPr>
              <w:t>21.41</w:t>
            </w:r>
            <w:bookmarkEnd w:id="5"/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373160">
              <w:rPr>
                <w:rFonts w:ascii="Times New Roman" w:eastAsia="Tahoma" w:hAnsi="Times New Roman"/>
                <w:color w:val="000000"/>
                <w:sz w:val="21"/>
                <w:szCs w:val="21"/>
              </w:rPr>
              <w:t>22.80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373160">
              <w:rPr>
                <w:rFonts w:ascii="Times New Roman" w:eastAsia="Tahoma" w:hAnsi="Times New Roman"/>
                <w:color w:val="000000"/>
                <w:sz w:val="21"/>
                <w:szCs w:val="21"/>
              </w:rPr>
              <w:t>93.90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AE8" w:rsidRPr="007221C7" w:rsidRDefault="00E10AE8" w:rsidP="00E10AE8">
            <w:pPr>
              <w:widowControl/>
              <w:snapToGrid w:val="0"/>
              <w:jc w:val="center"/>
              <w:rPr>
                <w:rFonts w:eastAsiaTheme="minorEastAsia"/>
                <w:sz w:val="21"/>
                <w:szCs w:val="21"/>
              </w:rPr>
            </w:pPr>
            <w:r w:rsidRPr="00E10AE8">
              <w:rPr>
                <w:rFonts w:eastAsiaTheme="minorEastAsia"/>
                <w:sz w:val="21"/>
                <w:szCs w:val="21"/>
              </w:rPr>
              <w:t>86.03%~102.50%</w:t>
            </w:r>
          </w:p>
        </w:tc>
      </w:tr>
      <w:tr w:rsidR="00E10AE8" w:rsidRPr="001038EE" w:rsidTr="00E10AE8">
        <w:trPr>
          <w:trHeight w:val="425"/>
          <w:jc w:val="center"/>
        </w:trPr>
        <w:tc>
          <w:tcPr>
            <w:tcW w:w="430" w:type="pct"/>
            <w:vMerge w:val="restart"/>
            <w:vAlign w:val="center"/>
          </w:tcPr>
          <w:p w:rsidR="00E10AE8" w:rsidRPr="001038EE" w:rsidRDefault="00E10AE8" w:rsidP="00E10A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E10AE8" w:rsidRPr="001038EE" w:rsidRDefault="00E10AE8" w:rsidP="00E10A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E10AE8" w:rsidRPr="001038EE" w:rsidRDefault="00E10AE8" w:rsidP="00E10A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E10AE8" w:rsidRPr="001038EE" w:rsidRDefault="00E10AE8" w:rsidP="00E10A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23</w:t>
            </w:r>
          </w:p>
        </w:tc>
        <w:tc>
          <w:tcPr>
            <w:tcW w:w="1246" w:type="pct"/>
            <w:vMerge w:val="restart"/>
            <w:vAlign w:val="center"/>
          </w:tcPr>
          <w:p w:rsidR="00E10AE8" w:rsidRPr="001038EE" w:rsidRDefault="00E10AE8" w:rsidP="00E10A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92" w:type="pct"/>
            <w:gridSpan w:val="3"/>
            <w:tcBorders>
              <w:top w:val="single" w:sz="4" w:space="0" w:color="auto"/>
            </w:tcBorders>
            <w:vAlign w:val="center"/>
          </w:tcPr>
          <w:p w:rsidR="00E10AE8" w:rsidRPr="001038EE" w:rsidRDefault="00E10AE8" w:rsidP="00E10A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2" w:type="pct"/>
            <w:vMerge w:val="restart"/>
            <w:tcBorders>
              <w:top w:val="single" w:sz="4" w:space="0" w:color="auto"/>
            </w:tcBorders>
            <w:vAlign w:val="center"/>
          </w:tcPr>
          <w:p w:rsidR="00E10AE8" w:rsidRPr="001038EE" w:rsidRDefault="00E10AE8" w:rsidP="00E10A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E10AE8" w:rsidRPr="001038EE" w:rsidTr="00E10AE8">
        <w:trPr>
          <w:trHeight w:val="425"/>
          <w:jc w:val="center"/>
        </w:trPr>
        <w:tc>
          <w:tcPr>
            <w:tcW w:w="430" w:type="pct"/>
            <w:vMerge/>
          </w:tcPr>
          <w:p w:rsidR="00E10AE8" w:rsidRPr="001038EE" w:rsidRDefault="00E10AE8" w:rsidP="00E10A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6" w:type="pct"/>
            <w:vMerge/>
            <w:vAlign w:val="center"/>
          </w:tcPr>
          <w:p w:rsidR="00E10AE8" w:rsidRPr="001038EE" w:rsidRDefault="00E10AE8" w:rsidP="00E10A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584" w:type="pct"/>
            <w:tcBorders>
              <w:bottom w:val="single" w:sz="4" w:space="0" w:color="auto"/>
            </w:tcBorders>
            <w:vAlign w:val="center"/>
          </w:tcPr>
          <w:p w:rsidR="00E10AE8" w:rsidRPr="001038EE" w:rsidRDefault="00E10AE8" w:rsidP="00E10A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584" w:type="pct"/>
            <w:tcBorders>
              <w:bottom w:val="single" w:sz="4" w:space="0" w:color="auto"/>
            </w:tcBorders>
            <w:vAlign w:val="center"/>
          </w:tcPr>
          <w:p w:rsidR="00E10AE8" w:rsidRPr="001038EE" w:rsidRDefault="00E10AE8" w:rsidP="00E10A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1025" w:type="pct"/>
            <w:tcBorders>
              <w:bottom w:val="single" w:sz="4" w:space="0" w:color="auto"/>
            </w:tcBorders>
            <w:vAlign w:val="center"/>
          </w:tcPr>
          <w:p w:rsidR="00E10AE8" w:rsidRPr="001038EE" w:rsidRDefault="00E10AE8" w:rsidP="00E10A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2" w:type="pct"/>
            <w:vMerge/>
            <w:tcBorders>
              <w:bottom w:val="single" w:sz="4" w:space="0" w:color="auto"/>
            </w:tcBorders>
            <w:vAlign w:val="center"/>
          </w:tcPr>
          <w:p w:rsidR="00E10AE8" w:rsidRPr="001038EE" w:rsidRDefault="00E10AE8" w:rsidP="00E10A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10AE8" w:rsidRPr="001038EE" w:rsidTr="00F35692">
        <w:trPr>
          <w:trHeight w:val="425"/>
          <w:jc w:val="center"/>
        </w:trPr>
        <w:tc>
          <w:tcPr>
            <w:tcW w:w="430" w:type="pct"/>
            <w:vMerge/>
          </w:tcPr>
          <w:p w:rsidR="00E10AE8" w:rsidRPr="001038EE" w:rsidRDefault="00E10AE8" w:rsidP="00E10A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6" w:type="pct"/>
            <w:vAlign w:val="center"/>
          </w:tcPr>
          <w:p w:rsidR="00E10AE8" w:rsidRPr="00D7147B" w:rsidRDefault="00E10AE8" w:rsidP="00E10A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767E5F">
              <w:rPr>
                <w:color w:val="000000" w:themeColor="text1"/>
                <w:szCs w:val="21"/>
              </w:rPr>
              <w:t>μ</w:t>
            </w:r>
            <w:r w:rsidRPr="002D0B7C">
              <w:rPr>
                <w:color w:val="000000" w:themeColor="text1"/>
                <w:szCs w:val="21"/>
              </w:rPr>
              <w:t>g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905C9">
              <w:rPr>
                <w:rFonts w:ascii="Times New Roman" w:eastAsia="Tahoma" w:hAnsi="Times New Roman"/>
                <w:color w:val="000000"/>
                <w:sz w:val="21"/>
              </w:rPr>
              <w:t>64.15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905C9">
              <w:rPr>
                <w:rFonts w:ascii="Times New Roman" w:eastAsia="Tahoma" w:hAnsi="Times New Roman"/>
                <w:color w:val="000000"/>
                <w:sz w:val="21"/>
              </w:rPr>
              <w:t>64.36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905C9">
              <w:rPr>
                <w:rFonts w:ascii="Times New Roman" w:eastAsia="Tahoma" w:hAnsi="Times New Roman"/>
                <w:color w:val="000000"/>
                <w:sz w:val="21"/>
              </w:rPr>
              <w:t>99.68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1"/>
                <w:szCs w:val="21"/>
              </w:rPr>
            </w:pPr>
            <w:r w:rsidRPr="008905C9">
              <w:rPr>
                <w:rFonts w:ascii="Times New Roman" w:eastAsia="Tahoma" w:hAnsi="Times New Roman"/>
                <w:color w:val="000000"/>
                <w:sz w:val="21"/>
              </w:rPr>
              <w:t>96.71%~102.74%</w:t>
            </w:r>
          </w:p>
        </w:tc>
      </w:tr>
      <w:tr w:rsidR="00E10AE8" w:rsidRPr="001038EE" w:rsidTr="00F35692">
        <w:trPr>
          <w:trHeight w:val="425"/>
          <w:jc w:val="center"/>
        </w:trPr>
        <w:tc>
          <w:tcPr>
            <w:tcW w:w="430" w:type="pct"/>
            <w:vMerge/>
          </w:tcPr>
          <w:p w:rsidR="00E10AE8" w:rsidRPr="001038EE" w:rsidRDefault="00E10AE8" w:rsidP="00E10A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6" w:type="pct"/>
            <w:vAlign w:val="center"/>
          </w:tcPr>
          <w:p w:rsidR="00E10AE8" w:rsidRPr="00D7147B" w:rsidRDefault="00E10AE8" w:rsidP="00E10A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767E5F">
              <w:rPr>
                <w:color w:val="000000" w:themeColor="text1"/>
                <w:szCs w:val="21"/>
              </w:rPr>
              <w:t>μ</w:t>
            </w:r>
            <w:r w:rsidRPr="002D0B7C">
              <w:rPr>
                <w:color w:val="000000" w:themeColor="text1"/>
                <w:szCs w:val="21"/>
              </w:rPr>
              <w:t>g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 xml:space="preserve"> 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905C9">
              <w:rPr>
                <w:rFonts w:ascii="Times New Roman" w:eastAsia="Tahoma" w:hAnsi="Times New Roman"/>
                <w:color w:val="000000"/>
                <w:sz w:val="21"/>
              </w:rPr>
              <w:t>65.31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905C9">
              <w:rPr>
                <w:rFonts w:ascii="Times New Roman" w:eastAsia="Tahoma" w:hAnsi="Times New Roman"/>
                <w:color w:val="000000"/>
                <w:sz w:val="21"/>
              </w:rPr>
              <w:t>65.64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905C9">
              <w:rPr>
                <w:rFonts w:ascii="Times New Roman" w:eastAsia="Tahoma" w:hAnsi="Times New Roman"/>
                <w:color w:val="000000"/>
                <w:sz w:val="21"/>
              </w:rPr>
              <w:t>99.49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1"/>
                <w:szCs w:val="21"/>
              </w:rPr>
            </w:pPr>
            <w:r w:rsidRPr="008905C9">
              <w:rPr>
                <w:rFonts w:ascii="Times New Roman" w:eastAsia="Tahoma" w:hAnsi="Times New Roman"/>
                <w:color w:val="000000"/>
                <w:sz w:val="21"/>
              </w:rPr>
              <w:t>96.59%~102.48%</w:t>
            </w:r>
          </w:p>
        </w:tc>
      </w:tr>
      <w:tr w:rsidR="00E10AE8" w:rsidRPr="001038EE" w:rsidTr="00793751">
        <w:trPr>
          <w:trHeight w:val="425"/>
          <w:jc w:val="center"/>
        </w:trPr>
        <w:tc>
          <w:tcPr>
            <w:tcW w:w="430" w:type="pct"/>
            <w:vMerge/>
          </w:tcPr>
          <w:p w:rsidR="00E10AE8" w:rsidRPr="001038EE" w:rsidRDefault="00E10AE8" w:rsidP="00E10A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46" w:type="pct"/>
            <w:vAlign w:val="center"/>
          </w:tcPr>
          <w:p w:rsidR="00E10AE8" w:rsidRPr="00D7147B" w:rsidRDefault="00E10AE8" w:rsidP="00E10AE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767E5F">
              <w:rPr>
                <w:color w:val="000000" w:themeColor="text1"/>
                <w:szCs w:val="21"/>
              </w:rPr>
              <w:t>μ</w:t>
            </w:r>
            <w:r w:rsidRPr="002D0B7C">
              <w:rPr>
                <w:color w:val="000000" w:themeColor="text1"/>
                <w:szCs w:val="21"/>
              </w:rPr>
              <w:t>g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 xml:space="preserve"> 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905C9">
              <w:rPr>
                <w:rFonts w:ascii="Times New Roman" w:eastAsia="Tahoma" w:hAnsi="Times New Roman"/>
                <w:color w:val="000000"/>
                <w:sz w:val="21"/>
              </w:rPr>
              <w:t>10.46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905C9">
              <w:rPr>
                <w:rFonts w:ascii="Times New Roman" w:eastAsia="Tahoma" w:hAnsi="Times New Roman"/>
                <w:color w:val="000000"/>
                <w:sz w:val="21"/>
              </w:rPr>
              <w:t>10.31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E8" w:rsidRPr="002D0B7C" w:rsidRDefault="00E10AE8" w:rsidP="00E10AE8">
            <w:pPr>
              <w:pStyle w:val="2"/>
              <w:snapToGrid w:val="0"/>
              <w:contextualSpacing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8905C9">
              <w:rPr>
                <w:rFonts w:ascii="Times New Roman" w:eastAsia="Tahoma" w:hAnsi="Times New Roman"/>
                <w:color w:val="000000"/>
                <w:sz w:val="21"/>
              </w:rPr>
              <w:t>101.37</w:t>
            </w:r>
          </w:p>
        </w:tc>
        <w:tc>
          <w:tcPr>
            <w:tcW w:w="113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10AE8" w:rsidRPr="007221C7" w:rsidRDefault="00E10AE8" w:rsidP="00E10AE8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E10AE8">
              <w:rPr>
                <w:rFonts w:eastAsiaTheme="minorEastAsia"/>
                <w:color w:val="auto"/>
                <w:sz w:val="21"/>
                <w:szCs w:val="21"/>
              </w:rPr>
              <w:t>94.05%~109.26%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E10AE8" w:rsidRPr="00E10AE8">
        <w:rPr>
          <w:rFonts w:ascii="Times New Roman" w:eastAsia="宋体" w:hAnsi="Times New Roman" w:cs="Times New Roman" w:hint="eastAsia"/>
          <w:sz w:val="24"/>
          <w:szCs w:val="24"/>
        </w:rPr>
        <w:t>湖北亨迪药业股份有限公司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E10AE8" w:rsidRPr="00E10AE8">
        <w:rPr>
          <w:rFonts w:ascii="Times New Roman" w:eastAsia="宋体" w:hAnsi="Times New Roman" w:cs="Times New Roman" w:hint="eastAsia"/>
          <w:sz w:val="24"/>
          <w:szCs w:val="24"/>
        </w:rPr>
        <w:t>布洛芬颗粒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7221C7" w:rsidRPr="007221C7">
        <w:rPr>
          <w:rFonts w:ascii="Times New Roman" w:eastAsia="宋体" w:hAnsi="Times New Roman" w:cs="Times New Roman" w:hint="eastAsia"/>
          <w:sz w:val="24"/>
          <w:szCs w:val="24"/>
        </w:rPr>
        <w:t>0.</w:t>
      </w:r>
      <w:r w:rsidR="00E10AE8">
        <w:rPr>
          <w:rFonts w:ascii="Times New Roman" w:eastAsia="宋体" w:hAnsi="Times New Roman" w:cs="Times New Roman"/>
          <w:sz w:val="24"/>
          <w:szCs w:val="24"/>
        </w:rPr>
        <w:t>2g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5F0" w:rsidRDefault="001F55F0" w:rsidP="00D45C81">
      <w:r>
        <w:separator/>
      </w:r>
    </w:p>
  </w:endnote>
  <w:endnote w:type="continuationSeparator" w:id="0">
    <w:p w:rsidR="001F55F0" w:rsidRDefault="001F55F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42EC8" w:rsidRPr="00F42EC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5F0" w:rsidRDefault="001F55F0" w:rsidP="00D45C81">
      <w:r>
        <w:separator/>
      </w:r>
    </w:p>
  </w:footnote>
  <w:footnote w:type="continuationSeparator" w:id="0">
    <w:p w:rsidR="001F55F0" w:rsidRDefault="001F55F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2F37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06D3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5F0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727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45AE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21C7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74C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23A1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11EC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4A07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285F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804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0AE8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2EC8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7EDEC-6FFA-4BCC-999D-3A7C2A348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5</cp:revision>
  <dcterms:created xsi:type="dcterms:W3CDTF">2022-09-01T06:36:00Z</dcterms:created>
  <dcterms:modified xsi:type="dcterms:W3CDTF">2022-11-17T10:24:00Z</dcterms:modified>
</cp:coreProperties>
</file>