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3A5" w:rsidRPr="00126C67" w:rsidRDefault="006B371B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26C67">
        <w:rPr>
          <w:rFonts w:asciiTheme="minorEastAsia" w:hAnsiTheme="minorEastAsia" w:cs="微软雅黑" w:hint="eastAsia"/>
          <w:b/>
          <w:sz w:val="36"/>
          <w:szCs w:val="30"/>
        </w:rPr>
        <w:t>一致性评价</w:t>
      </w:r>
      <w:r w:rsidR="00587924" w:rsidRPr="00126C67">
        <w:rPr>
          <w:rFonts w:asciiTheme="minorEastAsia" w:hAnsiTheme="minorEastAsia" w:cs="微软雅黑" w:hint="eastAsia"/>
          <w:b/>
          <w:sz w:val="36"/>
          <w:szCs w:val="30"/>
        </w:rPr>
        <w:t>企业研究报告及生物等效性试验数据</w:t>
      </w:r>
    </w:p>
    <w:p w:rsidR="006B371B" w:rsidRPr="00126C67" w:rsidRDefault="00587924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26C67">
        <w:rPr>
          <w:rFonts w:asciiTheme="minorEastAsia" w:hAnsiTheme="minorEastAsia" w:cs="微软雅黑" w:hint="eastAsia"/>
          <w:b/>
          <w:sz w:val="36"/>
          <w:szCs w:val="30"/>
        </w:rPr>
        <w:t>信息公开</w:t>
      </w:r>
    </w:p>
    <w:p w:rsidR="008A03A5" w:rsidRPr="00126C67" w:rsidRDefault="008A03A5" w:rsidP="006B371B">
      <w:pPr>
        <w:widowControl/>
        <w:jc w:val="center"/>
        <w:rPr>
          <w:rFonts w:asciiTheme="minorEastAsia" w:hAnsiTheme="minorEastAsia"/>
          <w:sz w:val="20"/>
          <w:szCs w:val="30"/>
        </w:rPr>
      </w:pPr>
    </w:p>
    <w:p w:rsidR="00825632" w:rsidRPr="00126C67" w:rsidRDefault="00641826" w:rsidP="00587924">
      <w:pPr>
        <w:pStyle w:val="a8"/>
        <w:numPr>
          <w:ilvl w:val="0"/>
          <w:numId w:val="1"/>
        </w:numPr>
        <w:ind w:firstLineChars="0"/>
        <w:rPr>
          <w:rFonts w:asciiTheme="minorEastAsia" w:eastAsiaTheme="minorEastAsia" w:hAnsiTheme="minorEastAsia"/>
          <w:b/>
          <w:sz w:val="28"/>
          <w:szCs w:val="24"/>
        </w:rPr>
      </w:pPr>
      <w:r w:rsidRPr="00126C67">
        <w:rPr>
          <w:rFonts w:asciiTheme="minorEastAsia" w:eastAsiaTheme="minorEastAsia" w:hAnsiTheme="minorEastAsia" w:hint="eastAsia"/>
          <w:b/>
          <w:sz w:val="28"/>
          <w:szCs w:val="24"/>
        </w:rPr>
        <w:t>基本情况</w:t>
      </w:r>
      <w:r w:rsidR="00587924" w:rsidRPr="00126C67">
        <w:rPr>
          <w:rFonts w:asciiTheme="minorEastAsia" w:eastAsiaTheme="minorEastAsia" w:hAnsiTheme="minorEastAsia" w:hint="eastAsia"/>
          <w:b/>
          <w:sz w:val="28"/>
          <w:szCs w:val="24"/>
        </w:rPr>
        <w:t>汇总</w:t>
      </w:r>
      <w:r w:rsidR="00587924" w:rsidRPr="00126C67">
        <w:rPr>
          <w:rFonts w:asciiTheme="minorEastAsia" w:eastAsiaTheme="minorEastAsia" w:hAnsiTheme="minorEastAsia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B11091" w:rsidRPr="00126C6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126C67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126C67">
              <w:rPr>
                <w:rFonts w:asciiTheme="minorEastAsia" w:hAnsiTheme="minorEastAsia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B11091" w:rsidRPr="00126C67" w:rsidRDefault="00033C67" w:rsidP="0074751F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126C67">
              <w:rPr>
                <w:rFonts w:asciiTheme="minorEastAsia" w:hAnsiTheme="minorEastAsia" w:hint="eastAsia"/>
                <w:sz w:val="24"/>
                <w:szCs w:val="24"/>
              </w:rPr>
              <w:t>美</w:t>
            </w:r>
            <w:proofErr w:type="gramStart"/>
            <w:r w:rsidRPr="00126C67">
              <w:rPr>
                <w:rFonts w:asciiTheme="minorEastAsia" w:hAnsiTheme="minorEastAsia" w:hint="eastAsia"/>
                <w:sz w:val="24"/>
                <w:szCs w:val="24"/>
              </w:rPr>
              <w:t>洛昔康</w:t>
            </w:r>
            <w:proofErr w:type="gramEnd"/>
            <w:r w:rsidRPr="00126C67">
              <w:rPr>
                <w:rFonts w:asciiTheme="minorEastAsia" w:hAnsiTheme="minorEastAsia" w:hint="eastAsia"/>
                <w:sz w:val="24"/>
                <w:szCs w:val="24"/>
              </w:rPr>
              <w:t>片</w:t>
            </w:r>
          </w:p>
        </w:tc>
      </w:tr>
      <w:tr w:rsidR="00B11091" w:rsidRPr="00126C6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126C67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126C67">
              <w:rPr>
                <w:rFonts w:asciiTheme="minorEastAsia" w:hAnsiTheme="minorEastAsia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B11091" w:rsidRPr="00126C67" w:rsidRDefault="00033C67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126C67">
              <w:rPr>
                <w:rFonts w:ascii="Times New Roman" w:hAnsi="Times New Roman" w:cs="Times New Roman"/>
                <w:sz w:val="24"/>
                <w:szCs w:val="24"/>
              </w:rPr>
              <w:t>Meloxicam Tablets</w:t>
            </w:r>
          </w:p>
        </w:tc>
      </w:tr>
      <w:tr w:rsidR="00B11091" w:rsidRPr="00033C6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033C67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033C67">
              <w:rPr>
                <w:rFonts w:asciiTheme="minorEastAsia" w:hAnsiTheme="minorEastAsia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B11091" w:rsidRPr="00033C67" w:rsidRDefault="009868E6" w:rsidP="00A4245B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033C67">
              <w:rPr>
                <w:rFonts w:ascii="Times New Roman" w:hAnsi="Times New Roman" w:cs="Times New Roman" w:hint="eastAsia"/>
                <w:sz w:val="24"/>
                <w:szCs w:val="24"/>
              </w:rPr>
              <w:t>片</w:t>
            </w:r>
            <w:r w:rsidR="001530C6" w:rsidRPr="00033C67">
              <w:rPr>
                <w:rFonts w:ascii="Times New Roman" w:hAnsi="Times New Roman" w:cs="Times New Roman"/>
                <w:sz w:val="24"/>
                <w:szCs w:val="24"/>
              </w:rPr>
              <w:t>剂</w:t>
            </w:r>
            <w:r w:rsidR="005A67A6" w:rsidRPr="00033C67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5A67A6" w:rsidRPr="00033C67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C60AAA" w:rsidRPr="00033C67">
              <w:rPr>
                <w:rFonts w:ascii="Times New Roman" w:hAnsi="Times New Roman" w:cs="Times New Roman"/>
                <w:sz w:val="24"/>
                <w:szCs w:val="24"/>
              </w:rPr>
              <w:t>规格</w:t>
            </w:r>
            <w:r w:rsidR="00033C67" w:rsidRPr="00033C67">
              <w:rPr>
                <w:rFonts w:ascii="Times New Roman" w:hAnsi="Times New Roman" w:cs="Times New Roman"/>
                <w:sz w:val="24"/>
                <w:szCs w:val="24"/>
              </w:rPr>
              <w:t>7.5mg</w:t>
            </w:r>
          </w:p>
        </w:tc>
      </w:tr>
      <w:tr w:rsidR="00B11091" w:rsidRPr="00033C6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033C67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033C67">
              <w:rPr>
                <w:rFonts w:asciiTheme="minorEastAsia" w:hAnsiTheme="minorEastAsia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B11091" w:rsidRPr="00033C67" w:rsidRDefault="00033C67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033C67">
              <w:rPr>
                <w:rFonts w:ascii="Times New Roman" w:hAnsi="Times New Roman" w:cs="Times New Roman" w:hint="eastAsia"/>
                <w:sz w:val="24"/>
                <w:szCs w:val="24"/>
              </w:rPr>
              <w:t>宁夏康亚药业股份有限公司</w:t>
            </w:r>
          </w:p>
        </w:tc>
      </w:tr>
      <w:tr w:rsidR="00B11091" w:rsidRPr="00033C6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033C67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033C67">
              <w:rPr>
                <w:rFonts w:asciiTheme="minorEastAsia" w:hAnsiTheme="minorEastAsia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B11091" w:rsidRPr="00033C67" w:rsidRDefault="00033C67" w:rsidP="0074751F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033C67">
              <w:rPr>
                <w:rFonts w:ascii="Times New Roman" w:hAnsi="Times New Roman" w:cs="Times New Roman" w:hint="eastAsia"/>
                <w:sz w:val="24"/>
                <w:szCs w:val="24"/>
              </w:rPr>
              <w:t>银川市</w:t>
            </w:r>
            <w:proofErr w:type="gramStart"/>
            <w:r w:rsidRPr="00033C67">
              <w:rPr>
                <w:rFonts w:ascii="Times New Roman" w:hAnsi="Times New Roman" w:cs="Times New Roman" w:hint="eastAsia"/>
                <w:sz w:val="24"/>
                <w:szCs w:val="24"/>
              </w:rPr>
              <w:t>金凤区宁安大街</w:t>
            </w:r>
            <w:proofErr w:type="gramEnd"/>
            <w:r w:rsidRPr="00033C67">
              <w:rPr>
                <w:rFonts w:ascii="Times New Roman" w:hAnsi="Times New Roman" w:cs="Times New Roman" w:hint="eastAsia"/>
                <w:sz w:val="24"/>
                <w:szCs w:val="24"/>
              </w:rPr>
              <w:t>富安西巷</w:t>
            </w:r>
            <w:r w:rsidRPr="00033C67">
              <w:rPr>
                <w:rFonts w:ascii="Times New Roman" w:hAnsi="Times New Roman" w:cs="Times New Roman" w:hint="eastAsia"/>
                <w:sz w:val="24"/>
                <w:szCs w:val="24"/>
              </w:rPr>
              <w:t>57</w:t>
            </w:r>
            <w:r w:rsidRPr="00033C67">
              <w:rPr>
                <w:rFonts w:ascii="Times New Roman" w:hAnsi="Times New Roman" w:cs="Times New Roman" w:hint="eastAsia"/>
                <w:sz w:val="24"/>
                <w:szCs w:val="24"/>
              </w:rPr>
              <w:t>号</w:t>
            </w:r>
          </w:p>
        </w:tc>
      </w:tr>
      <w:tr w:rsidR="00B11091" w:rsidRPr="00033C6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033C67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033C67">
              <w:rPr>
                <w:rFonts w:asciiTheme="minorEastAsia" w:hAnsiTheme="minorEastAsia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B11091" w:rsidRPr="00033C67" w:rsidRDefault="00033C67" w:rsidP="00A146F1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033C67">
              <w:rPr>
                <w:rFonts w:asciiTheme="minorEastAsia" w:hAnsiTheme="minorEastAsia" w:hint="eastAsia"/>
                <w:sz w:val="24"/>
                <w:szCs w:val="24"/>
              </w:rPr>
              <w:t>宁夏康亚药业股份有限公司</w:t>
            </w:r>
          </w:p>
        </w:tc>
      </w:tr>
      <w:tr w:rsidR="00B11091" w:rsidRPr="00033C6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033C67" w:rsidRDefault="008A03A5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33C67">
              <w:rPr>
                <w:rFonts w:ascii="Times New Roman" w:hAnsi="Times New Roman" w:cs="Times New Roman"/>
                <w:sz w:val="24"/>
                <w:szCs w:val="24"/>
              </w:rPr>
              <w:t>最新</w:t>
            </w:r>
            <w:r w:rsidR="00B11091" w:rsidRPr="00033C67">
              <w:rPr>
                <w:rFonts w:ascii="Times New Roman" w:hAnsi="Times New Roman" w:cs="Times New Roman"/>
                <w:sz w:val="24"/>
                <w:szCs w:val="24"/>
              </w:rPr>
              <w:t>批准文号</w:t>
            </w:r>
          </w:p>
        </w:tc>
        <w:tc>
          <w:tcPr>
            <w:tcW w:w="3130" w:type="pct"/>
            <w:vAlign w:val="center"/>
          </w:tcPr>
          <w:p w:rsidR="00B11091" w:rsidRPr="00033C67" w:rsidRDefault="003A0B24" w:rsidP="00707231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3A0B24">
              <w:rPr>
                <w:rFonts w:ascii="Times New Roman" w:hAnsi="Times New Roman" w:cs="Times New Roman" w:hint="eastAsia"/>
                <w:sz w:val="24"/>
                <w:szCs w:val="24"/>
              </w:rPr>
              <w:t>国药准字</w:t>
            </w:r>
            <w:r w:rsidRPr="003A0B24">
              <w:rPr>
                <w:rFonts w:ascii="Times New Roman" w:hAnsi="Times New Roman" w:cs="Times New Roman" w:hint="eastAsia"/>
                <w:sz w:val="24"/>
                <w:szCs w:val="24"/>
              </w:rPr>
              <w:t>H20020222</w:t>
            </w:r>
            <w:bookmarkStart w:id="0" w:name="_GoBack"/>
            <w:bookmarkEnd w:id="0"/>
          </w:p>
        </w:tc>
      </w:tr>
      <w:tr w:rsidR="00B11091" w:rsidRPr="00033C6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033C67" w:rsidRDefault="00D65897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033C67">
              <w:rPr>
                <w:rFonts w:asciiTheme="minorEastAsia" w:hAnsiTheme="minorEastAsia" w:hint="eastAsia"/>
                <w:sz w:val="24"/>
                <w:szCs w:val="24"/>
              </w:rPr>
              <w:t>其它</w:t>
            </w:r>
            <w:r w:rsidR="00B11091" w:rsidRPr="00033C67">
              <w:rPr>
                <w:rFonts w:asciiTheme="minorEastAsia" w:hAnsiTheme="minorEastAsia" w:hint="eastAsia"/>
                <w:sz w:val="24"/>
                <w:szCs w:val="24"/>
              </w:rPr>
              <w:t>上市国家及上市时间</w:t>
            </w:r>
          </w:p>
        </w:tc>
        <w:tc>
          <w:tcPr>
            <w:tcW w:w="3130" w:type="pct"/>
            <w:vAlign w:val="center"/>
          </w:tcPr>
          <w:p w:rsidR="00B11091" w:rsidRPr="00033C67" w:rsidRDefault="00A165D6" w:rsidP="00802FDB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033C67">
              <w:rPr>
                <w:rFonts w:ascii="Times New Roman" w:hAnsi="Times New Roman" w:cs="Times New Roman" w:hint="eastAsia"/>
                <w:sz w:val="24"/>
                <w:szCs w:val="24"/>
              </w:rPr>
              <w:t>不</w:t>
            </w:r>
            <w:r w:rsidR="00B11091" w:rsidRPr="00033C67">
              <w:rPr>
                <w:rFonts w:ascii="Times New Roman" w:hAnsi="Times New Roman" w:cs="Times New Roman" w:hint="eastAsia"/>
                <w:sz w:val="24"/>
                <w:szCs w:val="24"/>
              </w:rPr>
              <w:t>适用</w:t>
            </w:r>
          </w:p>
        </w:tc>
      </w:tr>
      <w:tr w:rsidR="00B11091" w:rsidRPr="00033C67" w:rsidTr="00C17F6D">
        <w:trPr>
          <w:trHeight w:val="445"/>
          <w:jc w:val="center"/>
        </w:trPr>
        <w:tc>
          <w:tcPr>
            <w:tcW w:w="1870" w:type="pct"/>
            <w:vAlign w:val="center"/>
          </w:tcPr>
          <w:p w:rsidR="00B11091" w:rsidRPr="00033C67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033C67">
              <w:rPr>
                <w:rFonts w:asciiTheme="minorEastAsia" w:hAnsiTheme="minorEastAsia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B11091" w:rsidRPr="00033C67" w:rsidRDefault="005957C6" w:rsidP="00D91CF3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033C67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="00B11091" w:rsidRPr="00033C67">
              <w:rPr>
                <w:rFonts w:asciiTheme="minorEastAsia" w:hAnsiTheme="minorEastAsia" w:hint="eastAsia"/>
                <w:sz w:val="24"/>
                <w:szCs w:val="24"/>
              </w:rPr>
              <w:t xml:space="preserve">有工艺变更 </w:t>
            </w:r>
          </w:p>
          <w:p w:rsidR="00B11091" w:rsidRPr="00033C67" w:rsidRDefault="00B11091" w:rsidP="00D91CF3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033C67">
              <w:rPr>
                <w:rFonts w:asciiTheme="minorEastAsia" w:hAnsiTheme="minorEastAsia" w:hint="eastAsia"/>
                <w:sz w:val="24"/>
                <w:szCs w:val="24"/>
              </w:rPr>
              <w:t>□无工艺变更</w:t>
            </w:r>
          </w:p>
          <w:p w:rsidR="00B11091" w:rsidRPr="00033C67" w:rsidRDefault="00B11091" w:rsidP="00D65897">
            <w:pPr>
              <w:ind w:firstLineChars="100" w:firstLine="24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033C67">
              <w:rPr>
                <w:rFonts w:asciiTheme="minorEastAsia" w:hAnsiTheme="minorEastAsia" w:hint="eastAsia"/>
                <w:sz w:val="24"/>
                <w:szCs w:val="24"/>
              </w:rPr>
              <w:t>□其</w:t>
            </w:r>
            <w:r w:rsidR="00D65897" w:rsidRPr="00033C67">
              <w:rPr>
                <w:rFonts w:asciiTheme="minorEastAsia" w:hAnsiTheme="minorEastAsia" w:hint="eastAsia"/>
                <w:sz w:val="24"/>
                <w:szCs w:val="24"/>
              </w:rPr>
              <w:t>它</w:t>
            </w:r>
          </w:p>
        </w:tc>
      </w:tr>
      <w:tr w:rsidR="00B11C80" w:rsidRPr="00033C67" w:rsidTr="00BA2779">
        <w:trPr>
          <w:trHeight w:val="397"/>
          <w:jc w:val="center"/>
        </w:trPr>
        <w:tc>
          <w:tcPr>
            <w:tcW w:w="1870" w:type="pct"/>
            <w:vAlign w:val="center"/>
          </w:tcPr>
          <w:p w:rsidR="00B11C80" w:rsidRPr="00033C67" w:rsidRDefault="00A165D6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33C67">
              <w:rPr>
                <w:rFonts w:ascii="Times New Roman" w:hAnsi="Times New Roman" w:cs="Times New Roman" w:hint="eastAsia"/>
                <w:sz w:val="24"/>
                <w:szCs w:val="24"/>
              </w:rPr>
              <w:t>BE</w:t>
            </w:r>
            <w:r w:rsidR="00B11C80" w:rsidRPr="00033C67">
              <w:rPr>
                <w:rFonts w:ascii="Times New Roman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B11C80" w:rsidRPr="00033C67" w:rsidRDefault="00033C67" w:rsidP="00B004D9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033C67">
              <w:rPr>
                <w:rFonts w:ascii="Times New Roman" w:hAnsi="Times New Roman" w:cs="Times New Roman"/>
                <w:sz w:val="24"/>
                <w:szCs w:val="24"/>
              </w:rPr>
              <w:t>120200501</w:t>
            </w:r>
          </w:p>
        </w:tc>
      </w:tr>
      <w:tr w:rsidR="00B11C80" w:rsidRPr="00033C6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C80" w:rsidRPr="00033C67" w:rsidRDefault="00B11C8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033C67">
              <w:rPr>
                <w:rFonts w:asciiTheme="minorEastAsia" w:hAnsiTheme="minorEastAsia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B11C80" w:rsidRPr="00033C67" w:rsidRDefault="00033C67" w:rsidP="00B44C20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033C67">
              <w:rPr>
                <w:rFonts w:asciiTheme="minorEastAsia" w:hAnsiTheme="minorEastAsia" w:hint="eastAsia"/>
                <w:sz w:val="24"/>
                <w:szCs w:val="24"/>
              </w:rPr>
              <w:t>宁夏康亚药业股份有限公司</w:t>
            </w:r>
          </w:p>
        </w:tc>
      </w:tr>
      <w:tr w:rsidR="00B11C80" w:rsidRPr="00033C6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C80" w:rsidRPr="00033C67" w:rsidRDefault="00B11C8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033C67">
              <w:rPr>
                <w:rFonts w:asciiTheme="minorEastAsia" w:hAnsiTheme="minorEastAsia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B11C80" w:rsidRPr="00033C67" w:rsidRDefault="00E03635" w:rsidP="005957C6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033C67">
              <w:rPr>
                <w:rFonts w:asciiTheme="minorEastAsia" w:hAnsiTheme="minorEastAsia" w:hint="eastAsia"/>
                <w:sz w:val="24"/>
                <w:szCs w:val="24"/>
              </w:rPr>
              <w:t>结果符合规定</w:t>
            </w:r>
            <w:r w:rsidR="006C0229" w:rsidRPr="00033C67"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</w:tc>
      </w:tr>
      <w:tr w:rsidR="00B11091" w:rsidRPr="00033C67" w:rsidTr="009958B1">
        <w:trPr>
          <w:trHeight w:val="1077"/>
          <w:jc w:val="center"/>
        </w:trPr>
        <w:tc>
          <w:tcPr>
            <w:tcW w:w="1870" w:type="pct"/>
            <w:vAlign w:val="center"/>
          </w:tcPr>
          <w:p w:rsidR="00B11091" w:rsidRPr="00033C67" w:rsidRDefault="00D65897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033C67">
              <w:rPr>
                <w:rFonts w:asciiTheme="minorEastAsia" w:hAnsiTheme="minorEastAsia" w:hint="eastAsia"/>
                <w:sz w:val="24"/>
                <w:szCs w:val="24"/>
              </w:rPr>
              <w:t>完成的临床研究</w:t>
            </w:r>
            <w:r w:rsidR="00B11091" w:rsidRPr="00033C67">
              <w:rPr>
                <w:rFonts w:asciiTheme="minorEastAsia" w:hAnsiTheme="minorEastAsia" w:hint="eastAsia"/>
                <w:sz w:val="24"/>
                <w:szCs w:val="24"/>
              </w:rPr>
              <w:t>内容</w:t>
            </w:r>
          </w:p>
        </w:tc>
        <w:tc>
          <w:tcPr>
            <w:tcW w:w="3130" w:type="pct"/>
            <w:vAlign w:val="center"/>
          </w:tcPr>
          <w:p w:rsidR="00B11091" w:rsidRPr="00033C67" w:rsidRDefault="00C60AAA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033C67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="00B11091" w:rsidRPr="00033C67">
              <w:rPr>
                <w:rFonts w:asciiTheme="minorEastAsia" w:hAnsiTheme="minorEastAsia" w:hint="eastAsia"/>
                <w:sz w:val="24"/>
                <w:szCs w:val="24"/>
              </w:rPr>
              <w:t>PK</w:t>
            </w:r>
            <w:r w:rsidR="00D65897" w:rsidRPr="00033C67">
              <w:rPr>
                <w:rFonts w:asciiTheme="minorEastAsia" w:hAnsiTheme="minorEastAsia" w:hint="eastAsia"/>
                <w:sz w:val="24"/>
                <w:szCs w:val="24"/>
              </w:rPr>
              <w:t>终点生物等效性研究</w:t>
            </w:r>
          </w:p>
          <w:p w:rsidR="00B11091" w:rsidRPr="00033C67" w:rsidRDefault="00B11091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033C67">
              <w:rPr>
                <w:rFonts w:asciiTheme="minorEastAsia" w:hAnsiTheme="minorEastAsia" w:hint="eastAsia"/>
                <w:sz w:val="24"/>
                <w:szCs w:val="24"/>
              </w:rPr>
              <w:t>□PD终点生物等效性</w:t>
            </w:r>
            <w:r w:rsidR="00D65897" w:rsidRPr="00033C67">
              <w:rPr>
                <w:rFonts w:asciiTheme="minorEastAsia" w:hAnsiTheme="minorEastAsia" w:hint="eastAsia"/>
                <w:sz w:val="24"/>
                <w:szCs w:val="24"/>
              </w:rPr>
              <w:t>研究</w:t>
            </w:r>
          </w:p>
          <w:p w:rsidR="00B11091" w:rsidRPr="00033C67" w:rsidRDefault="00B11091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033C67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="00D65897" w:rsidRPr="00033C67">
              <w:rPr>
                <w:rFonts w:asciiTheme="minorEastAsia" w:hAnsiTheme="minorEastAsia" w:hint="eastAsia"/>
                <w:sz w:val="24"/>
                <w:szCs w:val="24"/>
              </w:rPr>
              <w:t>临床研究</w:t>
            </w:r>
          </w:p>
          <w:p w:rsidR="00B11091" w:rsidRPr="00033C67" w:rsidRDefault="00D65897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033C67">
              <w:rPr>
                <w:rFonts w:asciiTheme="minorEastAsia" w:hAnsiTheme="minorEastAsia" w:hint="eastAsia"/>
                <w:sz w:val="24"/>
                <w:szCs w:val="24"/>
              </w:rPr>
              <w:t>□其它</w:t>
            </w:r>
          </w:p>
        </w:tc>
      </w:tr>
      <w:tr w:rsidR="00B11091" w:rsidRPr="00033C6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033C67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33C67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033C67">
              <w:rPr>
                <w:rFonts w:ascii="Times New Roman" w:hAnsi="Times New Roman" w:cs="Times New Roman"/>
                <w:sz w:val="24"/>
                <w:szCs w:val="24"/>
              </w:rPr>
              <w:t>备案号</w:t>
            </w:r>
            <w:r w:rsidRPr="00033C6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033C67">
              <w:rPr>
                <w:rFonts w:ascii="Times New Roman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B11091" w:rsidRPr="00033C67" w:rsidRDefault="00033C67" w:rsidP="005B5CEE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033C67">
              <w:rPr>
                <w:rFonts w:ascii="Times New Roman" w:hAnsi="Times New Roman" w:cs="Times New Roman" w:hint="eastAsia"/>
                <w:sz w:val="24"/>
                <w:szCs w:val="24"/>
              </w:rPr>
              <w:t>B202000161-01</w:t>
            </w:r>
            <w:r w:rsidRPr="00033C67">
              <w:rPr>
                <w:rFonts w:ascii="Times New Roman" w:hAnsi="Times New Roman" w:cs="Times New Roman" w:hint="eastAsia"/>
                <w:sz w:val="24"/>
                <w:szCs w:val="24"/>
              </w:rPr>
              <w:t>、</w:t>
            </w:r>
            <w:r w:rsidRPr="00033C67">
              <w:rPr>
                <w:rFonts w:ascii="Times New Roman" w:hAnsi="Times New Roman" w:cs="Times New Roman" w:hint="eastAsia"/>
                <w:sz w:val="24"/>
                <w:szCs w:val="24"/>
              </w:rPr>
              <w:t>B202000162-01</w:t>
            </w:r>
          </w:p>
        </w:tc>
      </w:tr>
      <w:tr w:rsidR="00B11091" w:rsidRPr="00033C6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033C67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033C67">
              <w:rPr>
                <w:rFonts w:asciiTheme="minorEastAsia" w:hAnsiTheme="minorEastAsia" w:hint="eastAsia"/>
                <w:sz w:val="24"/>
                <w:szCs w:val="24"/>
              </w:rPr>
              <w:t>临床</w:t>
            </w:r>
            <w:r w:rsidR="00B11091" w:rsidRPr="00033C67">
              <w:rPr>
                <w:rFonts w:asciiTheme="minorEastAsia" w:hAnsiTheme="minorEastAsia" w:hint="eastAsia"/>
                <w:sz w:val="24"/>
                <w:szCs w:val="24"/>
              </w:rPr>
              <w:t>研究机构</w:t>
            </w:r>
          </w:p>
        </w:tc>
        <w:tc>
          <w:tcPr>
            <w:tcW w:w="3130" w:type="pct"/>
            <w:vAlign w:val="center"/>
          </w:tcPr>
          <w:p w:rsidR="00B11091" w:rsidRPr="00033C67" w:rsidRDefault="00033C67" w:rsidP="00F32D89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33C67">
              <w:rPr>
                <w:rFonts w:asciiTheme="minorEastAsia" w:eastAsiaTheme="minorEastAsia" w:hAnsiTheme="minorEastAsia" w:hint="eastAsia"/>
                <w:sz w:val="24"/>
                <w:szCs w:val="24"/>
              </w:rPr>
              <w:t>宁夏医科大学总医院</w:t>
            </w:r>
          </w:p>
        </w:tc>
      </w:tr>
      <w:tr w:rsidR="00B11091" w:rsidRPr="00033C6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033C67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033C67">
              <w:rPr>
                <w:rFonts w:asciiTheme="minorEastAsia" w:hAnsiTheme="minorEastAsia" w:hint="eastAsia"/>
                <w:sz w:val="24"/>
                <w:szCs w:val="24"/>
              </w:rPr>
              <w:t>数据</w:t>
            </w:r>
            <w:r w:rsidR="00B11091" w:rsidRPr="00033C67">
              <w:rPr>
                <w:rFonts w:asciiTheme="minorEastAsia" w:hAnsiTheme="minorEastAsia" w:hint="eastAsia"/>
                <w:sz w:val="24"/>
                <w:szCs w:val="24"/>
              </w:rPr>
              <w:t>统计</w:t>
            </w:r>
            <w:r w:rsidRPr="00033C67">
              <w:rPr>
                <w:rFonts w:asciiTheme="minorEastAsia" w:hAnsiTheme="minorEastAsia" w:hint="eastAsia"/>
                <w:sz w:val="24"/>
                <w:szCs w:val="24"/>
              </w:rPr>
              <w:t>分析</w:t>
            </w:r>
            <w:r w:rsidR="00B11091" w:rsidRPr="00033C67">
              <w:rPr>
                <w:rFonts w:asciiTheme="minorEastAsia" w:hAnsiTheme="minorEastAsia" w:hint="eastAsia"/>
                <w:sz w:val="24"/>
                <w:szCs w:val="24"/>
              </w:rPr>
              <w:t>机构</w:t>
            </w:r>
          </w:p>
        </w:tc>
        <w:tc>
          <w:tcPr>
            <w:tcW w:w="3130" w:type="pct"/>
            <w:vAlign w:val="center"/>
          </w:tcPr>
          <w:p w:rsidR="00B11091" w:rsidRPr="00033C67" w:rsidRDefault="00033C67" w:rsidP="00C60AAA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33C67">
              <w:rPr>
                <w:rFonts w:asciiTheme="minorEastAsia" w:eastAsiaTheme="minorEastAsia" w:hAnsiTheme="minorEastAsia" w:hint="eastAsia"/>
                <w:sz w:val="24"/>
                <w:szCs w:val="24"/>
              </w:rPr>
              <w:t>北京兴德通医药科技股份有限公司</w:t>
            </w:r>
          </w:p>
        </w:tc>
      </w:tr>
      <w:tr w:rsidR="00B11091" w:rsidRPr="00033C6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033C67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033C67">
              <w:rPr>
                <w:rFonts w:asciiTheme="minorEastAsia" w:hAnsiTheme="minorEastAsia" w:hint="eastAsia"/>
                <w:sz w:val="24"/>
                <w:szCs w:val="24"/>
              </w:rPr>
              <w:t>生物样本</w:t>
            </w:r>
            <w:r w:rsidR="00B11091" w:rsidRPr="00033C67">
              <w:rPr>
                <w:rFonts w:asciiTheme="minorEastAsia" w:hAnsiTheme="minorEastAsia" w:hint="eastAsia"/>
                <w:sz w:val="24"/>
                <w:szCs w:val="24"/>
              </w:rPr>
              <w:t>检测机构</w:t>
            </w:r>
          </w:p>
        </w:tc>
        <w:tc>
          <w:tcPr>
            <w:tcW w:w="3130" w:type="pct"/>
            <w:vAlign w:val="center"/>
          </w:tcPr>
          <w:p w:rsidR="00B11091" w:rsidRPr="00033C67" w:rsidRDefault="00033C67" w:rsidP="00C60AAA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33C67">
              <w:rPr>
                <w:rFonts w:asciiTheme="minorEastAsia" w:eastAsiaTheme="minorEastAsia" w:hAnsiTheme="minorEastAsia" w:hint="eastAsia"/>
                <w:sz w:val="24"/>
                <w:szCs w:val="24"/>
              </w:rPr>
              <w:t>沈阳信达泰康医药科技有限公司</w:t>
            </w:r>
          </w:p>
        </w:tc>
      </w:tr>
      <w:tr w:rsidR="00635EF5" w:rsidRPr="00033C6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635EF5" w:rsidRPr="00033C67" w:rsidRDefault="008134A0" w:rsidP="008134A0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033C67">
              <w:rPr>
                <w:rFonts w:asciiTheme="minorEastAsia" w:hAnsiTheme="minorEastAsia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635EF5" w:rsidRPr="00033C67" w:rsidRDefault="00643278" w:rsidP="00460523">
            <w:pPr>
              <w:pStyle w:val="a8"/>
              <w:ind w:firstLineChars="100" w:firstLine="24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33C67">
              <w:rPr>
                <w:rFonts w:asciiTheme="minorEastAsia" w:eastAsiaTheme="minorEastAsia" w:hAnsiTheme="minorEastAsia" w:hint="eastAsia"/>
                <w:sz w:val="24"/>
                <w:szCs w:val="24"/>
              </w:rPr>
              <w:t>单中心、随机、开放、单次给药、两制剂、两周期、交叉设计</w:t>
            </w:r>
          </w:p>
        </w:tc>
      </w:tr>
      <w:tr w:rsidR="008134A0" w:rsidRPr="00033C6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8134A0" w:rsidRPr="00033C67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033C67">
              <w:rPr>
                <w:rFonts w:asciiTheme="minorEastAsia" w:hAnsiTheme="minorEastAsia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8134A0" w:rsidRPr="00033C67" w:rsidRDefault="00460523" w:rsidP="00033C67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33C67">
              <w:rPr>
                <w:rFonts w:asciiTheme="minorEastAsia" w:eastAsiaTheme="minorEastAsia" w:hAnsiTheme="minorEastAsia" w:hint="eastAsia"/>
                <w:sz w:val="24"/>
                <w:szCs w:val="24"/>
              </w:rPr>
              <w:t>血浆中的</w:t>
            </w:r>
            <w:r w:rsidR="00033C67" w:rsidRPr="00033C67">
              <w:rPr>
                <w:rFonts w:asciiTheme="minorEastAsia" w:eastAsiaTheme="minorEastAsia" w:hAnsiTheme="minorEastAsia" w:hint="eastAsia"/>
                <w:sz w:val="24"/>
                <w:szCs w:val="24"/>
              </w:rPr>
              <w:t>美</w:t>
            </w:r>
            <w:proofErr w:type="gramStart"/>
            <w:r w:rsidR="00033C67" w:rsidRPr="00033C67">
              <w:rPr>
                <w:rFonts w:asciiTheme="minorEastAsia" w:eastAsiaTheme="minorEastAsia" w:hAnsiTheme="minorEastAsia" w:hint="eastAsia"/>
                <w:sz w:val="24"/>
                <w:szCs w:val="24"/>
              </w:rPr>
              <w:t>洛昔康</w:t>
            </w:r>
            <w:proofErr w:type="gramEnd"/>
          </w:p>
        </w:tc>
      </w:tr>
      <w:tr w:rsidR="0066279A" w:rsidRPr="00033C6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66279A" w:rsidRPr="00033C67" w:rsidRDefault="0066279A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33C67">
              <w:rPr>
                <w:rFonts w:ascii="Times New Roman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66279A" w:rsidRPr="00033C67" w:rsidRDefault="00460523" w:rsidP="00460523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033C67">
              <w:rPr>
                <w:rFonts w:ascii="Times New Roman" w:eastAsiaTheme="minorEastAsia" w:hAnsi="Times New Roman"/>
                <w:sz w:val="24"/>
                <w:szCs w:val="24"/>
              </w:rPr>
              <w:t>HPLC-MS/MS</w:t>
            </w:r>
            <w:r w:rsidR="00802FDB" w:rsidRPr="00033C67">
              <w:rPr>
                <w:rFonts w:ascii="Times New Roman" w:eastAsiaTheme="minorEastAsia" w:hAnsi="Times New Roman" w:hint="eastAsia"/>
                <w:sz w:val="24"/>
                <w:szCs w:val="24"/>
              </w:rPr>
              <w:t>法</w:t>
            </w:r>
          </w:p>
        </w:tc>
      </w:tr>
      <w:tr w:rsidR="00505583" w:rsidRPr="00033C6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505583" w:rsidRPr="00033C67" w:rsidRDefault="00587924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033C67">
              <w:rPr>
                <w:rFonts w:asciiTheme="minorEastAsia" w:hAnsiTheme="minorEastAsia" w:hint="eastAsia"/>
                <w:sz w:val="24"/>
                <w:szCs w:val="24"/>
              </w:rPr>
              <w:t>临床</w:t>
            </w:r>
            <w:r w:rsidRPr="00033C67">
              <w:rPr>
                <w:rFonts w:asciiTheme="minorEastAsia" w:hAnsiTheme="minorEastAsia"/>
                <w:sz w:val="24"/>
                <w:szCs w:val="24"/>
              </w:rPr>
              <w:t>研究</w:t>
            </w:r>
            <w:r w:rsidRPr="00033C67">
              <w:rPr>
                <w:rFonts w:asciiTheme="minorEastAsia" w:hAnsiTheme="minorEastAsia" w:hint="eastAsia"/>
                <w:sz w:val="24"/>
                <w:szCs w:val="24"/>
              </w:rPr>
              <w:t>豁免</w:t>
            </w:r>
            <w:r w:rsidRPr="00033C67">
              <w:rPr>
                <w:rFonts w:asciiTheme="minorEastAsia" w:hAnsiTheme="minorEastAsia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505583" w:rsidRPr="00033C67" w:rsidRDefault="00A4245B" w:rsidP="005A67A6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033C67"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</w:tbl>
    <w:p w:rsidR="00B11091" w:rsidRPr="00033C67" w:rsidRDefault="00825632" w:rsidP="00C17F6D">
      <w:pPr>
        <w:spacing w:before="240" w:line="360" w:lineRule="auto"/>
        <w:rPr>
          <w:rFonts w:asciiTheme="minorEastAsia" w:hAnsiTheme="minorEastAsia"/>
          <w:sz w:val="24"/>
          <w:szCs w:val="24"/>
        </w:rPr>
      </w:pPr>
      <w:r w:rsidRPr="00033C67">
        <w:rPr>
          <w:rFonts w:asciiTheme="minorEastAsia" w:hAnsiTheme="minorEastAsia" w:hint="eastAsia"/>
          <w:b/>
          <w:sz w:val="28"/>
          <w:szCs w:val="24"/>
        </w:rPr>
        <w:lastRenderedPageBreak/>
        <w:t>2.生物等效性</w:t>
      </w:r>
      <w:r w:rsidR="005D604A" w:rsidRPr="00033C67">
        <w:rPr>
          <w:rFonts w:asciiTheme="minorEastAsia" w:hAnsiTheme="minorEastAsia" w:hint="eastAsia"/>
          <w:b/>
          <w:sz w:val="28"/>
          <w:szCs w:val="24"/>
        </w:rPr>
        <w:t>研究</w:t>
      </w:r>
      <w:r w:rsidR="00B11091" w:rsidRPr="00033C67">
        <w:rPr>
          <w:rFonts w:asciiTheme="minorEastAsia" w:hAnsiTheme="minorEastAsia" w:hint="eastAsia"/>
          <w:b/>
          <w:sz w:val="28"/>
          <w:szCs w:val="24"/>
        </w:rPr>
        <w:t>结果</w:t>
      </w:r>
      <w:r w:rsidR="00587924" w:rsidRPr="00033C67">
        <w:rPr>
          <w:rFonts w:asciiTheme="minorEastAsia" w:hAnsiTheme="minorEastAsia" w:hint="eastAsia"/>
          <w:sz w:val="24"/>
          <w:szCs w:val="24"/>
        </w:rPr>
        <w:t>（</w:t>
      </w:r>
      <w:r w:rsidR="00033C67" w:rsidRPr="00033C67">
        <w:rPr>
          <w:rFonts w:ascii="Times New Roman" w:hAnsi="Times New Roman" w:cs="Times New Roman"/>
          <w:sz w:val="24"/>
          <w:szCs w:val="24"/>
        </w:rPr>
        <w:t>7.5</w:t>
      </w:r>
      <w:r w:rsidR="00643278" w:rsidRPr="00033C67">
        <w:rPr>
          <w:rFonts w:ascii="Times New Roman" w:hAnsi="Times New Roman" w:cs="Times New Roman"/>
          <w:sz w:val="24"/>
          <w:szCs w:val="24"/>
        </w:rPr>
        <w:t>mg</w:t>
      </w:r>
      <w:r w:rsidR="00B11091" w:rsidRPr="00033C67">
        <w:rPr>
          <w:rFonts w:asciiTheme="minorEastAsia" w:hAnsiTheme="minorEastAsia" w:hint="eastAsia"/>
          <w:sz w:val="24"/>
          <w:szCs w:val="24"/>
        </w:rPr>
        <w:t>规格</w:t>
      </w:r>
      <w:r w:rsidR="00F7673C" w:rsidRPr="00033C67">
        <w:rPr>
          <w:rFonts w:asciiTheme="minorEastAsia" w:hAnsiTheme="minorEastAsia" w:hint="eastAsia"/>
          <w:sz w:val="24"/>
          <w:szCs w:val="24"/>
        </w:rPr>
        <w:t>，血浆中的</w:t>
      </w:r>
      <w:r w:rsidR="00033C67" w:rsidRPr="00033C67">
        <w:rPr>
          <w:rFonts w:asciiTheme="minorEastAsia" w:hAnsiTheme="minorEastAsia" w:hint="eastAsia"/>
          <w:sz w:val="24"/>
          <w:szCs w:val="24"/>
        </w:rPr>
        <w:t>美</w:t>
      </w:r>
      <w:proofErr w:type="gramStart"/>
      <w:r w:rsidR="00033C67" w:rsidRPr="00033C67">
        <w:rPr>
          <w:rFonts w:asciiTheme="minorEastAsia" w:hAnsiTheme="minorEastAsia" w:hint="eastAsia"/>
          <w:sz w:val="24"/>
          <w:szCs w:val="24"/>
        </w:rPr>
        <w:t>洛</w:t>
      </w:r>
      <w:proofErr w:type="gramEnd"/>
      <w:r w:rsidR="00033C67" w:rsidRPr="00033C67">
        <w:rPr>
          <w:rFonts w:asciiTheme="minorEastAsia" w:hAnsiTheme="minorEastAsia" w:hint="eastAsia"/>
          <w:sz w:val="24"/>
          <w:szCs w:val="24"/>
        </w:rPr>
        <w:t>昔康</w:t>
      </w:r>
      <w:r w:rsidR="00587924" w:rsidRPr="00033C67">
        <w:rPr>
          <w:rFonts w:asciiTheme="minorEastAsia" w:hAnsiTheme="minorEastAsia" w:hint="eastAsia"/>
          <w:sz w:val="24"/>
          <w:szCs w:val="24"/>
        </w:rPr>
        <w:t>）</w:t>
      </w:r>
    </w:p>
    <w:tbl>
      <w:tblPr>
        <w:tblStyle w:val="a7"/>
        <w:tblW w:w="5380" w:type="pct"/>
        <w:jc w:val="center"/>
        <w:tblLook w:val="04A0" w:firstRow="1" w:lastRow="0" w:firstColumn="1" w:lastColumn="0" w:noHBand="0" w:noVBand="1"/>
      </w:tblPr>
      <w:tblGrid>
        <w:gridCol w:w="1142"/>
        <w:gridCol w:w="2155"/>
        <w:gridCol w:w="1214"/>
        <w:gridCol w:w="1214"/>
        <w:gridCol w:w="1219"/>
        <w:gridCol w:w="1982"/>
      </w:tblGrid>
      <w:tr w:rsidR="00641826" w:rsidRPr="00033C67" w:rsidTr="00033C67">
        <w:trPr>
          <w:trHeight w:val="20"/>
          <w:jc w:val="center"/>
        </w:trPr>
        <w:tc>
          <w:tcPr>
            <w:tcW w:w="640" w:type="pct"/>
            <w:vMerge w:val="restart"/>
            <w:vAlign w:val="center"/>
          </w:tcPr>
          <w:p w:rsidR="00641826" w:rsidRPr="00033C67" w:rsidRDefault="00641826" w:rsidP="0064182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33C67">
              <w:rPr>
                <w:rFonts w:ascii="Times New Roman" w:eastAsiaTheme="minorEastAsia" w:hAnsi="Times New Roman"/>
                <w:sz w:val="21"/>
                <w:szCs w:val="21"/>
              </w:rPr>
              <w:t>空腹</w:t>
            </w:r>
          </w:p>
          <w:p w:rsidR="00641826" w:rsidRPr="00033C67" w:rsidRDefault="00641826" w:rsidP="0064182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33C67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</w:p>
          <w:p w:rsidR="00641826" w:rsidRPr="00033C67" w:rsidRDefault="00641826" w:rsidP="00033C67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33C67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033C67">
              <w:rPr>
                <w:rFonts w:ascii="Times New Roman" w:eastAsiaTheme="minorEastAsia" w:hAnsi="Times New Roman"/>
                <w:sz w:val="21"/>
                <w:szCs w:val="21"/>
              </w:rPr>
              <w:t>n=</w:t>
            </w:r>
            <w:r w:rsidR="00033C67" w:rsidRPr="00033C67">
              <w:rPr>
                <w:rFonts w:ascii="Times New Roman" w:eastAsiaTheme="minorEastAsia" w:hAnsi="Times New Roman"/>
                <w:sz w:val="21"/>
                <w:szCs w:val="21"/>
              </w:rPr>
              <w:t>32</w:t>
            </w:r>
            <w:r w:rsidRPr="00033C67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1207" w:type="pct"/>
            <w:vMerge w:val="restart"/>
            <w:vAlign w:val="center"/>
          </w:tcPr>
          <w:p w:rsidR="00641826" w:rsidRPr="00033C67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33C67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2043" w:type="pct"/>
            <w:gridSpan w:val="3"/>
            <w:vAlign w:val="center"/>
          </w:tcPr>
          <w:p w:rsidR="00641826" w:rsidRPr="00033C67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33C67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10" w:type="pct"/>
            <w:vMerge w:val="restart"/>
            <w:vAlign w:val="center"/>
          </w:tcPr>
          <w:p w:rsidR="00641826" w:rsidRPr="00033C67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33C67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</w:p>
        </w:tc>
      </w:tr>
      <w:tr w:rsidR="00641826" w:rsidRPr="00033C67" w:rsidTr="00033C67">
        <w:trPr>
          <w:trHeight w:val="20"/>
          <w:jc w:val="center"/>
        </w:trPr>
        <w:tc>
          <w:tcPr>
            <w:tcW w:w="640" w:type="pct"/>
            <w:vMerge/>
          </w:tcPr>
          <w:p w:rsidR="00641826" w:rsidRPr="00033C67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07" w:type="pct"/>
            <w:vMerge/>
            <w:vAlign w:val="center"/>
          </w:tcPr>
          <w:p w:rsidR="00641826" w:rsidRPr="00033C67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680" w:type="pct"/>
            <w:tcBorders>
              <w:bottom w:val="single" w:sz="4" w:space="0" w:color="auto"/>
            </w:tcBorders>
            <w:vAlign w:val="center"/>
          </w:tcPr>
          <w:p w:rsidR="00641826" w:rsidRPr="00033C67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33C67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</w:tc>
        <w:tc>
          <w:tcPr>
            <w:tcW w:w="680" w:type="pct"/>
            <w:tcBorders>
              <w:bottom w:val="single" w:sz="4" w:space="0" w:color="auto"/>
            </w:tcBorders>
            <w:vAlign w:val="center"/>
          </w:tcPr>
          <w:p w:rsidR="00641826" w:rsidRPr="00033C67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33C67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</w:p>
        </w:tc>
        <w:tc>
          <w:tcPr>
            <w:tcW w:w="683" w:type="pct"/>
            <w:tcBorders>
              <w:bottom w:val="single" w:sz="4" w:space="0" w:color="auto"/>
            </w:tcBorders>
            <w:vAlign w:val="center"/>
          </w:tcPr>
          <w:p w:rsidR="00641826" w:rsidRPr="00033C67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33C67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033C67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033C67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033C67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1110" w:type="pct"/>
            <w:vMerge/>
            <w:tcBorders>
              <w:bottom w:val="single" w:sz="4" w:space="0" w:color="auto"/>
            </w:tcBorders>
            <w:vAlign w:val="center"/>
          </w:tcPr>
          <w:p w:rsidR="00641826" w:rsidRPr="00033C67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</w:tr>
      <w:tr w:rsidR="00033C67" w:rsidRPr="00033C67" w:rsidTr="00033C67">
        <w:trPr>
          <w:trHeight w:val="20"/>
          <w:jc w:val="center"/>
        </w:trPr>
        <w:tc>
          <w:tcPr>
            <w:tcW w:w="640" w:type="pct"/>
            <w:vMerge/>
          </w:tcPr>
          <w:p w:rsidR="00033C67" w:rsidRPr="00033C67" w:rsidRDefault="00033C67" w:rsidP="00033C67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07" w:type="pct"/>
            <w:vAlign w:val="center"/>
          </w:tcPr>
          <w:p w:rsidR="00033C67" w:rsidRPr="00033C67" w:rsidRDefault="00033C67" w:rsidP="00033C67">
            <w:pPr>
              <w:widowControl/>
              <w:jc w:val="center"/>
              <w:rPr>
                <w:color w:val="000000"/>
                <w:sz w:val="21"/>
                <w:szCs w:val="21"/>
              </w:rPr>
            </w:pPr>
            <w:proofErr w:type="spellStart"/>
            <w:r w:rsidRPr="00033C67">
              <w:rPr>
                <w:color w:val="000000"/>
                <w:sz w:val="21"/>
                <w:szCs w:val="21"/>
              </w:rPr>
              <w:t>C</w:t>
            </w:r>
            <w:r w:rsidRPr="00033C67">
              <w:rPr>
                <w:color w:val="000000"/>
                <w:sz w:val="21"/>
                <w:szCs w:val="21"/>
                <w:vertAlign w:val="subscript"/>
              </w:rPr>
              <w:t>max</w:t>
            </w:r>
            <w:proofErr w:type="spellEnd"/>
            <w:r w:rsidRPr="00033C67">
              <w:rPr>
                <w:rFonts w:hint="eastAsia"/>
                <w:color w:val="000000"/>
                <w:sz w:val="21"/>
                <w:szCs w:val="21"/>
              </w:rPr>
              <w:t>（</w:t>
            </w:r>
            <w:r w:rsidRPr="00033C67">
              <w:rPr>
                <w:color w:val="000000"/>
                <w:sz w:val="21"/>
                <w:szCs w:val="21"/>
              </w:rPr>
              <w:t>ng/mL</w:t>
            </w:r>
            <w:r w:rsidRPr="00033C67">
              <w:rPr>
                <w:rFonts w:hint="eastAsia"/>
                <w:color w:val="000000"/>
                <w:sz w:val="21"/>
                <w:szCs w:val="21"/>
              </w:rPr>
              <w:t>）</w:t>
            </w:r>
          </w:p>
        </w:tc>
        <w:tc>
          <w:tcPr>
            <w:tcW w:w="680" w:type="pct"/>
            <w:vAlign w:val="center"/>
          </w:tcPr>
          <w:p w:rsidR="00033C67" w:rsidRPr="00033C67" w:rsidRDefault="00033C67" w:rsidP="00033C67">
            <w:pPr>
              <w:widowControl/>
              <w:jc w:val="center"/>
              <w:rPr>
                <w:color w:val="000000"/>
                <w:sz w:val="21"/>
                <w:szCs w:val="21"/>
              </w:rPr>
            </w:pPr>
            <w:r w:rsidRPr="00033C67">
              <w:rPr>
                <w:sz w:val="21"/>
                <w:szCs w:val="21"/>
              </w:rPr>
              <w:t>1595.6745</w:t>
            </w:r>
          </w:p>
        </w:tc>
        <w:tc>
          <w:tcPr>
            <w:tcW w:w="680" w:type="pct"/>
            <w:vAlign w:val="center"/>
          </w:tcPr>
          <w:p w:rsidR="00033C67" w:rsidRPr="00033C67" w:rsidRDefault="00033C67" w:rsidP="00033C67">
            <w:pPr>
              <w:widowControl/>
              <w:jc w:val="center"/>
              <w:rPr>
                <w:color w:val="000000"/>
                <w:sz w:val="21"/>
                <w:szCs w:val="21"/>
              </w:rPr>
            </w:pPr>
            <w:r w:rsidRPr="00033C67">
              <w:rPr>
                <w:sz w:val="21"/>
                <w:szCs w:val="21"/>
              </w:rPr>
              <w:t>1449.9211</w:t>
            </w:r>
          </w:p>
        </w:tc>
        <w:tc>
          <w:tcPr>
            <w:tcW w:w="683" w:type="pct"/>
            <w:vAlign w:val="center"/>
          </w:tcPr>
          <w:p w:rsidR="00033C67" w:rsidRPr="00033C67" w:rsidRDefault="00033C67" w:rsidP="00033C67">
            <w:pPr>
              <w:widowControl/>
              <w:jc w:val="center"/>
              <w:rPr>
                <w:color w:val="000000"/>
                <w:sz w:val="21"/>
                <w:szCs w:val="21"/>
              </w:rPr>
            </w:pPr>
            <w:r w:rsidRPr="00033C67">
              <w:rPr>
                <w:color w:val="000000"/>
                <w:sz w:val="21"/>
                <w:szCs w:val="21"/>
              </w:rPr>
              <w:t>110.05</w:t>
            </w:r>
          </w:p>
        </w:tc>
        <w:tc>
          <w:tcPr>
            <w:tcW w:w="1110" w:type="pct"/>
            <w:vAlign w:val="center"/>
          </w:tcPr>
          <w:p w:rsidR="00033C67" w:rsidRPr="00033C67" w:rsidRDefault="00033C67" w:rsidP="00033C67">
            <w:pPr>
              <w:widowControl/>
              <w:jc w:val="center"/>
              <w:rPr>
                <w:color w:val="000000"/>
                <w:sz w:val="21"/>
                <w:szCs w:val="21"/>
              </w:rPr>
            </w:pPr>
            <w:r w:rsidRPr="00033C67">
              <w:rPr>
                <w:sz w:val="21"/>
                <w:szCs w:val="21"/>
              </w:rPr>
              <w:t>1</w:t>
            </w:r>
            <w:r w:rsidRPr="00033C67">
              <w:rPr>
                <w:color w:val="000000"/>
                <w:sz w:val="21"/>
                <w:szCs w:val="21"/>
              </w:rPr>
              <w:t>03.34~117.20</w:t>
            </w:r>
            <w:r w:rsidRPr="00033C67">
              <w:rPr>
                <w:rFonts w:eastAsiaTheme="minorEastAsia"/>
                <w:sz w:val="21"/>
                <w:szCs w:val="21"/>
              </w:rPr>
              <w:t>%</w:t>
            </w:r>
          </w:p>
        </w:tc>
      </w:tr>
      <w:tr w:rsidR="00033C67" w:rsidRPr="00033C67" w:rsidTr="00033C67">
        <w:trPr>
          <w:trHeight w:val="20"/>
          <w:jc w:val="center"/>
        </w:trPr>
        <w:tc>
          <w:tcPr>
            <w:tcW w:w="640" w:type="pct"/>
            <w:vMerge/>
          </w:tcPr>
          <w:p w:rsidR="00033C67" w:rsidRPr="00033C67" w:rsidRDefault="00033C67" w:rsidP="00033C67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07" w:type="pct"/>
            <w:vAlign w:val="center"/>
          </w:tcPr>
          <w:p w:rsidR="00033C67" w:rsidRPr="00033C67" w:rsidRDefault="00033C67" w:rsidP="00033C67">
            <w:pPr>
              <w:widowControl/>
              <w:jc w:val="center"/>
              <w:rPr>
                <w:color w:val="000000"/>
                <w:sz w:val="21"/>
                <w:szCs w:val="21"/>
              </w:rPr>
            </w:pPr>
            <w:r w:rsidRPr="00033C67">
              <w:rPr>
                <w:color w:val="000000"/>
                <w:sz w:val="21"/>
                <w:szCs w:val="21"/>
              </w:rPr>
              <w:t>AUC</w:t>
            </w:r>
            <w:r w:rsidRPr="00033C67">
              <w:rPr>
                <w:color w:val="000000"/>
                <w:sz w:val="21"/>
                <w:szCs w:val="21"/>
                <w:vertAlign w:val="subscript"/>
              </w:rPr>
              <w:t>0-t</w:t>
            </w:r>
            <w:r w:rsidRPr="00033C67">
              <w:rPr>
                <w:rFonts w:hint="eastAsia"/>
                <w:color w:val="000000"/>
                <w:sz w:val="21"/>
                <w:szCs w:val="21"/>
              </w:rPr>
              <w:t>（</w:t>
            </w:r>
            <w:proofErr w:type="spellStart"/>
            <w:r w:rsidRPr="00033C67">
              <w:rPr>
                <w:color w:val="000000"/>
                <w:sz w:val="21"/>
                <w:szCs w:val="21"/>
              </w:rPr>
              <w:t>h·ng</w:t>
            </w:r>
            <w:proofErr w:type="spellEnd"/>
            <w:r w:rsidRPr="00033C67">
              <w:rPr>
                <w:color w:val="000000"/>
                <w:sz w:val="21"/>
                <w:szCs w:val="21"/>
              </w:rPr>
              <w:t>/mL</w:t>
            </w:r>
            <w:r w:rsidRPr="00033C67">
              <w:rPr>
                <w:rFonts w:hint="eastAsia"/>
                <w:color w:val="000000"/>
                <w:sz w:val="21"/>
                <w:szCs w:val="21"/>
              </w:rPr>
              <w:t>）</w:t>
            </w:r>
          </w:p>
        </w:tc>
        <w:tc>
          <w:tcPr>
            <w:tcW w:w="680" w:type="pct"/>
            <w:vAlign w:val="center"/>
          </w:tcPr>
          <w:p w:rsidR="00033C67" w:rsidRPr="00033C67" w:rsidRDefault="00033C67" w:rsidP="00033C67">
            <w:pPr>
              <w:widowControl/>
              <w:jc w:val="center"/>
              <w:rPr>
                <w:color w:val="000000"/>
                <w:sz w:val="21"/>
                <w:szCs w:val="21"/>
              </w:rPr>
            </w:pPr>
            <w:r w:rsidRPr="00033C67">
              <w:rPr>
                <w:sz w:val="21"/>
                <w:szCs w:val="21"/>
              </w:rPr>
              <w:t>46762.1913</w:t>
            </w:r>
          </w:p>
        </w:tc>
        <w:tc>
          <w:tcPr>
            <w:tcW w:w="680" w:type="pct"/>
            <w:vAlign w:val="center"/>
          </w:tcPr>
          <w:p w:rsidR="00033C67" w:rsidRPr="00033C67" w:rsidRDefault="00033C67" w:rsidP="00033C67">
            <w:pPr>
              <w:widowControl/>
              <w:jc w:val="center"/>
              <w:rPr>
                <w:color w:val="000000"/>
                <w:sz w:val="21"/>
                <w:szCs w:val="21"/>
              </w:rPr>
            </w:pPr>
            <w:r w:rsidRPr="00033C67">
              <w:rPr>
                <w:sz w:val="21"/>
                <w:szCs w:val="21"/>
              </w:rPr>
              <w:t>46148.0177</w:t>
            </w:r>
          </w:p>
        </w:tc>
        <w:tc>
          <w:tcPr>
            <w:tcW w:w="683" w:type="pct"/>
            <w:vAlign w:val="center"/>
          </w:tcPr>
          <w:p w:rsidR="00033C67" w:rsidRPr="00033C67" w:rsidRDefault="00033C67" w:rsidP="00033C67">
            <w:pPr>
              <w:widowControl/>
              <w:jc w:val="center"/>
              <w:rPr>
                <w:color w:val="000000"/>
                <w:sz w:val="21"/>
                <w:szCs w:val="21"/>
              </w:rPr>
            </w:pPr>
            <w:r w:rsidRPr="00033C67">
              <w:rPr>
                <w:sz w:val="21"/>
                <w:szCs w:val="21"/>
              </w:rPr>
              <w:t>101.33</w:t>
            </w:r>
          </w:p>
        </w:tc>
        <w:tc>
          <w:tcPr>
            <w:tcW w:w="1110" w:type="pct"/>
            <w:vAlign w:val="center"/>
          </w:tcPr>
          <w:p w:rsidR="00033C67" w:rsidRPr="00033C67" w:rsidRDefault="00033C67" w:rsidP="00033C67">
            <w:pPr>
              <w:widowControl/>
              <w:jc w:val="center"/>
              <w:rPr>
                <w:color w:val="000000"/>
                <w:sz w:val="21"/>
                <w:szCs w:val="21"/>
              </w:rPr>
            </w:pPr>
            <w:r w:rsidRPr="00033C67">
              <w:rPr>
                <w:sz w:val="21"/>
                <w:szCs w:val="21"/>
              </w:rPr>
              <w:t>97.97</w:t>
            </w:r>
            <w:r w:rsidRPr="00033C67">
              <w:rPr>
                <w:color w:val="000000"/>
                <w:sz w:val="21"/>
                <w:szCs w:val="21"/>
              </w:rPr>
              <w:t>~</w:t>
            </w:r>
            <w:r w:rsidRPr="00033C67">
              <w:rPr>
                <w:sz w:val="21"/>
                <w:szCs w:val="21"/>
              </w:rPr>
              <w:t>104.81</w:t>
            </w:r>
            <w:r w:rsidRPr="00033C67">
              <w:rPr>
                <w:rFonts w:eastAsiaTheme="minorEastAsia"/>
                <w:sz w:val="21"/>
                <w:szCs w:val="21"/>
              </w:rPr>
              <w:t>%</w:t>
            </w:r>
          </w:p>
        </w:tc>
      </w:tr>
      <w:tr w:rsidR="00033C67" w:rsidRPr="00033C67" w:rsidTr="00033C67">
        <w:trPr>
          <w:trHeight w:val="20"/>
          <w:jc w:val="center"/>
        </w:trPr>
        <w:tc>
          <w:tcPr>
            <w:tcW w:w="640" w:type="pct"/>
            <w:vMerge/>
          </w:tcPr>
          <w:p w:rsidR="00033C67" w:rsidRPr="00033C67" w:rsidRDefault="00033C67" w:rsidP="00033C67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07" w:type="pct"/>
            <w:vAlign w:val="center"/>
          </w:tcPr>
          <w:p w:rsidR="00033C67" w:rsidRPr="00033C67" w:rsidRDefault="00033C67" w:rsidP="00033C67">
            <w:pPr>
              <w:widowControl/>
              <w:jc w:val="center"/>
              <w:rPr>
                <w:color w:val="000000"/>
                <w:sz w:val="21"/>
                <w:szCs w:val="21"/>
              </w:rPr>
            </w:pPr>
            <w:r w:rsidRPr="00033C67">
              <w:rPr>
                <w:color w:val="000000"/>
                <w:sz w:val="21"/>
                <w:szCs w:val="21"/>
              </w:rPr>
              <w:t>AUC</w:t>
            </w:r>
            <w:r w:rsidRPr="00033C67">
              <w:rPr>
                <w:color w:val="000000"/>
                <w:sz w:val="21"/>
                <w:szCs w:val="21"/>
                <w:vertAlign w:val="subscript"/>
              </w:rPr>
              <w:t>0-inf</w:t>
            </w:r>
            <w:r w:rsidRPr="00033C67">
              <w:rPr>
                <w:rFonts w:hint="eastAsia"/>
                <w:color w:val="000000"/>
                <w:sz w:val="21"/>
                <w:szCs w:val="21"/>
              </w:rPr>
              <w:t>（</w:t>
            </w:r>
            <w:proofErr w:type="spellStart"/>
            <w:r w:rsidRPr="00033C67">
              <w:rPr>
                <w:color w:val="000000"/>
                <w:sz w:val="21"/>
                <w:szCs w:val="21"/>
              </w:rPr>
              <w:t>h·ng</w:t>
            </w:r>
            <w:proofErr w:type="spellEnd"/>
            <w:r w:rsidRPr="00033C67">
              <w:rPr>
                <w:color w:val="000000"/>
                <w:sz w:val="21"/>
                <w:szCs w:val="21"/>
              </w:rPr>
              <w:t>/mL</w:t>
            </w:r>
            <w:r w:rsidRPr="00033C67">
              <w:rPr>
                <w:rFonts w:hint="eastAsia"/>
                <w:color w:val="000000"/>
                <w:sz w:val="21"/>
                <w:szCs w:val="21"/>
              </w:rPr>
              <w:t>）</w:t>
            </w:r>
          </w:p>
        </w:tc>
        <w:tc>
          <w:tcPr>
            <w:tcW w:w="680" w:type="pct"/>
            <w:vAlign w:val="center"/>
          </w:tcPr>
          <w:p w:rsidR="00033C67" w:rsidRPr="00033C67" w:rsidRDefault="00033C67" w:rsidP="00033C67">
            <w:pPr>
              <w:widowControl/>
              <w:jc w:val="center"/>
              <w:rPr>
                <w:color w:val="000000"/>
                <w:sz w:val="21"/>
                <w:szCs w:val="21"/>
              </w:rPr>
            </w:pPr>
            <w:r w:rsidRPr="00033C67">
              <w:rPr>
                <w:sz w:val="21"/>
                <w:szCs w:val="21"/>
              </w:rPr>
              <w:t>49926.5544</w:t>
            </w:r>
          </w:p>
        </w:tc>
        <w:tc>
          <w:tcPr>
            <w:tcW w:w="680" w:type="pct"/>
            <w:vAlign w:val="center"/>
          </w:tcPr>
          <w:p w:rsidR="00033C67" w:rsidRPr="00033C67" w:rsidRDefault="00033C67" w:rsidP="00033C67">
            <w:pPr>
              <w:widowControl/>
              <w:jc w:val="center"/>
              <w:rPr>
                <w:color w:val="000000"/>
                <w:sz w:val="21"/>
                <w:szCs w:val="21"/>
              </w:rPr>
            </w:pPr>
            <w:r w:rsidRPr="00033C67">
              <w:rPr>
                <w:sz w:val="21"/>
                <w:szCs w:val="21"/>
              </w:rPr>
              <w:t>49378.6345</w:t>
            </w:r>
          </w:p>
        </w:tc>
        <w:tc>
          <w:tcPr>
            <w:tcW w:w="683" w:type="pct"/>
            <w:vAlign w:val="center"/>
          </w:tcPr>
          <w:p w:rsidR="00033C67" w:rsidRPr="00033C67" w:rsidRDefault="00033C67" w:rsidP="00033C67">
            <w:pPr>
              <w:widowControl/>
              <w:jc w:val="center"/>
              <w:rPr>
                <w:color w:val="000000"/>
                <w:sz w:val="21"/>
                <w:szCs w:val="21"/>
              </w:rPr>
            </w:pPr>
            <w:r w:rsidRPr="00033C67">
              <w:rPr>
                <w:sz w:val="21"/>
                <w:szCs w:val="21"/>
              </w:rPr>
              <w:t>101.11</w:t>
            </w:r>
          </w:p>
        </w:tc>
        <w:tc>
          <w:tcPr>
            <w:tcW w:w="1110" w:type="pct"/>
            <w:vAlign w:val="center"/>
          </w:tcPr>
          <w:p w:rsidR="00033C67" w:rsidRPr="00033C67" w:rsidRDefault="00033C67" w:rsidP="00033C67">
            <w:pPr>
              <w:widowControl/>
              <w:jc w:val="center"/>
              <w:rPr>
                <w:color w:val="000000"/>
                <w:sz w:val="21"/>
                <w:szCs w:val="21"/>
              </w:rPr>
            </w:pPr>
            <w:r w:rsidRPr="00033C67">
              <w:rPr>
                <w:sz w:val="21"/>
                <w:szCs w:val="21"/>
              </w:rPr>
              <w:t>97.52</w:t>
            </w:r>
            <w:r w:rsidRPr="00033C67">
              <w:rPr>
                <w:color w:val="000000"/>
                <w:sz w:val="21"/>
                <w:szCs w:val="21"/>
              </w:rPr>
              <w:t>~</w:t>
            </w:r>
            <w:r w:rsidRPr="00033C67">
              <w:rPr>
                <w:sz w:val="21"/>
                <w:szCs w:val="21"/>
              </w:rPr>
              <w:t>104.84</w:t>
            </w:r>
            <w:r w:rsidRPr="00033C67">
              <w:rPr>
                <w:rFonts w:eastAsiaTheme="minorEastAsia"/>
                <w:sz w:val="21"/>
                <w:szCs w:val="21"/>
              </w:rPr>
              <w:t>%</w:t>
            </w:r>
          </w:p>
        </w:tc>
      </w:tr>
      <w:tr w:rsidR="009F0A4C" w:rsidRPr="00033C67" w:rsidTr="00033C67">
        <w:trPr>
          <w:trHeight w:val="20"/>
          <w:jc w:val="center"/>
        </w:trPr>
        <w:tc>
          <w:tcPr>
            <w:tcW w:w="640" w:type="pct"/>
            <w:vMerge w:val="restart"/>
            <w:vAlign w:val="center"/>
          </w:tcPr>
          <w:p w:rsidR="009F0A4C" w:rsidRPr="00033C67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33C67">
              <w:rPr>
                <w:rFonts w:ascii="Times New Roman" w:eastAsiaTheme="minorEastAsia" w:hAnsi="Times New Roman" w:hint="eastAsia"/>
                <w:sz w:val="21"/>
                <w:szCs w:val="21"/>
              </w:rPr>
              <w:t>餐后</w:t>
            </w:r>
          </w:p>
          <w:p w:rsidR="009F0A4C" w:rsidRPr="00033C67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33C67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</w:p>
          <w:p w:rsidR="009F0A4C" w:rsidRPr="00033C67" w:rsidRDefault="009F0A4C" w:rsidP="00033C67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33C67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033C67">
              <w:rPr>
                <w:rFonts w:ascii="Times New Roman" w:eastAsiaTheme="minorEastAsia" w:hAnsi="Times New Roman"/>
                <w:sz w:val="21"/>
                <w:szCs w:val="21"/>
              </w:rPr>
              <w:t>n=2</w:t>
            </w:r>
            <w:r w:rsidR="00033C67" w:rsidRPr="00033C67">
              <w:rPr>
                <w:rFonts w:ascii="Times New Roman" w:eastAsiaTheme="minorEastAsia" w:hAnsi="Times New Roman"/>
                <w:sz w:val="21"/>
                <w:szCs w:val="21"/>
              </w:rPr>
              <w:t>4</w:t>
            </w:r>
            <w:r w:rsidRPr="00033C67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1207" w:type="pct"/>
            <w:vMerge w:val="restart"/>
            <w:vAlign w:val="center"/>
          </w:tcPr>
          <w:p w:rsidR="009F0A4C" w:rsidRPr="00033C67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33C67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2043" w:type="pct"/>
            <w:gridSpan w:val="3"/>
            <w:vAlign w:val="center"/>
          </w:tcPr>
          <w:p w:rsidR="009F0A4C" w:rsidRPr="00033C67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33C67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10" w:type="pct"/>
            <w:vMerge w:val="restart"/>
            <w:vAlign w:val="center"/>
          </w:tcPr>
          <w:p w:rsidR="009F0A4C" w:rsidRPr="00033C67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33C67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</w:p>
        </w:tc>
      </w:tr>
      <w:tr w:rsidR="009F0A4C" w:rsidRPr="00033C67" w:rsidTr="00033C67">
        <w:trPr>
          <w:trHeight w:val="20"/>
          <w:jc w:val="center"/>
        </w:trPr>
        <w:tc>
          <w:tcPr>
            <w:tcW w:w="640" w:type="pct"/>
            <w:vMerge/>
          </w:tcPr>
          <w:p w:rsidR="009F0A4C" w:rsidRPr="00033C67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07" w:type="pct"/>
            <w:vMerge/>
            <w:vAlign w:val="center"/>
          </w:tcPr>
          <w:p w:rsidR="009F0A4C" w:rsidRPr="00033C67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680" w:type="pct"/>
            <w:tcBorders>
              <w:bottom w:val="single" w:sz="4" w:space="0" w:color="auto"/>
            </w:tcBorders>
            <w:vAlign w:val="center"/>
          </w:tcPr>
          <w:p w:rsidR="009F0A4C" w:rsidRPr="00033C67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33C67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</w:tc>
        <w:tc>
          <w:tcPr>
            <w:tcW w:w="680" w:type="pct"/>
            <w:tcBorders>
              <w:bottom w:val="single" w:sz="4" w:space="0" w:color="auto"/>
            </w:tcBorders>
            <w:vAlign w:val="center"/>
          </w:tcPr>
          <w:p w:rsidR="009F0A4C" w:rsidRPr="00033C67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33C67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</w:p>
        </w:tc>
        <w:tc>
          <w:tcPr>
            <w:tcW w:w="683" w:type="pct"/>
            <w:tcBorders>
              <w:bottom w:val="single" w:sz="4" w:space="0" w:color="auto"/>
            </w:tcBorders>
            <w:vAlign w:val="center"/>
          </w:tcPr>
          <w:p w:rsidR="009F0A4C" w:rsidRPr="00033C67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33C67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033C67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033C67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033C67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1110" w:type="pct"/>
            <w:vMerge/>
            <w:tcBorders>
              <w:bottom w:val="single" w:sz="4" w:space="0" w:color="auto"/>
            </w:tcBorders>
            <w:vAlign w:val="center"/>
          </w:tcPr>
          <w:p w:rsidR="009F0A4C" w:rsidRPr="00033C67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</w:tr>
      <w:tr w:rsidR="00033C67" w:rsidRPr="00033C67" w:rsidTr="00033C67">
        <w:trPr>
          <w:trHeight w:val="20"/>
          <w:jc w:val="center"/>
        </w:trPr>
        <w:tc>
          <w:tcPr>
            <w:tcW w:w="640" w:type="pct"/>
            <w:vMerge/>
          </w:tcPr>
          <w:p w:rsidR="00033C67" w:rsidRPr="00033C67" w:rsidRDefault="00033C67" w:rsidP="00033C67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07" w:type="pct"/>
            <w:vAlign w:val="center"/>
          </w:tcPr>
          <w:p w:rsidR="00033C67" w:rsidRPr="00033C67" w:rsidRDefault="00033C67" w:rsidP="00033C67">
            <w:pPr>
              <w:widowControl/>
              <w:jc w:val="center"/>
              <w:rPr>
                <w:color w:val="000000"/>
                <w:sz w:val="21"/>
                <w:szCs w:val="21"/>
              </w:rPr>
            </w:pPr>
            <w:proofErr w:type="spellStart"/>
            <w:r w:rsidRPr="00033C67">
              <w:rPr>
                <w:color w:val="000000"/>
                <w:sz w:val="21"/>
                <w:szCs w:val="21"/>
              </w:rPr>
              <w:t>C</w:t>
            </w:r>
            <w:r w:rsidRPr="00033C67">
              <w:rPr>
                <w:color w:val="000000"/>
                <w:sz w:val="21"/>
                <w:szCs w:val="21"/>
                <w:vertAlign w:val="subscript"/>
              </w:rPr>
              <w:t>max</w:t>
            </w:r>
            <w:proofErr w:type="spellEnd"/>
            <w:r w:rsidRPr="00033C67">
              <w:rPr>
                <w:rFonts w:hint="eastAsia"/>
                <w:color w:val="000000"/>
                <w:sz w:val="21"/>
                <w:szCs w:val="21"/>
              </w:rPr>
              <w:t>（</w:t>
            </w:r>
            <w:r w:rsidRPr="00033C67">
              <w:rPr>
                <w:color w:val="000000"/>
                <w:sz w:val="21"/>
                <w:szCs w:val="21"/>
              </w:rPr>
              <w:t>ng/mL</w:t>
            </w:r>
            <w:r w:rsidRPr="00033C67">
              <w:rPr>
                <w:rFonts w:hint="eastAsia"/>
                <w:color w:val="000000"/>
                <w:sz w:val="21"/>
                <w:szCs w:val="21"/>
              </w:rPr>
              <w:t>）</w:t>
            </w:r>
          </w:p>
        </w:tc>
        <w:tc>
          <w:tcPr>
            <w:tcW w:w="6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3C67" w:rsidRPr="00033C67" w:rsidRDefault="00033C67" w:rsidP="00033C67">
            <w:pPr>
              <w:widowControl/>
              <w:jc w:val="center"/>
              <w:rPr>
                <w:color w:val="000000"/>
                <w:sz w:val="21"/>
                <w:szCs w:val="21"/>
              </w:rPr>
            </w:pPr>
            <w:r w:rsidRPr="00033C67">
              <w:rPr>
                <w:color w:val="000000"/>
                <w:sz w:val="21"/>
                <w:szCs w:val="21"/>
              </w:rPr>
              <w:t>1427.8746</w:t>
            </w:r>
          </w:p>
        </w:tc>
        <w:tc>
          <w:tcPr>
            <w:tcW w:w="6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3C67" w:rsidRPr="00033C67" w:rsidRDefault="00033C67" w:rsidP="00033C67">
            <w:pPr>
              <w:widowControl/>
              <w:jc w:val="center"/>
              <w:rPr>
                <w:color w:val="000000"/>
                <w:sz w:val="21"/>
                <w:szCs w:val="21"/>
              </w:rPr>
            </w:pPr>
            <w:r w:rsidRPr="00033C67">
              <w:rPr>
                <w:color w:val="000000"/>
                <w:sz w:val="21"/>
                <w:szCs w:val="21"/>
              </w:rPr>
              <w:t>1491.4171</w:t>
            </w:r>
          </w:p>
        </w:tc>
        <w:tc>
          <w:tcPr>
            <w:tcW w:w="6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3C67" w:rsidRPr="00033C67" w:rsidRDefault="00033C67" w:rsidP="00033C67">
            <w:pPr>
              <w:widowControl/>
              <w:jc w:val="center"/>
              <w:rPr>
                <w:color w:val="000000"/>
                <w:sz w:val="21"/>
                <w:szCs w:val="21"/>
              </w:rPr>
            </w:pPr>
            <w:r w:rsidRPr="00033C67">
              <w:rPr>
                <w:sz w:val="21"/>
                <w:szCs w:val="21"/>
              </w:rPr>
              <w:t>95.74</w:t>
            </w:r>
          </w:p>
        </w:tc>
        <w:tc>
          <w:tcPr>
            <w:tcW w:w="11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3C67" w:rsidRPr="00033C67" w:rsidRDefault="00033C67" w:rsidP="00033C67">
            <w:pPr>
              <w:widowControl/>
              <w:jc w:val="center"/>
              <w:rPr>
                <w:color w:val="000000"/>
                <w:sz w:val="21"/>
                <w:szCs w:val="21"/>
              </w:rPr>
            </w:pPr>
            <w:r w:rsidRPr="00033C67">
              <w:rPr>
                <w:sz w:val="21"/>
                <w:szCs w:val="21"/>
              </w:rPr>
              <w:t>92.43</w:t>
            </w:r>
            <w:r w:rsidRPr="00033C67">
              <w:rPr>
                <w:color w:val="000000"/>
                <w:sz w:val="21"/>
                <w:szCs w:val="21"/>
              </w:rPr>
              <w:t>~99.17</w:t>
            </w:r>
            <w:r w:rsidRPr="00033C67">
              <w:rPr>
                <w:rFonts w:eastAsiaTheme="minorEastAsia"/>
                <w:sz w:val="21"/>
                <w:szCs w:val="21"/>
              </w:rPr>
              <w:t>%</w:t>
            </w:r>
          </w:p>
        </w:tc>
      </w:tr>
      <w:tr w:rsidR="00033C67" w:rsidRPr="00033C67" w:rsidTr="00033C67">
        <w:trPr>
          <w:trHeight w:val="20"/>
          <w:jc w:val="center"/>
        </w:trPr>
        <w:tc>
          <w:tcPr>
            <w:tcW w:w="640" w:type="pct"/>
            <w:vMerge/>
          </w:tcPr>
          <w:p w:rsidR="00033C67" w:rsidRPr="00033C67" w:rsidRDefault="00033C67" w:rsidP="00033C67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07" w:type="pct"/>
            <w:vAlign w:val="center"/>
          </w:tcPr>
          <w:p w:rsidR="00033C67" w:rsidRPr="00033C67" w:rsidRDefault="00033C67" w:rsidP="00033C67">
            <w:pPr>
              <w:widowControl/>
              <w:jc w:val="center"/>
              <w:rPr>
                <w:color w:val="000000"/>
                <w:sz w:val="21"/>
                <w:szCs w:val="21"/>
              </w:rPr>
            </w:pPr>
            <w:r w:rsidRPr="00033C67">
              <w:rPr>
                <w:color w:val="000000"/>
                <w:sz w:val="21"/>
                <w:szCs w:val="21"/>
              </w:rPr>
              <w:t>AUC</w:t>
            </w:r>
            <w:r w:rsidRPr="00033C67">
              <w:rPr>
                <w:color w:val="000000"/>
                <w:sz w:val="21"/>
                <w:szCs w:val="21"/>
                <w:vertAlign w:val="subscript"/>
              </w:rPr>
              <w:t>0-t</w:t>
            </w:r>
            <w:r w:rsidRPr="00033C67">
              <w:rPr>
                <w:rFonts w:hint="eastAsia"/>
                <w:color w:val="000000"/>
                <w:sz w:val="21"/>
                <w:szCs w:val="21"/>
              </w:rPr>
              <w:t>（</w:t>
            </w:r>
            <w:proofErr w:type="spellStart"/>
            <w:r w:rsidRPr="00033C67">
              <w:rPr>
                <w:color w:val="000000"/>
                <w:sz w:val="21"/>
                <w:szCs w:val="21"/>
              </w:rPr>
              <w:t>h·ng</w:t>
            </w:r>
            <w:proofErr w:type="spellEnd"/>
            <w:r w:rsidRPr="00033C67">
              <w:rPr>
                <w:color w:val="000000"/>
                <w:sz w:val="21"/>
                <w:szCs w:val="21"/>
              </w:rPr>
              <w:t>/mL</w:t>
            </w:r>
            <w:r w:rsidRPr="00033C67">
              <w:rPr>
                <w:rFonts w:hint="eastAsia"/>
                <w:color w:val="000000"/>
                <w:sz w:val="21"/>
                <w:szCs w:val="21"/>
              </w:rPr>
              <w:t>）</w:t>
            </w:r>
          </w:p>
        </w:tc>
        <w:tc>
          <w:tcPr>
            <w:tcW w:w="6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3C67" w:rsidRPr="00033C67" w:rsidRDefault="00033C67" w:rsidP="00033C67">
            <w:pPr>
              <w:widowControl/>
              <w:jc w:val="center"/>
              <w:rPr>
                <w:color w:val="000000"/>
                <w:sz w:val="21"/>
                <w:szCs w:val="21"/>
              </w:rPr>
            </w:pPr>
            <w:r w:rsidRPr="00033C67">
              <w:rPr>
                <w:color w:val="000000"/>
                <w:sz w:val="21"/>
                <w:szCs w:val="21"/>
              </w:rPr>
              <w:t>38592.9741</w:t>
            </w:r>
          </w:p>
        </w:tc>
        <w:tc>
          <w:tcPr>
            <w:tcW w:w="6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3C67" w:rsidRPr="00033C67" w:rsidRDefault="00033C67" w:rsidP="00033C67">
            <w:pPr>
              <w:widowControl/>
              <w:jc w:val="center"/>
              <w:rPr>
                <w:color w:val="000000"/>
                <w:sz w:val="21"/>
                <w:szCs w:val="21"/>
              </w:rPr>
            </w:pPr>
            <w:r w:rsidRPr="00033C67">
              <w:rPr>
                <w:color w:val="000000"/>
                <w:sz w:val="21"/>
                <w:szCs w:val="21"/>
              </w:rPr>
              <w:t>38957.9031</w:t>
            </w:r>
          </w:p>
        </w:tc>
        <w:tc>
          <w:tcPr>
            <w:tcW w:w="6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3C67" w:rsidRPr="00033C67" w:rsidRDefault="00033C67" w:rsidP="00033C67">
            <w:pPr>
              <w:widowControl/>
              <w:jc w:val="center"/>
              <w:rPr>
                <w:color w:val="000000"/>
                <w:sz w:val="21"/>
                <w:szCs w:val="21"/>
              </w:rPr>
            </w:pPr>
            <w:r w:rsidRPr="00033C67">
              <w:rPr>
                <w:sz w:val="21"/>
                <w:szCs w:val="21"/>
              </w:rPr>
              <w:t>99.06</w:t>
            </w:r>
          </w:p>
        </w:tc>
        <w:tc>
          <w:tcPr>
            <w:tcW w:w="11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3C67" w:rsidRPr="00033C67" w:rsidRDefault="00033C67" w:rsidP="00033C67">
            <w:pPr>
              <w:widowControl/>
              <w:jc w:val="center"/>
              <w:rPr>
                <w:color w:val="000000"/>
                <w:sz w:val="21"/>
                <w:szCs w:val="21"/>
              </w:rPr>
            </w:pPr>
            <w:r w:rsidRPr="00033C67">
              <w:rPr>
                <w:sz w:val="21"/>
                <w:szCs w:val="21"/>
              </w:rPr>
              <w:t>95.56</w:t>
            </w:r>
            <w:r w:rsidRPr="00033C67">
              <w:rPr>
                <w:color w:val="000000"/>
                <w:sz w:val="21"/>
                <w:szCs w:val="21"/>
              </w:rPr>
              <w:t>~</w:t>
            </w:r>
            <w:r w:rsidRPr="00033C67">
              <w:rPr>
                <w:sz w:val="21"/>
                <w:szCs w:val="21"/>
              </w:rPr>
              <w:t>102.70</w:t>
            </w:r>
            <w:r w:rsidRPr="00033C67">
              <w:rPr>
                <w:rFonts w:eastAsiaTheme="minorEastAsia"/>
                <w:sz w:val="21"/>
                <w:szCs w:val="21"/>
              </w:rPr>
              <w:t>%</w:t>
            </w:r>
          </w:p>
        </w:tc>
      </w:tr>
      <w:tr w:rsidR="00033C67" w:rsidRPr="00033C67" w:rsidTr="00033C67">
        <w:trPr>
          <w:trHeight w:val="20"/>
          <w:jc w:val="center"/>
        </w:trPr>
        <w:tc>
          <w:tcPr>
            <w:tcW w:w="640" w:type="pct"/>
            <w:vMerge/>
          </w:tcPr>
          <w:p w:rsidR="00033C67" w:rsidRPr="00033C67" w:rsidRDefault="00033C67" w:rsidP="00033C67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07" w:type="pct"/>
            <w:vAlign w:val="center"/>
          </w:tcPr>
          <w:p w:rsidR="00033C67" w:rsidRPr="00033C67" w:rsidRDefault="00033C67" w:rsidP="00033C67">
            <w:pPr>
              <w:widowControl/>
              <w:jc w:val="center"/>
              <w:rPr>
                <w:color w:val="000000"/>
                <w:sz w:val="21"/>
                <w:szCs w:val="21"/>
              </w:rPr>
            </w:pPr>
            <w:r w:rsidRPr="00033C67">
              <w:rPr>
                <w:color w:val="000000"/>
                <w:sz w:val="21"/>
                <w:szCs w:val="21"/>
              </w:rPr>
              <w:t>AUC</w:t>
            </w:r>
            <w:r w:rsidRPr="00033C67">
              <w:rPr>
                <w:color w:val="000000"/>
                <w:sz w:val="21"/>
                <w:szCs w:val="21"/>
                <w:vertAlign w:val="subscript"/>
              </w:rPr>
              <w:t>0-inf</w:t>
            </w:r>
            <w:r w:rsidRPr="00033C67">
              <w:rPr>
                <w:rFonts w:hint="eastAsia"/>
                <w:color w:val="000000"/>
                <w:sz w:val="21"/>
                <w:szCs w:val="21"/>
              </w:rPr>
              <w:t>（</w:t>
            </w:r>
            <w:proofErr w:type="spellStart"/>
            <w:r w:rsidRPr="00033C67">
              <w:rPr>
                <w:color w:val="000000"/>
                <w:sz w:val="21"/>
                <w:szCs w:val="21"/>
              </w:rPr>
              <w:t>h·ng</w:t>
            </w:r>
            <w:proofErr w:type="spellEnd"/>
            <w:r w:rsidRPr="00033C67">
              <w:rPr>
                <w:color w:val="000000"/>
                <w:sz w:val="21"/>
                <w:szCs w:val="21"/>
              </w:rPr>
              <w:t>/mL</w:t>
            </w:r>
            <w:r w:rsidRPr="00033C67">
              <w:rPr>
                <w:rFonts w:hint="eastAsia"/>
                <w:color w:val="000000"/>
                <w:sz w:val="21"/>
                <w:szCs w:val="21"/>
              </w:rPr>
              <w:t>）</w:t>
            </w:r>
          </w:p>
        </w:tc>
        <w:tc>
          <w:tcPr>
            <w:tcW w:w="6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3C67" w:rsidRPr="00033C67" w:rsidRDefault="00033C67" w:rsidP="00033C67">
            <w:pPr>
              <w:widowControl/>
              <w:jc w:val="center"/>
              <w:rPr>
                <w:color w:val="000000"/>
                <w:sz w:val="21"/>
                <w:szCs w:val="21"/>
              </w:rPr>
            </w:pPr>
            <w:r w:rsidRPr="00033C67">
              <w:rPr>
                <w:color w:val="000000"/>
                <w:sz w:val="21"/>
                <w:szCs w:val="21"/>
              </w:rPr>
              <w:t>40539.9451</w:t>
            </w:r>
          </w:p>
        </w:tc>
        <w:tc>
          <w:tcPr>
            <w:tcW w:w="6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3C67" w:rsidRPr="00033C67" w:rsidRDefault="00033C67" w:rsidP="00033C67">
            <w:pPr>
              <w:widowControl/>
              <w:jc w:val="center"/>
              <w:rPr>
                <w:color w:val="000000"/>
                <w:sz w:val="21"/>
                <w:szCs w:val="21"/>
              </w:rPr>
            </w:pPr>
            <w:r w:rsidRPr="00033C67">
              <w:rPr>
                <w:color w:val="000000"/>
                <w:sz w:val="21"/>
                <w:szCs w:val="21"/>
              </w:rPr>
              <w:t>40722.6519</w:t>
            </w:r>
          </w:p>
        </w:tc>
        <w:tc>
          <w:tcPr>
            <w:tcW w:w="6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3C67" w:rsidRPr="00033C67" w:rsidRDefault="00033C67" w:rsidP="00033C67">
            <w:pPr>
              <w:widowControl/>
              <w:jc w:val="center"/>
              <w:rPr>
                <w:color w:val="000000"/>
                <w:sz w:val="21"/>
                <w:szCs w:val="21"/>
              </w:rPr>
            </w:pPr>
            <w:r w:rsidRPr="00033C67">
              <w:rPr>
                <w:sz w:val="21"/>
                <w:szCs w:val="21"/>
              </w:rPr>
              <w:t>99.55</w:t>
            </w:r>
          </w:p>
        </w:tc>
        <w:tc>
          <w:tcPr>
            <w:tcW w:w="11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3C67" w:rsidRPr="00033C67" w:rsidRDefault="00033C67" w:rsidP="00033C67">
            <w:pPr>
              <w:widowControl/>
              <w:jc w:val="center"/>
              <w:rPr>
                <w:color w:val="000000"/>
                <w:sz w:val="21"/>
                <w:szCs w:val="21"/>
              </w:rPr>
            </w:pPr>
            <w:r w:rsidRPr="00033C67">
              <w:rPr>
                <w:sz w:val="21"/>
                <w:szCs w:val="21"/>
              </w:rPr>
              <w:t>95.61</w:t>
            </w:r>
            <w:r w:rsidRPr="00033C67">
              <w:rPr>
                <w:color w:val="000000"/>
                <w:sz w:val="21"/>
                <w:szCs w:val="21"/>
              </w:rPr>
              <w:t>~</w:t>
            </w:r>
            <w:r w:rsidRPr="00033C67">
              <w:rPr>
                <w:sz w:val="21"/>
                <w:szCs w:val="21"/>
              </w:rPr>
              <w:t>103.65</w:t>
            </w:r>
            <w:r w:rsidRPr="00033C67">
              <w:rPr>
                <w:rFonts w:eastAsiaTheme="minorEastAsia"/>
                <w:sz w:val="21"/>
                <w:szCs w:val="21"/>
              </w:rPr>
              <w:t>%</w:t>
            </w:r>
          </w:p>
        </w:tc>
      </w:tr>
    </w:tbl>
    <w:p w:rsidR="00B11091" w:rsidRPr="00033C67" w:rsidRDefault="00825632" w:rsidP="00C17F6D">
      <w:pPr>
        <w:spacing w:before="240" w:line="360" w:lineRule="auto"/>
        <w:rPr>
          <w:rFonts w:asciiTheme="minorEastAsia" w:hAnsiTheme="minorEastAsia"/>
          <w:b/>
          <w:sz w:val="28"/>
          <w:szCs w:val="24"/>
        </w:rPr>
      </w:pPr>
      <w:r w:rsidRPr="00033C67">
        <w:rPr>
          <w:rFonts w:asciiTheme="minorEastAsia" w:hAnsiTheme="minorEastAsia" w:hint="eastAsia"/>
          <w:b/>
          <w:sz w:val="28"/>
          <w:szCs w:val="24"/>
        </w:rPr>
        <w:t>3.审评结论</w:t>
      </w:r>
    </w:p>
    <w:p w:rsidR="00825632" w:rsidRPr="002A6857" w:rsidRDefault="00D64B0C" w:rsidP="009958B1">
      <w:pPr>
        <w:spacing w:line="360" w:lineRule="auto"/>
        <w:ind w:firstLineChars="196" w:firstLine="470"/>
        <w:rPr>
          <w:rFonts w:ascii="Times New Roman" w:hAnsi="Times New Roman" w:cs="Times New Roman"/>
          <w:sz w:val="24"/>
          <w:szCs w:val="24"/>
        </w:rPr>
      </w:pPr>
      <w:r w:rsidRPr="00033C67">
        <w:rPr>
          <w:rFonts w:asciiTheme="minorEastAsia" w:hAnsiTheme="minorEastAsia" w:hint="eastAsia"/>
          <w:kern w:val="0"/>
          <w:sz w:val="24"/>
          <w:szCs w:val="24"/>
        </w:rPr>
        <w:t>建议</w:t>
      </w:r>
      <w:r w:rsidR="00033C67" w:rsidRPr="00033C67">
        <w:rPr>
          <w:rFonts w:ascii="Times New Roman" w:hAnsi="Times New Roman" w:cs="Times New Roman" w:hint="eastAsia"/>
          <w:sz w:val="24"/>
          <w:szCs w:val="24"/>
        </w:rPr>
        <w:t>宁夏康亚药业股份有限公司</w:t>
      </w:r>
      <w:r w:rsidR="009958B1" w:rsidRPr="00033C67">
        <w:rPr>
          <w:rFonts w:asciiTheme="minorEastAsia" w:hAnsiTheme="minorEastAsia" w:hint="eastAsia"/>
          <w:sz w:val="24"/>
          <w:szCs w:val="24"/>
        </w:rPr>
        <w:t>生产的</w:t>
      </w:r>
      <w:r w:rsidR="00033C67" w:rsidRPr="00033C67">
        <w:rPr>
          <w:rFonts w:asciiTheme="minorEastAsia" w:hAnsiTheme="minorEastAsia" w:hint="eastAsia"/>
          <w:sz w:val="24"/>
          <w:szCs w:val="24"/>
        </w:rPr>
        <w:t>美</w:t>
      </w:r>
      <w:proofErr w:type="gramStart"/>
      <w:r w:rsidR="00033C67" w:rsidRPr="00033C67">
        <w:rPr>
          <w:rFonts w:asciiTheme="minorEastAsia" w:hAnsiTheme="minorEastAsia" w:hint="eastAsia"/>
          <w:sz w:val="24"/>
          <w:szCs w:val="24"/>
        </w:rPr>
        <w:t>洛昔康</w:t>
      </w:r>
      <w:proofErr w:type="gramEnd"/>
      <w:r w:rsidR="00643278" w:rsidRPr="00033C67">
        <w:rPr>
          <w:rFonts w:asciiTheme="minorEastAsia" w:hAnsiTheme="minorEastAsia" w:hint="eastAsia"/>
          <w:sz w:val="24"/>
          <w:szCs w:val="24"/>
        </w:rPr>
        <w:t>片</w:t>
      </w:r>
      <w:r w:rsidR="009958B1" w:rsidRPr="00033C67">
        <w:rPr>
          <w:rFonts w:ascii="Times New Roman" w:hAnsi="Times New Roman" w:cs="Times New Roman"/>
          <w:sz w:val="24"/>
          <w:szCs w:val="24"/>
        </w:rPr>
        <w:t>（</w:t>
      </w:r>
      <w:r w:rsidR="005B5CEE" w:rsidRPr="00033C67">
        <w:rPr>
          <w:rFonts w:ascii="Times New Roman" w:hAnsi="Times New Roman" w:cs="Times New Roman"/>
          <w:sz w:val="24"/>
          <w:szCs w:val="24"/>
        </w:rPr>
        <w:t>规格</w:t>
      </w:r>
      <w:r w:rsidR="005B5CEE" w:rsidRPr="00033C67">
        <w:rPr>
          <w:rFonts w:ascii="Times New Roman" w:hAnsi="Times New Roman" w:cs="Times New Roman" w:hint="eastAsia"/>
          <w:sz w:val="24"/>
          <w:szCs w:val="24"/>
        </w:rPr>
        <w:t>：</w:t>
      </w:r>
      <w:r w:rsidR="00033C67" w:rsidRPr="00033C67">
        <w:rPr>
          <w:rFonts w:ascii="Times New Roman" w:hAnsi="Times New Roman" w:cs="Times New Roman"/>
          <w:sz w:val="24"/>
          <w:szCs w:val="24"/>
        </w:rPr>
        <w:t>7.5</w:t>
      </w:r>
      <w:r w:rsidR="00643278" w:rsidRPr="00033C67">
        <w:rPr>
          <w:rFonts w:ascii="Times New Roman" w:hAnsi="Times New Roman" w:cs="Times New Roman"/>
          <w:sz w:val="24"/>
          <w:szCs w:val="24"/>
        </w:rPr>
        <w:t>mg</w:t>
      </w:r>
      <w:r w:rsidR="009958B1" w:rsidRPr="00033C67">
        <w:rPr>
          <w:rFonts w:ascii="Times New Roman" w:hAnsi="Times New Roman" w:cs="Times New Roman"/>
          <w:sz w:val="24"/>
          <w:szCs w:val="24"/>
        </w:rPr>
        <w:t>）</w:t>
      </w:r>
      <w:r w:rsidR="00E02597" w:rsidRPr="00033C67">
        <w:rPr>
          <w:rFonts w:ascii="Times New Roman" w:hAnsi="Times New Roman" w:cs="Times New Roman"/>
          <w:sz w:val="24"/>
          <w:szCs w:val="24"/>
        </w:rPr>
        <w:t>通过</w:t>
      </w:r>
      <w:r w:rsidR="00825632" w:rsidRPr="00033C67">
        <w:rPr>
          <w:rFonts w:ascii="Times New Roman" w:hAnsi="Times New Roman" w:cs="Times New Roman"/>
          <w:sz w:val="24"/>
          <w:szCs w:val="24"/>
        </w:rPr>
        <w:t>仿制药质量与疗效一致性评价。</w:t>
      </w:r>
    </w:p>
    <w:p w:rsidR="006B371B" w:rsidRPr="00033C67" w:rsidRDefault="006B371B" w:rsidP="00E02597">
      <w:pPr>
        <w:spacing w:line="360" w:lineRule="auto"/>
        <w:ind w:firstLineChars="196" w:firstLine="470"/>
        <w:rPr>
          <w:rFonts w:ascii="Times New Roman" w:hAnsi="Times New Roman" w:cs="Times New Roman"/>
          <w:sz w:val="24"/>
          <w:szCs w:val="24"/>
        </w:rPr>
      </w:pPr>
    </w:p>
    <w:p w:rsidR="006B371B" w:rsidRPr="00F7673C" w:rsidRDefault="006B371B" w:rsidP="00E02597">
      <w:pPr>
        <w:spacing w:line="360" w:lineRule="auto"/>
        <w:ind w:firstLineChars="196" w:firstLine="470"/>
        <w:rPr>
          <w:rFonts w:asciiTheme="minorEastAsia" w:hAnsiTheme="minorEastAsia"/>
          <w:sz w:val="24"/>
          <w:szCs w:val="24"/>
        </w:rPr>
      </w:pPr>
    </w:p>
    <w:p w:rsidR="007A6237" w:rsidRPr="00033C67" w:rsidRDefault="007A6237" w:rsidP="006B371B">
      <w:pPr>
        <w:widowControl/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</w:p>
    <w:p w:rsidR="007A6237" w:rsidRPr="003A1966" w:rsidRDefault="007A6237" w:rsidP="006B371B">
      <w:pPr>
        <w:widowControl/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</w:p>
    <w:p w:rsidR="007A6237" w:rsidRPr="00F7673C" w:rsidRDefault="007A6237" w:rsidP="003078F4">
      <w:pPr>
        <w:widowControl/>
        <w:spacing w:line="360" w:lineRule="auto"/>
        <w:rPr>
          <w:rFonts w:asciiTheme="minorEastAsia" w:hAnsiTheme="minorEastAsia"/>
          <w:sz w:val="24"/>
          <w:szCs w:val="24"/>
        </w:rPr>
      </w:pPr>
    </w:p>
    <w:sectPr w:rsidR="007A6237" w:rsidRPr="00F7673C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4030" w:rsidRDefault="00FB4030" w:rsidP="00D45C81">
      <w:r>
        <w:separator/>
      </w:r>
    </w:p>
  </w:endnote>
  <w:endnote w:type="continuationSeparator" w:id="0">
    <w:p w:rsidR="00FB4030" w:rsidRDefault="00FB4030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3A0B24" w:rsidRPr="003A0B24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4030" w:rsidRDefault="00FB4030" w:rsidP="00D45C81">
      <w:r>
        <w:separator/>
      </w:r>
    </w:p>
  </w:footnote>
  <w:footnote w:type="continuationSeparator" w:id="0">
    <w:p w:rsidR="00FB4030" w:rsidRDefault="00FB4030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499"/>
    <w:rsid w:val="00001E33"/>
    <w:rsid w:val="00002870"/>
    <w:rsid w:val="00002F84"/>
    <w:rsid w:val="00017BF7"/>
    <w:rsid w:val="00021EB0"/>
    <w:rsid w:val="000237DE"/>
    <w:rsid w:val="000259AC"/>
    <w:rsid w:val="00025D61"/>
    <w:rsid w:val="00033C67"/>
    <w:rsid w:val="00052A6C"/>
    <w:rsid w:val="000535CA"/>
    <w:rsid w:val="000566B2"/>
    <w:rsid w:val="00066740"/>
    <w:rsid w:val="000676B7"/>
    <w:rsid w:val="00072C7F"/>
    <w:rsid w:val="000826CB"/>
    <w:rsid w:val="00086BAF"/>
    <w:rsid w:val="00087468"/>
    <w:rsid w:val="00093E39"/>
    <w:rsid w:val="000A6D15"/>
    <w:rsid w:val="000B7EF9"/>
    <w:rsid w:val="000C2394"/>
    <w:rsid w:val="000C2492"/>
    <w:rsid w:val="000C344B"/>
    <w:rsid w:val="000C3AEA"/>
    <w:rsid w:val="000D1A23"/>
    <w:rsid w:val="000D2E0E"/>
    <w:rsid w:val="000E184C"/>
    <w:rsid w:val="000E4063"/>
    <w:rsid w:val="000F7095"/>
    <w:rsid w:val="00100620"/>
    <w:rsid w:val="001116EF"/>
    <w:rsid w:val="001136E7"/>
    <w:rsid w:val="00117F5E"/>
    <w:rsid w:val="00126C67"/>
    <w:rsid w:val="00130DB7"/>
    <w:rsid w:val="00142C4E"/>
    <w:rsid w:val="001460F9"/>
    <w:rsid w:val="0015186D"/>
    <w:rsid w:val="001530C6"/>
    <w:rsid w:val="00162F3F"/>
    <w:rsid w:val="001634D2"/>
    <w:rsid w:val="00183B78"/>
    <w:rsid w:val="00187CB5"/>
    <w:rsid w:val="00190E5A"/>
    <w:rsid w:val="001A4598"/>
    <w:rsid w:val="001C57D6"/>
    <w:rsid w:val="001D05F1"/>
    <w:rsid w:val="001D1DDC"/>
    <w:rsid w:val="001D2CBD"/>
    <w:rsid w:val="001D5BC6"/>
    <w:rsid w:val="001E008E"/>
    <w:rsid w:val="001E719A"/>
    <w:rsid w:val="001E7990"/>
    <w:rsid w:val="001F54E5"/>
    <w:rsid w:val="001F62CC"/>
    <w:rsid w:val="0020195D"/>
    <w:rsid w:val="00202A84"/>
    <w:rsid w:val="00214CE2"/>
    <w:rsid w:val="00215067"/>
    <w:rsid w:val="00221A03"/>
    <w:rsid w:val="00222443"/>
    <w:rsid w:val="0022280B"/>
    <w:rsid w:val="00231BB4"/>
    <w:rsid w:val="00232061"/>
    <w:rsid w:val="00234073"/>
    <w:rsid w:val="002358FD"/>
    <w:rsid w:val="00243206"/>
    <w:rsid w:val="00256223"/>
    <w:rsid w:val="0026766F"/>
    <w:rsid w:val="002742D8"/>
    <w:rsid w:val="00274F34"/>
    <w:rsid w:val="00276AE6"/>
    <w:rsid w:val="00282794"/>
    <w:rsid w:val="00282F97"/>
    <w:rsid w:val="002866BA"/>
    <w:rsid w:val="0028674E"/>
    <w:rsid w:val="0028772F"/>
    <w:rsid w:val="0029571E"/>
    <w:rsid w:val="002A142C"/>
    <w:rsid w:val="002A3555"/>
    <w:rsid w:val="002A4B55"/>
    <w:rsid w:val="002A54FC"/>
    <w:rsid w:val="002A6857"/>
    <w:rsid w:val="002A6A46"/>
    <w:rsid w:val="002A7C8D"/>
    <w:rsid w:val="002B76F3"/>
    <w:rsid w:val="002C10A0"/>
    <w:rsid w:val="002C4E1D"/>
    <w:rsid w:val="002C7C9E"/>
    <w:rsid w:val="002C7DCE"/>
    <w:rsid w:val="002D3190"/>
    <w:rsid w:val="002D5C31"/>
    <w:rsid w:val="002E170E"/>
    <w:rsid w:val="002E3285"/>
    <w:rsid w:val="002E58BD"/>
    <w:rsid w:val="002E76F9"/>
    <w:rsid w:val="002F76B2"/>
    <w:rsid w:val="003078F4"/>
    <w:rsid w:val="0031295C"/>
    <w:rsid w:val="00312AC0"/>
    <w:rsid w:val="003141C7"/>
    <w:rsid w:val="00324E69"/>
    <w:rsid w:val="0033165A"/>
    <w:rsid w:val="00333212"/>
    <w:rsid w:val="00337717"/>
    <w:rsid w:val="00337F3C"/>
    <w:rsid w:val="00343F28"/>
    <w:rsid w:val="00351BBF"/>
    <w:rsid w:val="00356BE1"/>
    <w:rsid w:val="003616A1"/>
    <w:rsid w:val="0036347C"/>
    <w:rsid w:val="00364E30"/>
    <w:rsid w:val="00365344"/>
    <w:rsid w:val="00367F9C"/>
    <w:rsid w:val="00380285"/>
    <w:rsid w:val="00381D44"/>
    <w:rsid w:val="003821D6"/>
    <w:rsid w:val="00384A53"/>
    <w:rsid w:val="00384C40"/>
    <w:rsid w:val="003953CF"/>
    <w:rsid w:val="003A0B24"/>
    <w:rsid w:val="003A1966"/>
    <w:rsid w:val="003A66B6"/>
    <w:rsid w:val="003A711C"/>
    <w:rsid w:val="003B2084"/>
    <w:rsid w:val="003B2C7E"/>
    <w:rsid w:val="003D46C2"/>
    <w:rsid w:val="003E47D9"/>
    <w:rsid w:val="003E72BA"/>
    <w:rsid w:val="003E77E7"/>
    <w:rsid w:val="00416EE0"/>
    <w:rsid w:val="00424C9A"/>
    <w:rsid w:val="0042648F"/>
    <w:rsid w:val="0043106E"/>
    <w:rsid w:val="0043216B"/>
    <w:rsid w:val="00443575"/>
    <w:rsid w:val="00453A35"/>
    <w:rsid w:val="00460523"/>
    <w:rsid w:val="00475093"/>
    <w:rsid w:val="00476B6B"/>
    <w:rsid w:val="00480D74"/>
    <w:rsid w:val="00481516"/>
    <w:rsid w:val="00492BFB"/>
    <w:rsid w:val="00493494"/>
    <w:rsid w:val="0049494C"/>
    <w:rsid w:val="00496BC5"/>
    <w:rsid w:val="004979B8"/>
    <w:rsid w:val="00497FD8"/>
    <w:rsid w:val="004A15E9"/>
    <w:rsid w:val="004A553E"/>
    <w:rsid w:val="004B20FE"/>
    <w:rsid w:val="004B45F8"/>
    <w:rsid w:val="004C3223"/>
    <w:rsid w:val="004E58B6"/>
    <w:rsid w:val="00504C26"/>
    <w:rsid w:val="00505583"/>
    <w:rsid w:val="00511384"/>
    <w:rsid w:val="0051200F"/>
    <w:rsid w:val="0051544E"/>
    <w:rsid w:val="00535775"/>
    <w:rsid w:val="0055190A"/>
    <w:rsid w:val="005623CE"/>
    <w:rsid w:val="00571A98"/>
    <w:rsid w:val="005817DD"/>
    <w:rsid w:val="00587924"/>
    <w:rsid w:val="0059389B"/>
    <w:rsid w:val="005957C6"/>
    <w:rsid w:val="005A0E2D"/>
    <w:rsid w:val="005A247A"/>
    <w:rsid w:val="005A61A7"/>
    <w:rsid w:val="005A67A6"/>
    <w:rsid w:val="005A6C5E"/>
    <w:rsid w:val="005B09CE"/>
    <w:rsid w:val="005B2C18"/>
    <w:rsid w:val="005B3BFC"/>
    <w:rsid w:val="005B5CEE"/>
    <w:rsid w:val="005B5D57"/>
    <w:rsid w:val="005B7837"/>
    <w:rsid w:val="005C1830"/>
    <w:rsid w:val="005C2796"/>
    <w:rsid w:val="005C2D7D"/>
    <w:rsid w:val="005C5391"/>
    <w:rsid w:val="005D09BF"/>
    <w:rsid w:val="005D2DA8"/>
    <w:rsid w:val="005D604A"/>
    <w:rsid w:val="005E38D7"/>
    <w:rsid w:val="005E5955"/>
    <w:rsid w:val="005E5A0C"/>
    <w:rsid w:val="005F5D90"/>
    <w:rsid w:val="006043A3"/>
    <w:rsid w:val="00611D81"/>
    <w:rsid w:val="006152B4"/>
    <w:rsid w:val="00620FA9"/>
    <w:rsid w:val="00630BDF"/>
    <w:rsid w:val="00631599"/>
    <w:rsid w:val="006324B0"/>
    <w:rsid w:val="00633483"/>
    <w:rsid w:val="00635EF5"/>
    <w:rsid w:val="00640162"/>
    <w:rsid w:val="006416F1"/>
    <w:rsid w:val="00641826"/>
    <w:rsid w:val="00643278"/>
    <w:rsid w:val="00646205"/>
    <w:rsid w:val="006528FA"/>
    <w:rsid w:val="00656A9D"/>
    <w:rsid w:val="0066279A"/>
    <w:rsid w:val="00664246"/>
    <w:rsid w:val="006769F0"/>
    <w:rsid w:val="00677F45"/>
    <w:rsid w:val="0068793C"/>
    <w:rsid w:val="00691B18"/>
    <w:rsid w:val="00694C8B"/>
    <w:rsid w:val="006A32BF"/>
    <w:rsid w:val="006A330D"/>
    <w:rsid w:val="006A786B"/>
    <w:rsid w:val="006B371B"/>
    <w:rsid w:val="006B58EF"/>
    <w:rsid w:val="006C0229"/>
    <w:rsid w:val="006C1D14"/>
    <w:rsid w:val="006C1E1C"/>
    <w:rsid w:val="006C24EC"/>
    <w:rsid w:val="006D4791"/>
    <w:rsid w:val="006E1058"/>
    <w:rsid w:val="006E260C"/>
    <w:rsid w:val="006E547E"/>
    <w:rsid w:val="006E7106"/>
    <w:rsid w:val="006F6829"/>
    <w:rsid w:val="00706C2F"/>
    <w:rsid w:val="00707231"/>
    <w:rsid w:val="00707F2C"/>
    <w:rsid w:val="00711544"/>
    <w:rsid w:val="00733437"/>
    <w:rsid w:val="00736B7C"/>
    <w:rsid w:val="00741412"/>
    <w:rsid w:val="00746218"/>
    <w:rsid w:val="0074751F"/>
    <w:rsid w:val="00750142"/>
    <w:rsid w:val="007520E3"/>
    <w:rsid w:val="007556E3"/>
    <w:rsid w:val="0075584F"/>
    <w:rsid w:val="0076083E"/>
    <w:rsid w:val="00761987"/>
    <w:rsid w:val="007700B2"/>
    <w:rsid w:val="007718A8"/>
    <w:rsid w:val="00783C92"/>
    <w:rsid w:val="00786029"/>
    <w:rsid w:val="00786A8F"/>
    <w:rsid w:val="00787879"/>
    <w:rsid w:val="007954BB"/>
    <w:rsid w:val="007A6237"/>
    <w:rsid w:val="007B2AF2"/>
    <w:rsid w:val="007B37A6"/>
    <w:rsid w:val="007C3047"/>
    <w:rsid w:val="007F1374"/>
    <w:rsid w:val="007F5C9E"/>
    <w:rsid w:val="00801539"/>
    <w:rsid w:val="00802FDB"/>
    <w:rsid w:val="00804CD1"/>
    <w:rsid w:val="00806A5C"/>
    <w:rsid w:val="008134A0"/>
    <w:rsid w:val="008142C5"/>
    <w:rsid w:val="00816614"/>
    <w:rsid w:val="00824937"/>
    <w:rsid w:val="00825632"/>
    <w:rsid w:val="00827FCE"/>
    <w:rsid w:val="0084142D"/>
    <w:rsid w:val="00842337"/>
    <w:rsid w:val="008427DA"/>
    <w:rsid w:val="0084290B"/>
    <w:rsid w:val="00843BC9"/>
    <w:rsid w:val="008455EF"/>
    <w:rsid w:val="008477A0"/>
    <w:rsid w:val="00850422"/>
    <w:rsid w:val="00851731"/>
    <w:rsid w:val="0086110C"/>
    <w:rsid w:val="008615B7"/>
    <w:rsid w:val="008653AF"/>
    <w:rsid w:val="00867250"/>
    <w:rsid w:val="008849C4"/>
    <w:rsid w:val="00884BBB"/>
    <w:rsid w:val="0088568F"/>
    <w:rsid w:val="00890A9A"/>
    <w:rsid w:val="008913ED"/>
    <w:rsid w:val="00894357"/>
    <w:rsid w:val="00897CDF"/>
    <w:rsid w:val="008A03A5"/>
    <w:rsid w:val="008A630E"/>
    <w:rsid w:val="008A7BEF"/>
    <w:rsid w:val="008B2127"/>
    <w:rsid w:val="008B2B17"/>
    <w:rsid w:val="008B2CC4"/>
    <w:rsid w:val="008B43E8"/>
    <w:rsid w:val="008B4E7F"/>
    <w:rsid w:val="008C78F7"/>
    <w:rsid w:val="008D3AC6"/>
    <w:rsid w:val="008D4699"/>
    <w:rsid w:val="008D502C"/>
    <w:rsid w:val="008D5FC7"/>
    <w:rsid w:val="008D618E"/>
    <w:rsid w:val="008D7AAC"/>
    <w:rsid w:val="008E0280"/>
    <w:rsid w:val="008E7993"/>
    <w:rsid w:val="009035F8"/>
    <w:rsid w:val="00923948"/>
    <w:rsid w:val="009462EB"/>
    <w:rsid w:val="00946501"/>
    <w:rsid w:val="00950AEC"/>
    <w:rsid w:val="0096225A"/>
    <w:rsid w:val="009658F6"/>
    <w:rsid w:val="00967516"/>
    <w:rsid w:val="00970EC0"/>
    <w:rsid w:val="009710C3"/>
    <w:rsid w:val="00971B50"/>
    <w:rsid w:val="00974068"/>
    <w:rsid w:val="00984A53"/>
    <w:rsid w:val="00986095"/>
    <w:rsid w:val="009868E6"/>
    <w:rsid w:val="00986CFB"/>
    <w:rsid w:val="0098759A"/>
    <w:rsid w:val="00992CD5"/>
    <w:rsid w:val="00993C21"/>
    <w:rsid w:val="009958B1"/>
    <w:rsid w:val="00995B8A"/>
    <w:rsid w:val="00996607"/>
    <w:rsid w:val="009971AA"/>
    <w:rsid w:val="009A169D"/>
    <w:rsid w:val="009B7006"/>
    <w:rsid w:val="009C35A7"/>
    <w:rsid w:val="009C374E"/>
    <w:rsid w:val="009C4EF5"/>
    <w:rsid w:val="009C5856"/>
    <w:rsid w:val="009C691C"/>
    <w:rsid w:val="009C6D66"/>
    <w:rsid w:val="009C72B7"/>
    <w:rsid w:val="009D09E0"/>
    <w:rsid w:val="009D20A8"/>
    <w:rsid w:val="009E1794"/>
    <w:rsid w:val="009E2BA3"/>
    <w:rsid w:val="009E633F"/>
    <w:rsid w:val="009F0A4C"/>
    <w:rsid w:val="009F4A68"/>
    <w:rsid w:val="009F5040"/>
    <w:rsid w:val="009F5E83"/>
    <w:rsid w:val="00A11C58"/>
    <w:rsid w:val="00A137AC"/>
    <w:rsid w:val="00A146F1"/>
    <w:rsid w:val="00A1634C"/>
    <w:rsid w:val="00A165D6"/>
    <w:rsid w:val="00A22516"/>
    <w:rsid w:val="00A31359"/>
    <w:rsid w:val="00A4245B"/>
    <w:rsid w:val="00A47E44"/>
    <w:rsid w:val="00A50194"/>
    <w:rsid w:val="00A72AA1"/>
    <w:rsid w:val="00A84C25"/>
    <w:rsid w:val="00AA1805"/>
    <w:rsid w:val="00AC2396"/>
    <w:rsid w:val="00AC3DC3"/>
    <w:rsid w:val="00AD0C84"/>
    <w:rsid w:val="00AD78A1"/>
    <w:rsid w:val="00AE37F1"/>
    <w:rsid w:val="00AE7F8C"/>
    <w:rsid w:val="00B0029D"/>
    <w:rsid w:val="00B004D9"/>
    <w:rsid w:val="00B009AF"/>
    <w:rsid w:val="00B01FE6"/>
    <w:rsid w:val="00B04444"/>
    <w:rsid w:val="00B04A0B"/>
    <w:rsid w:val="00B11091"/>
    <w:rsid w:val="00B11C80"/>
    <w:rsid w:val="00B130AB"/>
    <w:rsid w:val="00B17358"/>
    <w:rsid w:val="00B21563"/>
    <w:rsid w:val="00B2354A"/>
    <w:rsid w:val="00B242FD"/>
    <w:rsid w:val="00B32CDA"/>
    <w:rsid w:val="00B368DA"/>
    <w:rsid w:val="00B425B5"/>
    <w:rsid w:val="00B44C20"/>
    <w:rsid w:val="00B47F92"/>
    <w:rsid w:val="00B50ED6"/>
    <w:rsid w:val="00B51521"/>
    <w:rsid w:val="00B55145"/>
    <w:rsid w:val="00B70365"/>
    <w:rsid w:val="00B720E1"/>
    <w:rsid w:val="00B827EF"/>
    <w:rsid w:val="00B87F5F"/>
    <w:rsid w:val="00B95238"/>
    <w:rsid w:val="00B9745A"/>
    <w:rsid w:val="00B97A48"/>
    <w:rsid w:val="00BA2779"/>
    <w:rsid w:val="00BA3173"/>
    <w:rsid w:val="00BA635F"/>
    <w:rsid w:val="00BB1DE6"/>
    <w:rsid w:val="00BB31AF"/>
    <w:rsid w:val="00BB3ADD"/>
    <w:rsid w:val="00BB5C6A"/>
    <w:rsid w:val="00BC3762"/>
    <w:rsid w:val="00BC5330"/>
    <w:rsid w:val="00BC7BD4"/>
    <w:rsid w:val="00BD427C"/>
    <w:rsid w:val="00BE3AC4"/>
    <w:rsid w:val="00BE5DF8"/>
    <w:rsid w:val="00BF342E"/>
    <w:rsid w:val="00BF5E74"/>
    <w:rsid w:val="00C05307"/>
    <w:rsid w:val="00C055B6"/>
    <w:rsid w:val="00C117D9"/>
    <w:rsid w:val="00C16011"/>
    <w:rsid w:val="00C17F6D"/>
    <w:rsid w:val="00C213F2"/>
    <w:rsid w:val="00C23305"/>
    <w:rsid w:val="00C236B5"/>
    <w:rsid w:val="00C271A4"/>
    <w:rsid w:val="00C35E0B"/>
    <w:rsid w:val="00C441BF"/>
    <w:rsid w:val="00C47DB4"/>
    <w:rsid w:val="00C47F3A"/>
    <w:rsid w:val="00C526F3"/>
    <w:rsid w:val="00C55022"/>
    <w:rsid w:val="00C55B3E"/>
    <w:rsid w:val="00C565E9"/>
    <w:rsid w:val="00C57806"/>
    <w:rsid w:val="00C60AAA"/>
    <w:rsid w:val="00C62784"/>
    <w:rsid w:val="00C6439E"/>
    <w:rsid w:val="00C81A6F"/>
    <w:rsid w:val="00C838EC"/>
    <w:rsid w:val="00C83ED0"/>
    <w:rsid w:val="00C85150"/>
    <w:rsid w:val="00C87A2B"/>
    <w:rsid w:val="00C90EB6"/>
    <w:rsid w:val="00C930F6"/>
    <w:rsid w:val="00C943C0"/>
    <w:rsid w:val="00C97FDB"/>
    <w:rsid w:val="00CA0424"/>
    <w:rsid w:val="00CA1A0D"/>
    <w:rsid w:val="00CB375C"/>
    <w:rsid w:val="00CC4B00"/>
    <w:rsid w:val="00CC624E"/>
    <w:rsid w:val="00CD2F81"/>
    <w:rsid w:val="00CE485B"/>
    <w:rsid w:val="00CE5A73"/>
    <w:rsid w:val="00CF0CD8"/>
    <w:rsid w:val="00CF3ECA"/>
    <w:rsid w:val="00CF4522"/>
    <w:rsid w:val="00D00846"/>
    <w:rsid w:val="00D065EA"/>
    <w:rsid w:val="00D1109D"/>
    <w:rsid w:val="00D11B8C"/>
    <w:rsid w:val="00D16E24"/>
    <w:rsid w:val="00D245BD"/>
    <w:rsid w:val="00D30BE9"/>
    <w:rsid w:val="00D35AE6"/>
    <w:rsid w:val="00D41AE6"/>
    <w:rsid w:val="00D41FDC"/>
    <w:rsid w:val="00D45C81"/>
    <w:rsid w:val="00D50865"/>
    <w:rsid w:val="00D518BF"/>
    <w:rsid w:val="00D563A7"/>
    <w:rsid w:val="00D57499"/>
    <w:rsid w:val="00D57575"/>
    <w:rsid w:val="00D57DBE"/>
    <w:rsid w:val="00D57F62"/>
    <w:rsid w:val="00D6498F"/>
    <w:rsid w:val="00D64B0C"/>
    <w:rsid w:val="00D65897"/>
    <w:rsid w:val="00D66A0F"/>
    <w:rsid w:val="00D706E0"/>
    <w:rsid w:val="00D727CE"/>
    <w:rsid w:val="00D76D3E"/>
    <w:rsid w:val="00D840A4"/>
    <w:rsid w:val="00D849FF"/>
    <w:rsid w:val="00D85D4F"/>
    <w:rsid w:val="00D91CF3"/>
    <w:rsid w:val="00D95BE8"/>
    <w:rsid w:val="00DA3EBA"/>
    <w:rsid w:val="00DA4F74"/>
    <w:rsid w:val="00DA7E99"/>
    <w:rsid w:val="00DC07E0"/>
    <w:rsid w:val="00DC4241"/>
    <w:rsid w:val="00DC5B9E"/>
    <w:rsid w:val="00DC7162"/>
    <w:rsid w:val="00DD670E"/>
    <w:rsid w:val="00DE04ED"/>
    <w:rsid w:val="00DE5E8F"/>
    <w:rsid w:val="00DE78E4"/>
    <w:rsid w:val="00DF145D"/>
    <w:rsid w:val="00DF2115"/>
    <w:rsid w:val="00DF33D7"/>
    <w:rsid w:val="00DF77FE"/>
    <w:rsid w:val="00E02597"/>
    <w:rsid w:val="00E02AEF"/>
    <w:rsid w:val="00E03635"/>
    <w:rsid w:val="00E0696D"/>
    <w:rsid w:val="00E07989"/>
    <w:rsid w:val="00E130DE"/>
    <w:rsid w:val="00E2045F"/>
    <w:rsid w:val="00E26D2F"/>
    <w:rsid w:val="00E314F8"/>
    <w:rsid w:val="00E31889"/>
    <w:rsid w:val="00E52524"/>
    <w:rsid w:val="00E54383"/>
    <w:rsid w:val="00E56AFD"/>
    <w:rsid w:val="00E6285C"/>
    <w:rsid w:val="00E708E2"/>
    <w:rsid w:val="00E766C1"/>
    <w:rsid w:val="00E77E85"/>
    <w:rsid w:val="00E803A2"/>
    <w:rsid w:val="00E8157E"/>
    <w:rsid w:val="00E92A88"/>
    <w:rsid w:val="00EA6E3B"/>
    <w:rsid w:val="00EA7245"/>
    <w:rsid w:val="00EB2F59"/>
    <w:rsid w:val="00EB5F40"/>
    <w:rsid w:val="00EB6045"/>
    <w:rsid w:val="00EC22DA"/>
    <w:rsid w:val="00EC7247"/>
    <w:rsid w:val="00ED046D"/>
    <w:rsid w:val="00ED06F5"/>
    <w:rsid w:val="00ED284F"/>
    <w:rsid w:val="00ED30A6"/>
    <w:rsid w:val="00ED6DA5"/>
    <w:rsid w:val="00ED71F2"/>
    <w:rsid w:val="00EF027E"/>
    <w:rsid w:val="00EF34B2"/>
    <w:rsid w:val="00EF7CD9"/>
    <w:rsid w:val="00F03C0E"/>
    <w:rsid w:val="00F06C45"/>
    <w:rsid w:val="00F24846"/>
    <w:rsid w:val="00F2684C"/>
    <w:rsid w:val="00F32D89"/>
    <w:rsid w:val="00F33214"/>
    <w:rsid w:val="00F3597E"/>
    <w:rsid w:val="00F36267"/>
    <w:rsid w:val="00F47E6A"/>
    <w:rsid w:val="00F5067A"/>
    <w:rsid w:val="00F544B9"/>
    <w:rsid w:val="00F54CBA"/>
    <w:rsid w:val="00F55E5F"/>
    <w:rsid w:val="00F560D0"/>
    <w:rsid w:val="00F56AB8"/>
    <w:rsid w:val="00F61E8D"/>
    <w:rsid w:val="00F644C5"/>
    <w:rsid w:val="00F64513"/>
    <w:rsid w:val="00F74A73"/>
    <w:rsid w:val="00F760A3"/>
    <w:rsid w:val="00F7610D"/>
    <w:rsid w:val="00F7673C"/>
    <w:rsid w:val="00F81D03"/>
    <w:rsid w:val="00F8639F"/>
    <w:rsid w:val="00F903E3"/>
    <w:rsid w:val="00F90C12"/>
    <w:rsid w:val="00F9213A"/>
    <w:rsid w:val="00F97BE0"/>
    <w:rsid w:val="00FA11AC"/>
    <w:rsid w:val="00FA13CF"/>
    <w:rsid w:val="00FA1740"/>
    <w:rsid w:val="00FA56A3"/>
    <w:rsid w:val="00FB4030"/>
    <w:rsid w:val="00FC3226"/>
    <w:rsid w:val="00FC6587"/>
    <w:rsid w:val="00FD139A"/>
    <w:rsid w:val="00FD4E5C"/>
    <w:rsid w:val="00FD7CFC"/>
    <w:rsid w:val="00FF2C9C"/>
    <w:rsid w:val="00FF3487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87BD64A-13A2-4A00-B7C3-B4B53AD73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E9B4AE-20F6-4F10-AF88-E57B5C8DA8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157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刘淑洁</cp:lastModifiedBy>
  <cp:revision>5</cp:revision>
  <dcterms:created xsi:type="dcterms:W3CDTF">2022-10-24T02:35:00Z</dcterms:created>
  <dcterms:modified xsi:type="dcterms:W3CDTF">2022-10-24T04:03:00Z</dcterms:modified>
</cp:coreProperties>
</file>