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394CD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94CD8">
              <w:rPr>
                <w:rFonts w:asciiTheme="minorEastAsia" w:hAnsiTheme="minorEastAsia"/>
                <w:sz w:val="24"/>
                <w:szCs w:val="24"/>
              </w:rPr>
              <w:t>甲钴胺片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394CD8">
            <w:pPr>
              <w:ind w:firstLineChars="50" w:firstLine="12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507F25" w:rsidRDefault="00394CD8" w:rsidP="00394CD8">
            <w:pPr>
              <w:ind w:firstLineChars="50" w:firstLine="12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 w:rsidRPr="00507F25">
              <w:rPr>
                <w:rFonts w:ascii="Times New Roman" w:eastAsia="楷体" w:hAnsi="Times New Roman" w:cs="Times New Roman"/>
                <w:sz w:val="24"/>
                <w:szCs w:val="24"/>
              </w:rPr>
              <w:t>Mecobalamin</w:t>
            </w:r>
            <w:proofErr w:type="spellEnd"/>
            <w:r w:rsidR="00507F25" w:rsidRPr="00507F25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507F25">
              <w:rPr>
                <w:rFonts w:ascii="Times New Roman" w:eastAsia="楷体" w:hAnsi="Times New Roman" w:cs="Times New Roman"/>
                <w:sz w:val="24"/>
                <w:szCs w:val="24"/>
              </w:rPr>
              <w:t>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394CD8" w:rsidRDefault="009868E6" w:rsidP="00394CD8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94CD8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  <w:r w:rsidR="001530C6" w:rsidRPr="00394CD8">
              <w:rPr>
                <w:rFonts w:asciiTheme="minorEastAsia" w:hAnsiTheme="minorEastAsia"/>
                <w:sz w:val="24"/>
                <w:szCs w:val="24"/>
              </w:rPr>
              <w:t>剂</w:t>
            </w:r>
            <w:r w:rsidR="005A67A6" w:rsidRPr="00394CD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5A67A6" w:rsidRPr="00394CD8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="00C60AAA" w:rsidRPr="00394CD8">
              <w:rPr>
                <w:rFonts w:asciiTheme="minorEastAsia" w:hAnsiTheme="minorEastAsia"/>
                <w:sz w:val="24"/>
                <w:szCs w:val="24"/>
              </w:rPr>
              <w:t>规格</w:t>
            </w:r>
            <w:r w:rsidR="00394CD8" w:rsidRPr="00507F2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507F25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394CD8" w:rsidRDefault="00394CD8" w:rsidP="00394CD8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94CD8">
              <w:rPr>
                <w:rFonts w:asciiTheme="minorEastAsia" w:hAnsiTheme="minorEastAsia" w:hint="eastAsia"/>
                <w:sz w:val="24"/>
                <w:szCs w:val="24"/>
              </w:rPr>
              <w:t>北京星昊医药股份有限公司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394CD8" w:rsidP="00394CD8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94CD8">
              <w:rPr>
                <w:rFonts w:asciiTheme="minorEastAsia" w:hAnsiTheme="minorEastAsia"/>
                <w:sz w:val="24"/>
                <w:szCs w:val="24"/>
              </w:rPr>
              <w:t>北京市北京经济技术开发区中和街18号</w:t>
            </w:r>
          </w:p>
        </w:tc>
      </w:tr>
      <w:tr w:rsidR="00394CD8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394CD8" w:rsidRPr="00F7673C" w:rsidRDefault="00394CD8" w:rsidP="00394CD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94CD8" w:rsidRPr="00394CD8" w:rsidRDefault="00394CD8" w:rsidP="00394CD8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94CD8">
              <w:rPr>
                <w:rFonts w:asciiTheme="minorEastAsia" w:hAnsiTheme="minorEastAsia" w:hint="eastAsia"/>
                <w:sz w:val="24"/>
                <w:szCs w:val="24"/>
              </w:rPr>
              <w:t>北京星昊医药股份有限公司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507F25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07F25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="002B38DD" w:rsidRPr="00507F25">
              <w:rPr>
                <w:rFonts w:ascii="Times New Roman" w:hAnsi="Times New Roman" w:cs="Times New Roman"/>
                <w:sz w:val="24"/>
                <w:szCs w:val="24"/>
              </w:rPr>
              <w:t>H20060865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2B38DD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2B38DD" w:rsidRPr="002A6857" w:rsidRDefault="002B38DD" w:rsidP="002B38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2B38DD" w:rsidRPr="006063F8" w:rsidRDefault="002B38DD" w:rsidP="002B38D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640162" w:rsidRDefault="002B38DD" w:rsidP="002B38D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2B38DD" w:rsidRPr="0074751F" w:rsidRDefault="002B38DD" w:rsidP="002B38D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640162" w:rsidRDefault="002B38DD" w:rsidP="002B38D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2B38DD" w:rsidRPr="002A6857" w:rsidRDefault="002B38DD" w:rsidP="002B38D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2B38DD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2B38DD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2A6857" w:rsidRDefault="002B38DD" w:rsidP="002B38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2B38DD" w:rsidRPr="002A6857" w:rsidRDefault="002B38DD" w:rsidP="002B38D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F7673C" w:rsidRDefault="002B38DD" w:rsidP="002B38D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2B38DD" w:rsidRPr="00F7673C" w:rsidRDefault="002B38DD" w:rsidP="002B38DD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F7673C" w:rsidRDefault="002B38DD" w:rsidP="002B38D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2B38DD" w:rsidRPr="00F7673C" w:rsidRDefault="002B38DD" w:rsidP="002B38DD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F7673C" w:rsidRDefault="002B38DD" w:rsidP="002B38D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2B38DD" w:rsidRPr="00F7673C" w:rsidRDefault="002B38DD" w:rsidP="002B38DD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F7673C" w:rsidRDefault="002B38DD" w:rsidP="002B38D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2B38DD" w:rsidRPr="00F7673C" w:rsidRDefault="002B38DD" w:rsidP="002B38DD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F7673C" w:rsidRDefault="002B38DD" w:rsidP="002B38D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2B38DD" w:rsidRPr="00F7673C" w:rsidRDefault="002B38DD" w:rsidP="002B38DD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2A6857" w:rsidRDefault="002B38DD" w:rsidP="002B38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2B38DD" w:rsidRPr="002A6857" w:rsidRDefault="002B38DD" w:rsidP="002B38DD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2B38D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B38DD" w:rsidRPr="00F7673C" w:rsidRDefault="002B38DD" w:rsidP="002B38DD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2B38DD" w:rsidRPr="00A146F1" w:rsidRDefault="002B38DD" w:rsidP="002B38DD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申请</w:t>
            </w:r>
            <w:r>
              <w:rPr>
                <w:rFonts w:ascii="Times New Roman" w:hAnsi="Times New Roman"/>
                <w:sz w:val="24"/>
                <w:szCs w:val="24"/>
              </w:rPr>
              <w:t>豁免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2B38DD" w:rsidRPr="00507F25" w:rsidRDefault="002B38DD" w:rsidP="007936DD">
      <w:pPr>
        <w:pStyle w:val="ae"/>
        <w:spacing w:line="360" w:lineRule="auto"/>
        <w:rPr>
          <w:b/>
          <w:sz w:val="28"/>
          <w:szCs w:val="28"/>
        </w:rPr>
      </w:pPr>
      <w:r w:rsidRPr="00507F25">
        <w:rPr>
          <w:rFonts w:asciiTheme="minorEastAsia" w:hAnsiTheme="minorEastAsia" w:hint="eastAsia"/>
          <w:b/>
          <w:sz w:val="28"/>
          <w:szCs w:val="28"/>
        </w:rPr>
        <w:t>2.生</w:t>
      </w:r>
      <w:r w:rsidRPr="00507F25">
        <w:rPr>
          <w:rFonts w:hint="eastAsia"/>
          <w:b/>
          <w:sz w:val="28"/>
          <w:szCs w:val="28"/>
        </w:rPr>
        <w:t>物等效性研究结果（</w:t>
      </w:r>
      <w:r w:rsidRPr="00507F25">
        <w:rPr>
          <w:rFonts w:cs="Times New Roman" w:hint="eastAsia"/>
          <w:b/>
          <w:sz w:val="28"/>
          <w:szCs w:val="28"/>
        </w:rPr>
        <w:t>不适用</w:t>
      </w:r>
      <w:r w:rsidRPr="00507F25">
        <w:rPr>
          <w:rFonts w:hint="eastAsia"/>
          <w:b/>
          <w:sz w:val="28"/>
          <w:szCs w:val="28"/>
        </w:rPr>
        <w:t>）</w:t>
      </w:r>
    </w:p>
    <w:p w:rsidR="002B38DD" w:rsidRPr="007936DD" w:rsidRDefault="002B38DD" w:rsidP="00507F25">
      <w:pPr>
        <w:pStyle w:val="ae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936DD">
        <w:rPr>
          <w:rFonts w:asciiTheme="minorEastAsia" w:hAnsiTheme="minorEastAsia" w:hint="eastAsia"/>
          <w:sz w:val="24"/>
          <w:szCs w:val="24"/>
        </w:rPr>
        <w:lastRenderedPageBreak/>
        <w:t>本品</w:t>
      </w:r>
      <w:r w:rsidRPr="007936DD">
        <w:rPr>
          <w:rFonts w:asciiTheme="minorEastAsia" w:hAnsiTheme="minorEastAsia"/>
          <w:sz w:val="24"/>
          <w:szCs w:val="24"/>
        </w:rPr>
        <w:t>豁免生物等效性研究</w:t>
      </w:r>
      <w:r w:rsidR="007936DD" w:rsidRPr="007936DD">
        <w:rPr>
          <w:rFonts w:asciiTheme="minorEastAsia" w:hAnsiTheme="minorEastAsia" w:hint="eastAsia"/>
          <w:sz w:val="24"/>
          <w:szCs w:val="24"/>
        </w:rPr>
        <w:t>。</w:t>
      </w:r>
    </w:p>
    <w:p w:rsidR="002B38DD" w:rsidRPr="00507F25" w:rsidRDefault="002B38DD" w:rsidP="007936DD">
      <w:pPr>
        <w:pStyle w:val="ae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507F25">
        <w:rPr>
          <w:rFonts w:asciiTheme="minorEastAsia" w:hAnsiTheme="minorEastAsia" w:hint="eastAsia"/>
          <w:b/>
          <w:sz w:val="28"/>
          <w:szCs w:val="28"/>
        </w:rPr>
        <w:t>3.审评结论</w:t>
      </w:r>
      <w:bookmarkStart w:id="0" w:name="_GoBack"/>
      <w:bookmarkEnd w:id="0"/>
    </w:p>
    <w:p w:rsidR="002B38DD" w:rsidRPr="007936DD" w:rsidRDefault="002B38DD" w:rsidP="007936DD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7936DD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7936DD" w:rsidRPr="00394CD8">
        <w:rPr>
          <w:rFonts w:asciiTheme="minorEastAsia" w:hAnsiTheme="minorEastAsia" w:hint="eastAsia"/>
          <w:sz w:val="24"/>
          <w:szCs w:val="24"/>
        </w:rPr>
        <w:t>北京星昊医药股份有限公司</w:t>
      </w:r>
      <w:r w:rsidRPr="007936DD">
        <w:rPr>
          <w:rFonts w:ascii="Times New Roman" w:hAnsi="Times New Roman" w:cs="Times New Roman" w:hint="eastAsia"/>
          <w:sz w:val="24"/>
          <w:szCs w:val="24"/>
        </w:rPr>
        <w:t>生产的甲钴胺片</w:t>
      </w:r>
      <w:r w:rsidRPr="007936DD">
        <w:rPr>
          <w:rFonts w:ascii="Times New Roman" w:hAnsi="Times New Roman" w:cs="Times New Roman"/>
          <w:sz w:val="24"/>
          <w:szCs w:val="24"/>
        </w:rPr>
        <w:t>（规格</w:t>
      </w:r>
      <w:r w:rsidRPr="007936DD">
        <w:rPr>
          <w:rFonts w:ascii="Times New Roman" w:hAnsi="Times New Roman" w:cs="Times New Roman" w:hint="eastAsia"/>
          <w:sz w:val="24"/>
          <w:szCs w:val="24"/>
        </w:rPr>
        <w:t>：</w:t>
      </w:r>
      <w:r w:rsidRPr="007936DD">
        <w:rPr>
          <w:rFonts w:ascii="Times New Roman" w:hAnsi="Times New Roman" w:cs="Times New Roman" w:hint="eastAsia"/>
          <w:sz w:val="24"/>
          <w:szCs w:val="24"/>
        </w:rPr>
        <w:t>0.</w:t>
      </w:r>
      <w:r w:rsidRPr="007936DD">
        <w:rPr>
          <w:rFonts w:ascii="Times New Roman" w:hAnsi="Times New Roman" w:cs="Times New Roman"/>
          <w:sz w:val="24"/>
          <w:szCs w:val="24"/>
        </w:rPr>
        <w:t>5mg</w:t>
      </w:r>
      <w:r w:rsidRPr="007936DD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6B371B" w:rsidRPr="007936DD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2B38DD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9ED" w:rsidRDefault="00D749ED" w:rsidP="00D45C81">
      <w:r>
        <w:separator/>
      </w:r>
    </w:p>
  </w:endnote>
  <w:endnote w:type="continuationSeparator" w:id="0">
    <w:p w:rsidR="00D749ED" w:rsidRDefault="00D749E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07F25" w:rsidRPr="00507F2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9ED" w:rsidRDefault="00D749ED" w:rsidP="00D45C81">
      <w:r>
        <w:separator/>
      </w:r>
    </w:p>
  </w:footnote>
  <w:footnote w:type="continuationSeparator" w:id="0">
    <w:p w:rsidR="00D749ED" w:rsidRDefault="00D749E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38D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4CD8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07F25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36DD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478E3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367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49ED"/>
    <w:rsid w:val="00D76D3E"/>
    <w:rsid w:val="00D77EB4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167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8504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styleId="ae">
    <w:name w:val="No Spacing"/>
    <w:uiPriority w:val="1"/>
    <w:qFormat/>
    <w:rsid w:val="007936D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B368E-7BB1-43DC-BA83-C6D23E4F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5</cp:revision>
  <dcterms:created xsi:type="dcterms:W3CDTF">2022-10-27T02:44:00Z</dcterms:created>
  <dcterms:modified xsi:type="dcterms:W3CDTF">2022-10-27T08:15:00Z</dcterms:modified>
</cp:coreProperties>
</file>