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A22D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A22D7">
              <w:rPr>
                <w:rFonts w:ascii="宋体" w:eastAsia="宋体" w:hAnsi="宋体" w:cs="Times New Roman" w:hint="eastAsia"/>
                <w:sz w:val="24"/>
                <w:szCs w:val="24"/>
              </w:rPr>
              <w:t>硝苯地平缓释片</w:t>
            </w:r>
            <w:r w:rsidRPr="00CA22D7">
              <w:rPr>
                <w:rFonts w:ascii="宋体" w:eastAsia="宋体" w:hAnsi="宋体" w:cs="Times New Roman"/>
                <w:sz w:val="24"/>
                <w:szCs w:val="24"/>
              </w:rPr>
              <w:t>(Ⅰ)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623C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623C3">
              <w:rPr>
                <w:rFonts w:ascii="Times New Roman" w:eastAsia="宋体" w:hAnsi="Times New Roman" w:cs="Times New Roman"/>
                <w:sz w:val="24"/>
                <w:szCs w:val="24"/>
              </w:rPr>
              <w:t>Nifedipine</w:t>
            </w:r>
            <w:proofErr w:type="spellEnd"/>
            <w:r w:rsidRPr="002623C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  <w:r w:rsidRPr="002623C3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23C3">
              <w:rPr>
                <w:rFonts w:ascii="宋体" w:eastAsia="宋体" w:hAnsi="宋体" w:cs="宋体" w:hint="eastAsia"/>
                <w:sz w:val="24"/>
                <w:szCs w:val="24"/>
              </w:rPr>
              <w:t>Ⅰ</w:t>
            </w:r>
            <w:r w:rsidRPr="002623C3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F33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F33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267BC" w:rsidRPr="003267BC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3757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375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国药集团广东环球制药有限公司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907F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907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广东省佛山市顺德区容桂高新技术园科苑横三路</w:t>
            </w:r>
            <w:r w:rsidRPr="00D907F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D907F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34DF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34DF9">
              <w:rPr>
                <w:rFonts w:ascii="宋体" w:eastAsia="宋体" w:hAnsi="宋体" w:cs="Times New Roman" w:hint="eastAsia"/>
                <w:sz w:val="24"/>
                <w:szCs w:val="24"/>
              </w:rPr>
              <w:t>国药集团广东环球制药有限公司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D1CC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D1C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D1CC8">
              <w:rPr>
                <w:rFonts w:ascii="Times New Roman" w:eastAsia="宋体" w:hAnsi="Times New Roman" w:cs="Times New Roman"/>
                <w:sz w:val="24"/>
                <w:szCs w:val="24"/>
              </w:rPr>
              <w:t>H44024160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5E19D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5E19D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977D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977DA">
              <w:rPr>
                <w:rFonts w:ascii="Times New Roman" w:eastAsia="宋体" w:hAnsi="Times New Roman" w:cs="Times New Roman"/>
                <w:sz w:val="24"/>
                <w:szCs w:val="24"/>
              </w:rPr>
              <w:t>221201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0789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0789A">
              <w:rPr>
                <w:rFonts w:ascii="宋体" w:eastAsia="宋体" w:hAnsi="宋体" w:cs="Times New Roman" w:hint="eastAsia"/>
                <w:sz w:val="24"/>
                <w:szCs w:val="24"/>
              </w:rPr>
              <w:t>国药集团广东环球制药有限公司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C7E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C7E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5556F3" w:rsidP="0011040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556F3">
              <w:rPr>
                <w:rFonts w:ascii="Times New Roman" w:eastAsia="宋体" w:hAnsi="Times New Roman" w:cs="Times New Roman"/>
                <w:sz w:val="24"/>
                <w:szCs w:val="24"/>
              </w:rPr>
              <w:t>B202300012-1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970C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970C4">
              <w:rPr>
                <w:rFonts w:ascii="宋体" w:eastAsia="宋体" w:hAnsi="宋体" w:cs="Times New Roman" w:hint="eastAsia"/>
                <w:sz w:val="24"/>
                <w:szCs w:val="24"/>
              </w:rPr>
              <w:t>四川大学华西第二医院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D27D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D27D9">
              <w:rPr>
                <w:rFonts w:ascii="宋体" w:eastAsia="宋体" w:hAnsi="宋体" w:cs="Times New Roman" w:hint="eastAsia"/>
                <w:sz w:val="24"/>
                <w:szCs w:val="24"/>
              </w:rPr>
              <w:t>成都兴普莱数据分析有限责任公司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24F5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24F57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1D0A29" w:rsidP="001C6B8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单中心、随机、开放、两周期、双</w:t>
            </w:r>
            <w:r w:rsidR="001C6B8B" w:rsidRPr="001C6B8B">
              <w:rPr>
                <w:rFonts w:ascii="宋体" w:eastAsia="宋体" w:hAnsi="宋体" w:cs="Times New Roman" w:hint="eastAsia"/>
                <w:sz w:val="24"/>
                <w:szCs w:val="24"/>
              </w:rPr>
              <w:t>交叉</w:t>
            </w:r>
            <w:r w:rsidR="004D5791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4D5791">
              <w:rPr>
                <w:rFonts w:ascii="宋体" w:eastAsia="宋体" w:hAnsi="宋体" w:cs="Times New Roman"/>
                <w:sz w:val="24"/>
                <w:szCs w:val="24"/>
              </w:rPr>
              <w:t>空腹</w:t>
            </w:r>
            <w:r w:rsidR="004D579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4D5791">
              <w:rPr>
                <w:rFonts w:ascii="宋体" w:eastAsia="宋体" w:hAnsi="宋体" w:cs="Times New Roman"/>
                <w:sz w:val="24"/>
                <w:szCs w:val="24"/>
              </w:rPr>
              <w:t>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463A7" w:rsidRPr="008463A7">
              <w:rPr>
                <w:rFonts w:ascii="宋体" w:eastAsia="宋体" w:hAnsi="宋体" w:cs="Times New Roman" w:hint="eastAsia"/>
                <w:sz w:val="24"/>
                <w:szCs w:val="24"/>
              </w:rPr>
              <w:t>硝苯地平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D823B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823B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492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2167"/>
        <w:gridCol w:w="1098"/>
        <w:gridCol w:w="1080"/>
        <w:gridCol w:w="871"/>
        <w:gridCol w:w="1564"/>
      </w:tblGrid>
      <w:tr w:rsidR="000C48AE" w:rsidRPr="00AB0F09" w:rsidTr="00915459">
        <w:trPr>
          <w:jc w:val="center"/>
        </w:trPr>
        <w:tc>
          <w:tcPr>
            <w:tcW w:w="8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C48AE" w:rsidRPr="00AB0F09" w:rsidRDefault="000C48AE" w:rsidP="00CA28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B0F0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66106" w:rsidRPr="00AB0F09">
              <w:rPr>
                <w:rFonts w:ascii="Times New Roman" w:eastAsia="宋体" w:hAnsi="Times New Roman" w:cs="Times New Roman"/>
                <w:szCs w:val="21"/>
              </w:rPr>
              <w:t>43</w:t>
            </w:r>
            <w:r w:rsidRPr="00AB0F0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3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药动学参数</w:t>
            </w:r>
          </w:p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（单位）</w:t>
            </w:r>
          </w:p>
        </w:tc>
        <w:tc>
          <w:tcPr>
            <w:tcW w:w="189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几何均值及比值</w:t>
            </w:r>
          </w:p>
        </w:tc>
        <w:tc>
          <w:tcPr>
            <w:tcW w:w="90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90%CI</w:t>
            </w:r>
          </w:p>
        </w:tc>
      </w:tr>
      <w:tr w:rsidR="000C48AE" w:rsidRPr="00AB0F09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受试制剂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参比制剂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受试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参比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AB0F09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41C38" w:rsidRPr="00AB0F09" w:rsidTr="00915459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1C38" w:rsidRPr="00AB0F09" w:rsidRDefault="00941C38" w:rsidP="00941C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21.66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22.33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C38" w:rsidRPr="00AB0F09" w:rsidRDefault="00941C38" w:rsidP="00941C38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97.03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C38" w:rsidRPr="00AB0F09" w:rsidRDefault="00941C38" w:rsidP="00941C38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(89.59,105.09)</w:t>
            </w:r>
          </w:p>
        </w:tc>
      </w:tr>
      <w:tr w:rsidR="00941C38" w:rsidRPr="00AB0F09" w:rsidTr="00915459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41C38" w:rsidRPr="00AB0F09" w:rsidRDefault="00941C38" w:rsidP="00941C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202.20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196.14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C38" w:rsidRPr="00AB0F09" w:rsidRDefault="00941C38" w:rsidP="00941C38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103.09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C38" w:rsidRPr="00AB0F09" w:rsidRDefault="00941C38" w:rsidP="00941C38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(98.61,107.77)</w:t>
            </w:r>
          </w:p>
        </w:tc>
      </w:tr>
      <w:tr w:rsidR="00941C38" w:rsidRPr="00AB0F09" w:rsidTr="00915459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C38" w:rsidRPr="00AB0F09" w:rsidRDefault="00941C38" w:rsidP="00941C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205.70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38" w:rsidRPr="00AB0F09" w:rsidRDefault="00941C38" w:rsidP="00941C38">
            <w:pPr>
              <w:topLinePunct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200.49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C38" w:rsidRPr="00AB0F09" w:rsidRDefault="00941C38" w:rsidP="00941C38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102.60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C38" w:rsidRPr="00AB0F09" w:rsidRDefault="00941C38" w:rsidP="00941C38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(98.12,107.28)</w:t>
            </w:r>
          </w:p>
        </w:tc>
      </w:tr>
      <w:tr w:rsidR="005F29B6" w:rsidRPr="00AB0F09" w:rsidTr="00915459">
        <w:trPr>
          <w:jc w:val="center"/>
        </w:trPr>
        <w:tc>
          <w:tcPr>
            <w:tcW w:w="8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95235" w:rsidRPr="00AB0F09" w:rsidRDefault="00C95235" w:rsidP="00CA28E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5F29B6" w:rsidRPr="00AB0F09" w:rsidRDefault="005F29B6" w:rsidP="00004A2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B0F0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04A21" w:rsidRPr="00AB0F09">
              <w:rPr>
                <w:rFonts w:ascii="Times New Roman" w:eastAsia="宋体" w:hAnsi="Times New Roman" w:cs="Times New Roman"/>
                <w:szCs w:val="21"/>
              </w:rPr>
              <w:t>44</w:t>
            </w:r>
            <w:r w:rsidRPr="00AB0F0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3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药动学参数</w:t>
            </w:r>
          </w:p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（单位）</w:t>
            </w:r>
          </w:p>
        </w:tc>
        <w:tc>
          <w:tcPr>
            <w:tcW w:w="189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几何均值及比值</w:t>
            </w:r>
          </w:p>
        </w:tc>
        <w:tc>
          <w:tcPr>
            <w:tcW w:w="90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90%CI</w:t>
            </w:r>
          </w:p>
        </w:tc>
      </w:tr>
      <w:tr w:rsidR="005F29B6" w:rsidRPr="00AB0F09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受试制剂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参比制剂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受试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参比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AB0F09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4744DC" w:rsidRPr="00AB0F09" w:rsidTr="00313CA6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744DC" w:rsidRPr="00AB0F09" w:rsidRDefault="004744DC" w:rsidP="004744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44DC" w:rsidRPr="00AB0F09" w:rsidRDefault="004744DC" w:rsidP="004744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43.16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43.49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99.26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AD1FF5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(93.29,</w:t>
            </w:r>
            <w:r w:rsidR="004744DC" w:rsidRPr="00AB0F09">
              <w:rPr>
                <w:rFonts w:ascii="Times New Roman" w:eastAsia="宋体" w:hAnsi="Times New Roman" w:cs="Times New Roman"/>
              </w:rPr>
              <w:t>105.61)</w:t>
            </w:r>
          </w:p>
        </w:tc>
      </w:tr>
      <w:tr w:rsidR="004744DC" w:rsidRPr="00AB0F09" w:rsidTr="00313CA6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744DC" w:rsidRPr="00AB0F09" w:rsidRDefault="004744DC" w:rsidP="004744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44DC" w:rsidRPr="00AB0F09" w:rsidRDefault="004744DC" w:rsidP="004744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243.39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230.54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105.57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AD1FF5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(101.81,</w:t>
            </w:r>
            <w:r w:rsidR="004744DC" w:rsidRPr="00AB0F09">
              <w:rPr>
                <w:rFonts w:ascii="Times New Roman" w:eastAsia="宋体" w:hAnsi="Times New Roman" w:cs="Times New Roman"/>
              </w:rPr>
              <w:t>109.47)</w:t>
            </w:r>
          </w:p>
        </w:tc>
      </w:tr>
      <w:tr w:rsidR="004744DC" w:rsidRPr="00AB0F09" w:rsidTr="00313CA6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44DC" w:rsidRPr="00AB0F09" w:rsidRDefault="004744DC" w:rsidP="004744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44DC" w:rsidRPr="00AB0F09" w:rsidRDefault="004744DC" w:rsidP="004744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AB0F09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245.19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232.59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4744DC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105.42</w:t>
            </w:r>
          </w:p>
        </w:tc>
        <w:tc>
          <w:tcPr>
            <w:tcW w:w="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4DC" w:rsidRPr="00AB0F09" w:rsidRDefault="00AD1FF5" w:rsidP="004744DC">
            <w:pPr>
              <w:rPr>
                <w:rFonts w:ascii="Times New Roman" w:eastAsia="宋体" w:hAnsi="Times New Roman" w:cs="Times New Roman"/>
              </w:rPr>
            </w:pPr>
            <w:r w:rsidRPr="00AB0F09">
              <w:rPr>
                <w:rFonts w:ascii="Times New Roman" w:eastAsia="宋体" w:hAnsi="Times New Roman" w:cs="Times New Roman"/>
              </w:rPr>
              <w:t>(101.67,</w:t>
            </w:r>
            <w:r w:rsidR="004744DC" w:rsidRPr="00AB0F09">
              <w:rPr>
                <w:rFonts w:ascii="Times New Roman" w:eastAsia="宋体" w:hAnsi="Times New Roman" w:cs="Times New Roman"/>
              </w:rPr>
              <w:t>109.31)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8565B" w:rsidRPr="00E8565B">
        <w:rPr>
          <w:rFonts w:ascii="Times New Roman" w:eastAsia="宋体" w:hAnsi="Times New Roman" w:cs="Times New Roman" w:hint="eastAsia"/>
          <w:sz w:val="24"/>
          <w:szCs w:val="24"/>
        </w:rPr>
        <w:t>国药集团广东环球制药有限公司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858DF" w:rsidRPr="006858DF">
        <w:rPr>
          <w:rFonts w:ascii="宋体" w:eastAsia="宋体" w:hAnsi="宋体" w:cs="Times New Roman" w:hint="eastAsia"/>
          <w:sz w:val="24"/>
          <w:szCs w:val="24"/>
        </w:rPr>
        <w:t>硝苯地平缓释片</w:t>
      </w:r>
      <w:r w:rsidR="006858DF" w:rsidRPr="006858DF">
        <w:rPr>
          <w:rFonts w:ascii="宋体" w:eastAsia="宋体" w:hAnsi="宋体" w:cs="Times New Roman"/>
          <w:sz w:val="24"/>
          <w:szCs w:val="24"/>
        </w:rPr>
        <w:t>(Ⅰ)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935CF">
        <w:rPr>
          <w:rFonts w:ascii="Times New Roman" w:eastAsia="宋体" w:hAnsi="Times New Roman" w:cs="Times New Roman"/>
          <w:sz w:val="24"/>
          <w:szCs w:val="24"/>
        </w:rPr>
        <w:t>1</w:t>
      </w:r>
      <w:bookmarkStart w:id="0" w:name="_GoBack"/>
      <w:bookmarkEnd w:id="0"/>
      <w:r w:rsidR="00F55FC7" w:rsidRPr="00F55FC7">
        <w:rPr>
          <w:rFonts w:ascii="Times New Roman" w:eastAsia="宋体" w:hAnsi="Times New Roman" w:cs="Times New Roman"/>
          <w:sz w:val="24"/>
          <w:szCs w:val="24"/>
        </w:rPr>
        <w:t>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F72" w:rsidRDefault="009F5F72" w:rsidP="00AE0A9F">
      <w:r>
        <w:separator/>
      </w:r>
    </w:p>
  </w:endnote>
  <w:endnote w:type="continuationSeparator" w:id="0">
    <w:p w:rsidR="009F5F72" w:rsidRDefault="009F5F7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935CF" w:rsidRPr="005935C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F72" w:rsidRDefault="009F5F72" w:rsidP="00AE0A9F">
      <w:r>
        <w:separator/>
      </w:r>
    </w:p>
  </w:footnote>
  <w:footnote w:type="continuationSeparator" w:id="0">
    <w:p w:rsidR="009F5F72" w:rsidRDefault="009F5F7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A21"/>
    <w:rsid w:val="00015253"/>
    <w:rsid w:val="000218CD"/>
    <w:rsid w:val="0003209D"/>
    <w:rsid w:val="00084C93"/>
    <w:rsid w:val="00093BA2"/>
    <w:rsid w:val="000C48AE"/>
    <w:rsid w:val="000D78CB"/>
    <w:rsid w:val="000F3FC0"/>
    <w:rsid w:val="00104527"/>
    <w:rsid w:val="0011040E"/>
    <w:rsid w:val="001C6B8B"/>
    <w:rsid w:val="001D0A29"/>
    <w:rsid w:val="001E5C0D"/>
    <w:rsid w:val="001F0902"/>
    <w:rsid w:val="001F27F1"/>
    <w:rsid w:val="001F43B5"/>
    <w:rsid w:val="00200139"/>
    <w:rsid w:val="0020789A"/>
    <w:rsid w:val="0021039A"/>
    <w:rsid w:val="0022269F"/>
    <w:rsid w:val="002261F3"/>
    <w:rsid w:val="00242799"/>
    <w:rsid w:val="00243CF2"/>
    <w:rsid w:val="00245F75"/>
    <w:rsid w:val="002605CE"/>
    <w:rsid w:val="002623C3"/>
    <w:rsid w:val="00285D7D"/>
    <w:rsid w:val="0029663D"/>
    <w:rsid w:val="002D0AA4"/>
    <w:rsid w:val="002E12D3"/>
    <w:rsid w:val="003267BC"/>
    <w:rsid w:val="003312F4"/>
    <w:rsid w:val="003338A6"/>
    <w:rsid w:val="0034448C"/>
    <w:rsid w:val="00345801"/>
    <w:rsid w:val="00390FA7"/>
    <w:rsid w:val="00393705"/>
    <w:rsid w:val="003977DA"/>
    <w:rsid w:val="003A2B71"/>
    <w:rsid w:val="003B0E1E"/>
    <w:rsid w:val="003B5DE5"/>
    <w:rsid w:val="003D73D2"/>
    <w:rsid w:val="003F000B"/>
    <w:rsid w:val="003F16B0"/>
    <w:rsid w:val="004016CD"/>
    <w:rsid w:val="004027F1"/>
    <w:rsid w:val="00404DEB"/>
    <w:rsid w:val="004744DC"/>
    <w:rsid w:val="004A65C4"/>
    <w:rsid w:val="004D2C8C"/>
    <w:rsid w:val="004D5791"/>
    <w:rsid w:val="004D65DE"/>
    <w:rsid w:val="0054298B"/>
    <w:rsid w:val="005452FE"/>
    <w:rsid w:val="005507B3"/>
    <w:rsid w:val="005556F3"/>
    <w:rsid w:val="00556F47"/>
    <w:rsid w:val="005935CF"/>
    <w:rsid w:val="005939A2"/>
    <w:rsid w:val="005B1C3E"/>
    <w:rsid w:val="005B5EB6"/>
    <w:rsid w:val="005E19D1"/>
    <w:rsid w:val="005E7870"/>
    <w:rsid w:val="005F29B6"/>
    <w:rsid w:val="006111C0"/>
    <w:rsid w:val="00613F92"/>
    <w:rsid w:val="006716B9"/>
    <w:rsid w:val="0067633A"/>
    <w:rsid w:val="00680224"/>
    <w:rsid w:val="006858DF"/>
    <w:rsid w:val="00687D37"/>
    <w:rsid w:val="00691879"/>
    <w:rsid w:val="006970C4"/>
    <w:rsid w:val="006A15D1"/>
    <w:rsid w:val="006E6A68"/>
    <w:rsid w:val="0070665F"/>
    <w:rsid w:val="00723492"/>
    <w:rsid w:val="00726918"/>
    <w:rsid w:val="00734DF9"/>
    <w:rsid w:val="00742846"/>
    <w:rsid w:val="0074699F"/>
    <w:rsid w:val="0075148A"/>
    <w:rsid w:val="00753F73"/>
    <w:rsid w:val="0076424F"/>
    <w:rsid w:val="00770545"/>
    <w:rsid w:val="00782237"/>
    <w:rsid w:val="00784082"/>
    <w:rsid w:val="007C7D04"/>
    <w:rsid w:val="007D0C9B"/>
    <w:rsid w:val="007D1CC8"/>
    <w:rsid w:val="008119B9"/>
    <w:rsid w:val="00811EEA"/>
    <w:rsid w:val="008463A7"/>
    <w:rsid w:val="00846E84"/>
    <w:rsid w:val="00850921"/>
    <w:rsid w:val="008834B5"/>
    <w:rsid w:val="0089099C"/>
    <w:rsid w:val="00890E71"/>
    <w:rsid w:val="008A69E8"/>
    <w:rsid w:val="008B6B33"/>
    <w:rsid w:val="008F5C16"/>
    <w:rsid w:val="00915459"/>
    <w:rsid w:val="00932ED0"/>
    <w:rsid w:val="00941C38"/>
    <w:rsid w:val="009433C2"/>
    <w:rsid w:val="0094610A"/>
    <w:rsid w:val="00966106"/>
    <w:rsid w:val="009816ED"/>
    <w:rsid w:val="00992E3E"/>
    <w:rsid w:val="0099493E"/>
    <w:rsid w:val="009A4E43"/>
    <w:rsid w:val="009B7F7C"/>
    <w:rsid w:val="009F124A"/>
    <w:rsid w:val="009F53FA"/>
    <w:rsid w:val="009F5577"/>
    <w:rsid w:val="009F5F72"/>
    <w:rsid w:val="00A03257"/>
    <w:rsid w:val="00A3630E"/>
    <w:rsid w:val="00A3738E"/>
    <w:rsid w:val="00A42C19"/>
    <w:rsid w:val="00A509EF"/>
    <w:rsid w:val="00A64BA0"/>
    <w:rsid w:val="00A651AB"/>
    <w:rsid w:val="00A66A92"/>
    <w:rsid w:val="00A723EA"/>
    <w:rsid w:val="00A804D0"/>
    <w:rsid w:val="00AA21DE"/>
    <w:rsid w:val="00AB0F09"/>
    <w:rsid w:val="00AB6B65"/>
    <w:rsid w:val="00AC757A"/>
    <w:rsid w:val="00AC7E3E"/>
    <w:rsid w:val="00AD1FF5"/>
    <w:rsid w:val="00AD728E"/>
    <w:rsid w:val="00AE0A9F"/>
    <w:rsid w:val="00AE0B9A"/>
    <w:rsid w:val="00AF55DA"/>
    <w:rsid w:val="00B00F48"/>
    <w:rsid w:val="00B072B2"/>
    <w:rsid w:val="00B16A89"/>
    <w:rsid w:val="00B40A02"/>
    <w:rsid w:val="00BD3892"/>
    <w:rsid w:val="00BF16DF"/>
    <w:rsid w:val="00BF33B8"/>
    <w:rsid w:val="00C230E6"/>
    <w:rsid w:val="00C236E8"/>
    <w:rsid w:val="00C27A1C"/>
    <w:rsid w:val="00C46F6B"/>
    <w:rsid w:val="00C83925"/>
    <w:rsid w:val="00C95235"/>
    <w:rsid w:val="00CA22D7"/>
    <w:rsid w:val="00CA28ED"/>
    <w:rsid w:val="00CB0546"/>
    <w:rsid w:val="00CC320C"/>
    <w:rsid w:val="00CD27D9"/>
    <w:rsid w:val="00CF321F"/>
    <w:rsid w:val="00D24F57"/>
    <w:rsid w:val="00D71AE6"/>
    <w:rsid w:val="00D823B1"/>
    <w:rsid w:val="00D907F6"/>
    <w:rsid w:val="00D9231F"/>
    <w:rsid w:val="00DB5804"/>
    <w:rsid w:val="00DC1CD0"/>
    <w:rsid w:val="00DE7960"/>
    <w:rsid w:val="00E37572"/>
    <w:rsid w:val="00E612C0"/>
    <w:rsid w:val="00E6633F"/>
    <w:rsid w:val="00E73FD3"/>
    <w:rsid w:val="00E8565B"/>
    <w:rsid w:val="00EA63FA"/>
    <w:rsid w:val="00EB4764"/>
    <w:rsid w:val="00EC12E8"/>
    <w:rsid w:val="00EF6477"/>
    <w:rsid w:val="00F2201A"/>
    <w:rsid w:val="00F23C8D"/>
    <w:rsid w:val="00F31FBC"/>
    <w:rsid w:val="00F55FC7"/>
    <w:rsid w:val="00F77DE6"/>
    <w:rsid w:val="00F91F52"/>
    <w:rsid w:val="00F93202"/>
    <w:rsid w:val="00F9709C"/>
    <w:rsid w:val="00FA090F"/>
    <w:rsid w:val="00FC6375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B987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269</cp:revision>
  <dcterms:created xsi:type="dcterms:W3CDTF">2022-10-30T10:21:00Z</dcterms:created>
  <dcterms:modified xsi:type="dcterms:W3CDTF">2024-09-20T02:23:00Z</dcterms:modified>
</cp:coreProperties>
</file>