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21BA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21BA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21BA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21BA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21BA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21BA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21BA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21BA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21BA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拉</w:t>
            </w:r>
            <w:proofErr w:type="gramStart"/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Piracetam</w:t>
            </w:r>
            <w:proofErr w:type="spellEnd"/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0343D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0343DD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46396" w:rsidRDefault="00B21BA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福建省闽东力捷迅药业股份有限公司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46396" w:rsidRDefault="00B21BA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福建省柘荣县制药工业路</w:t>
            </w:r>
            <w:r w:rsidRPr="004569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号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46396" w:rsidRDefault="00B21BA2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福建省福抗药业股份有限公司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21BA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9E7D7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9E7D7D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9E7D7D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9E7D7D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54639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46396" w:rsidRDefault="000343D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Times New Roman" w:eastAsia="宋体" w:hAnsi="Times New Roman" w:cs="Times New Roman"/>
                <w:sz w:val="24"/>
                <w:szCs w:val="24"/>
              </w:rPr>
              <w:t>230202Y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0343DD" w:rsidRDefault="000343D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福建省闽东力捷迅药业股份有限公司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（T）、</w:t>
            </w:r>
          </w:p>
          <w:p w:rsidR="00AE0A9F" w:rsidRPr="00546396" w:rsidRDefault="000343D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proofErr w:type="gramStart"/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杭州百诚医药</w:t>
            </w:r>
            <w:proofErr w:type="gramEnd"/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科技股份有限公司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（R）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463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54639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343D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343D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0343D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343D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0343D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343D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0343D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46396" w:rsidRDefault="000343DD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Times New Roman" w:eastAsia="宋体" w:hAnsi="Times New Roman" w:cs="Times New Roman"/>
                <w:sz w:val="24"/>
                <w:szCs w:val="24"/>
              </w:rPr>
              <w:t>B202300088-01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46396" w:rsidRDefault="000343D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长沙市中心医院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46396" w:rsidRDefault="000343D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46396" w:rsidRDefault="000343D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proofErr w:type="gramStart"/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</w:t>
            </w:r>
            <w:proofErr w:type="gramEnd"/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46396" w:rsidRDefault="000343DD" w:rsidP="00EB3CB4">
            <w:pPr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单中心、随机、开放、单剂量、两制剂、两序列、两周期、自身交叉设计，分别进行空腹及餐后状态下生物等效性试验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46396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024600" w:rsidRPr="000343DD">
              <w:rPr>
                <w:rFonts w:ascii="宋体" w:eastAsia="宋体" w:hAnsi="宋体" w:cs="Times New Roman" w:hint="eastAsia"/>
                <w:sz w:val="24"/>
                <w:szCs w:val="24"/>
              </w:rPr>
              <w:t>吡拉西坦</w:t>
            </w:r>
            <w:proofErr w:type="gramEnd"/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343DD" w:rsidRDefault="000343D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43DD">
              <w:rPr>
                <w:rFonts w:ascii="Times New Roman" w:eastAsia="宋体" w:hAnsi="Times New Roman" w:cs="Times New Roman"/>
                <w:sz w:val="24"/>
                <w:szCs w:val="24"/>
              </w:rPr>
              <w:t>UPLC-MS/MS</w:t>
            </w:r>
            <w:r w:rsidR="00CC320C" w:rsidRPr="000343D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21BA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21BA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0343DD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43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7F4341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7F434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546396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7F4341" w:rsidRDefault="001E5C0D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 w:rsidRPr="007F4341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7F4341" w:rsidRPr="007F434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F434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546396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7F4341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F434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639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7F4341" w:rsidRPr="00546396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F434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32.34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32.19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100.47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93.30-108.19</w:t>
            </w:r>
          </w:p>
        </w:tc>
      </w:tr>
      <w:tr w:rsidR="007F4341" w:rsidRPr="00546396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158.43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160.76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98.55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97.07-100.06</w:t>
            </w:r>
          </w:p>
        </w:tc>
      </w:tr>
      <w:tr w:rsidR="007F4341" w:rsidRPr="00546396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167.31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170.02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98.41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96.75-100.10</w:t>
            </w:r>
          </w:p>
        </w:tc>
      </w:tr>
      <w:tr w:rsidR="00C82F84" w:rsidRPr="00546396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7F4341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7F4341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7F4341" w:rsidRDefault="00C82F84" w:rsidP="000F6FC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 w:rsidRPr="007F434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E4097" w:rsidRPr="007F4341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7F4341" w:rsidRPr="007F434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</w:tr>
      <w:tr w:rsidR="00C82F84" w:rsidRPr="00546396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7F4341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F4341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7F4341" w:rsidRPr="00546396" w:rsidTr="006E59B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F434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23.59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23.88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98.77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90.40-107.91</w:t>
            </w:r>
          </w:p>
        </w:tc>
      </w:tr>
      <w:tr w:rsidR="007F4341" w:rsidRPr="00546396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152.92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153.01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99.94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97.81-102.12</w:t>
            </w:r>
          </w:p>
        </w:tc>
      </w:tr>
      <w:tr w:rsidR="007F4341" w:rsidRPr="00546396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162.71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162.82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99.93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F4341" w:rsidRDefault="007F4341" w:rsidP="007F4341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97.58-102.33</w:t>
            </w:r>
          </w:p>
        </w:tc>
      </w:tr>
    </w:tbl>
    <w:p w:rsidR="00AE0A9F" w:rsidRPr="007F434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F434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7F434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F4341" w:rsidRPr="007F4341">
        <w:rPr>
          <w:rFonts w:ascii="Times New Roman" w:eastAsia="宋体" w:hAnsi="Times New Roman" w:cs="Times New Roman" w:hint="eastAsia"/>
          <w:kern w:val="0"/>
          <w:sz w:val="24"/>
          <w:szCs w:val="24"/>
        </w:rPr>
        <w:t>福建省闽东力捷迅药业股份有限公司</w:t>
      </w:r>
      <w:r w:rsidR="00175656" w:rsidRPr="007F4341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4A32A1" w:rsidRPr="007F4341">
        <w:rPr>
          <w:rFonts w:ascii="Times New Roman" w:eastAsia="宋体" w:hAnsi="Times New Roman" w:cs="Times New Roman" w:hint="eastAsia"/>
          <w:sz w:val="24"/>
          <w:szCs w:val="24"/>
        </w:rPr>
        <w:t>吡拉西坦片</w:t>
      </w:r>
      <w:r w:rsidRPr="007F434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F434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32A1" w:rsidRPr="007F4341">
        <w:rPr>
          <w:rFonts w:ascii="Times New Roman" w:eastAsia="宋体" w:hAnsi="Times New Roman" w:cs="Times New Roman"/>
          <w:sz w:val="24"/>
          <w:szCs w:val="24"/>
        </w:rPr>
        <w:t>0.8</w:t>
      </w:r>
      <w:r w:rsidR="00F91F52" w:rsidRPr="007F4341">
        <w:rPr>
          <w:rFonts w:ascii="Times New Roman" w:eastAsia="宋体" w:hAnsi="Times New Roman" w:cs="Times New Roman"/>
          <w:sz w:val="24"/>
          <w:szCs w:val="24"/>
        </w:rPr>
        <w:t>g</w:t>
      </w:r>
      <w:r w:rsidRPr="007F434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F43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F4341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0F2" w:rsidRDefault="00CE10F2" w:rsidP="00AE0A9F">
      <w:r>
        <w:separator/>
      </w:r>
    </w:p>
  </w:endnote>
  <w:endnote w:type="continuationSeparator" w:id="0">
    <w:p w:rsidR="00CE10F2" w:rsidRDefault="00CE10F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2402" w:rsidRPr="0008240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0F2" w:rsidRDefault="00CE10F2" w:rsidP="00AE0A9F">
      <w:r>
        <w:separator/>
      </w:r>
    </w:p>
  </w:footnote>
  <w:footnote w:type="continuationSeparator" w:id="0">
    <w:p w:rsidR="00CE10F2" w:rsidRDefault="00CE10F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343DD"/>
    <w:rsid w:val="000570F8"/>
    <w:rsid w:val="00082402"/>
    <w:rsid w:val="00093BA2"/>
    <w:rsid w:val="000E2679"/>
    <w:rsid w:val="000F6FCC"/>
    <w:rsid w:val="00175656"/>
    <w:rsid w:val="001903C0"/>
    <w:rsid w:val="001E5C0D"/>
    <w:rsid w:val="001F0902"/>
    <w:rsid w:val="00205685"/>
    <w:rsid w:val="002605CE"/>
    <w:rsid w:val="002A213E"/>
    <w:rsid w:val="002B63FF"/>
    <w:rsid w:val="00363E8A"/>
    <w:rsid w:val="00376C29"/>
    <w:rsid w:val="003D73D2"/>
    <w:rsid w:val="003F5DAE"/>
    <w:rsid w:val="0047282A"/>
    <w:rsid w:val="004A32A1"/>
    <w:rsid w:val="004D3FA0"/>
    <w:rsid w:val="00520B9B"/>
    <w:rsid w:val="0052424A"/>
    <w:rsid w:val="00546396"/>
    <w:rsid w:val="00581943"/>
    <w:rsid w:val="005820F4"/>
    <w:rsid w:val="005939A2"/>
    <w:rsid w:val="005B4974"/>
    <w:rsid w:val="005B5EB6"/>
    <w:rsid w:val="006111C0"/>
    <w:rsid w:val="00654C22"/>
    <w:rsid w:val="006B2497"/>
    <w:rsid w:val="006F233B"/>
    <w:rsid w:val="00726918"/>
    <w:rsid w:val="00726E2F"/>
    <w:rsid w:val="00742846"/>
    <w:rsid w:val="00770545"/>
    <w:rsid w:val="007E4097"/>
    <w:rsid w:val="007F4341"/>
    <w:rsid w:val="00850921"/>
    <w:rsid w:val="008A540A"/>
    <w:rsid w:val="008E1460"/>
    <w:rsid w:val="008F5C16"/>
    <w:rsid w:val="00900064"/>
    <w:rsid w:val="00915BD2"/>
    <w:rsid w:val="009433C2"/>
    <w:rsid w:val="00996806"/>
    <w:rsid w:val="009A6650"/>
    <w:rsid w:val="009E7D7D"/>
    <w:rsid w:val="009F5577"/>
    <w:rsid w:val="00A037F7"/>
    <w:rsid w:val="00A64BA0"/>
    <w:rsid w:val="00A64DA7"/>
    <w:rsid w:val="00A94A24"/>
    <w:rsid w:val="00AD728E"/>
    <w:rsid w:val="00AE0A9F"/>
    <w:rsid w:val="00B21BA2"/>
    <w:rsid w:val="00B37561"/>
    <w:rsid w:val="00B42753"/>
    <w:rsid w:val="00B55293"/>
    <w:rsid w:val="00BD3892"/>
    <w:rsid w:val="00C41A3A"/>
    <w:rsid w:val="00C82F84"/>
    <w:rsid w:val="00CA25DA"/>
    <w:rsid w:val="00CC320C"/>
    <w:rsid w:val="00CE10F2"/>
    <w:rsid w:val="00D90777"/>
    <w:rsid w:val="00DD3D21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C8F0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_Style 2"/>
    <w:basedOn w:val="a"/>
    <w:qFormat/>
    <w:rsid w:val="007F4341"/>
    <w:pPr>
      <w:widowControl/>
      <w:adjustRightInd w:val="0"/>
      <w:snapToGrid w:val="0"/>
      <w:jc w:val="center"/>
    </w:pPr>
    <w:rPr>
      <w:rFonts w:ascii="Times New Roman" w:eastAsia="宋体" w:hAnsi="Times New Roman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98</cp:revision>
  <dcterms:created xsi:type="dcterms:W3CDTF">2023-02-23T06:47:00Z</dcterms:created>
  <dcterms:modified xsi:type="dcterms:W3CDTF">2024-10-28T03:44:00Z</dcterms:modified>
</cp:coreProperties>
</file>