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A777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马尿酸乌洛托品片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A777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/>
                <w:sz w:val="24"/>
                <w:szCs w:val="24"/>
              </w:rPr>
              <w:t>Methenamine Hippurate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A77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A77737" w:rsidRPr="00A77737">
              <w:rPr>
                <w:rFonts w:ascii="Times New Roman" w:hAnsi="Times New Roman" w:cs="Times New Roman"/>
                <w:sz w:val="24"/>
                <w:szCs w:val="24"/>
              </w:rPr>
              <w:t>0.5g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A777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湖南明瑞制药有限公司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A77737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浏阳经济技术开发区康成路</w:t>
            </w: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A777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湖南明瑞制药有限公司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A77737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H10930055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A77737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77737">
              <w:rPr>
                <w:rFonts w:ascii="Times New Roman" w:hAnsi="Times New Roman" w:cs="Times New Roman"/>
                <w:sz w:val="24"/>
                <w:szCs w:val="24"/>
              </w:rPr>
              <w:t>181202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A77737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湖南明瑞制药有限公司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A77737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77737">
              <w:rPr>
                <w:rFonts w:ascii="Times New Roman" w:hAnsi="Times New Roman" w:cs="Times New Roman"/>
                <w:sz w:val="24"/>
                <w:szCs w:val="24"/>
              </w:rPr>
              <w:t>B202000148-01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A7773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咸宁市中心医院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A7773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长沙砝码柯数据科技有限责任公司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A77737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A7773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单中心、随机、开放、单剂量、两制剂、两周期、两序列交叉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A7773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737">
              <w:rPr>
                <w:rFonts w:ascii="Times New Roman" w:hAnsi="Times New Roman" w:cs="Times New Roman" w:hint="eastAsia"/>
                <w:sz w:val="24"/>
                <w:szCs w:val="24"/>
              </w:rPr>
              <w:t>乌洛托品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A77737" w:rsidRPr="00A77737">
        <w:rPr>
          <w:rFonts w:ascii="Times New Roman" w:eastAsia="宋体" w:hAnsi="Times New Roman" w:cs="Times New Roman" w:hint="eastAsia"/>
          <w:sz w:val="24"/>
          <w:szCs w:val="24"/>
        </w:rPr>
        <w:t>马尿酸乌洛托品片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A77737">
        <w:rPr>
          <w:rFonts w:ascii="Times New Roman" w:eastAsia="宋体" w:hAnsi="Times New Roman" w:cs="Times New Roman"/>
          <w:sz w:val="24"/>
          <w:szCs w:val="24"/>
        </w:rPr>
        <w:t>0.5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A77737" w:rsidRPr="00A77737">
        <w:rPr>
          <w:rFonts w:ascii="Times New Roman" w:eastAsia="宋体" w:hAnsi="Times New Roman" w:cs="Times New Roman" w:hint="eastAsia"/>
          <w:sz w:val="24"/>
          <w:szCs w:val="24"/>
        </w:rPr>
        <w:t>乌洛托品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78"/>
        <w:gridCol w:w="1992"/>
        <w:gridCol w:w="1213"/>
        <w:gridCol w:w="1213"/>
        <w:gridCol w:w="1145"/>
        <w:gridCol w:w="1835"/>
      </w:tblGrid>
      <w:tr w:rsidR="000B6459" w:rsidRPr="001038EE" w:rsidTr="00A77737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A77737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1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6459" w:rsidRPr="001038EE" w:rsidTr="00A77737">
        <w:trPr>
          <w:trHeight w:val="425"/>
          <w:jc w:val="center"/>
        </w:trPr>
        <w:tc>
          <w:tcPr>
            <w:tcW w:w="476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77737" w:rsidRPr="001038EE" w:rsidTr="00A77737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A77737" w:rsidRPr="00D7147B" w:rsidRDefault="00A77737" w:rsidP="00A777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A77737">
              <w:rPr>
                <w:rFonts w:ascii="Times New Roman" w:hAnsi="Times New Roman"/>
                <w:sz w:val="21"/>
                <w:szCs w:val="21"/>
              </w:rPr>
              <w:t xml:space="preserve">μg 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73.3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73.6</w:t>
            </w:r>
          </w:p>
        </w:tc>
        <w:tc>
          <w:tcPr>
            <w:tcW w:w="700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99.66</w:t>
            </w:r>
          </w:p>
        </w:tc>
        <w:tc>
          <w:tcPr>
            <w:tcW w:w="112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sz w:val="21"/>
                <w:szCs w:val="21"/>
              </w:rPr>
              <w:t>97.82</w:t>
            </w:r>
            <w:r>
              <w:rPr>
                <w:sz w:val="21"/>
                <w:szCs w:val="21"/>
              </w:rPr>
              <w:t>%</w:t>
            </w:r>
            <w:r w:rsidRPr="00A77737">
              <w:rPr>
                <w:sz w:val="21"/>
                <w:szCs w:val="21"/>
              </w:rPr>
              <w:t>~101.52</w:t>
            </w:r>
            <w:r>
              <w:rPr>
                <w:sz w:val="21"/>
                <w:szCs w:val="21"/>
              </w:rPr>
              <w:t>%</w:t>
            </w:r>
          </w:p>
        </w:tc>
      </w:tr>
      <w:tr w:rsidR="00A77737" w:rsidRPr="001038EE" w:rsidTr="00A77737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A77737" w:rsidRPr="00D7147B" w:rsidRDefault="00A77737" w:rsidP="00A777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A777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80.5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80.9</w:t>
            </w:r>
          </w:p>
        </w:tc>
        <w:tc>
          <w:tcPr>
            <w:tcW w:w="700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99.58</w:t>
            </w:r>
          </w:p>
        </w:tc>
        <w:tc>
          <w:tcPr>
            <w:tcW w:w="112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sz w:val="21"/>
                <w:szCs w:val="21"/>
              </w:rPr>
              <w:t>97.46</w:t>
            </w:r>
            <w:r>
              <w:rPr>
                <w:sz w:val="21"/>
                <w:szCs w:val="21"/>
              </w:rPr>
              <w:t>%</w:t>
            </w:r>
            <w:r w:rsidRPr="00A77737">
              <w:rPr>
                <w:sz w:val="21"/>
                <w:szCs w:val="21"/>
              </w:rPr>
              <w:t>~101.75</w:t>
            </w:r>
            <w:r>
              <w:rPr>
                <w:sz w:val="21"/>
                <w:szCs w:val="21"/>
              </w:rPr>
              <w:t>%</w:t>
            </w:r>
          </w:p>
        </w:tc>
      </w:tr>
      <w:tr w:rsidR="00A77737" w:rsidRPr="001038EE" w:rsidTr="00F70425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A77737" w:rsidRPr="00D7147B" w:rsidRDefault="00A77737" w:rsidP="00A777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A777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15.888</w:t>
            </w:r>
          </w:p>
        </w:tc>
        <w:tc>
          <w:tcPr>
            <w:tcW w:w="742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15.532</w:t>
            </w:r>
          </w:p>
        </w:tc>
        <w:tc>
          <w:tcPr>
            <w:tcW w:w="700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color w:val="000000"/>
                <w:sz w:val="21"/>
                <w:szCs w:val="21"/>
              </w:rPr>
              <w:t>102.30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sz w:val="21"/>
                <w:szCs w:val="21"/>
              </w:rPr>
              <w:t>93.59</w:t>
            </w:r>
            <w:r>
              <w:rPr>
                <w:sz w:val="21"/>
                <w:szCs w:val="21"/>
              </w:rPr>
              <w:t>%</w:t>
            </w:r>
            <w:r w:rsidRPr="00A77737">
              <w:rPr>
                <w:sz w:val="21"/>
                <w:szCs w:val="21"/>
              </w:rPr>
              <w:t>~111.81</w:t>
            </w:r>
            <w:r>
              <w:rPr>
                <w:sz w:val="21"/>
                <w:szCs w:val="21"/>
              </w:rPr>
              <w:t>%</w:t>
            </w:r>
          </w:p>
        </w:tc>
      </w:tr>
      <w:tr w:rsidR="00A77737" w:rsidRPr="001038EE" w:rsidTr="00A77737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</w:p>
        </w:tc>
        <w:tc>
          <w:tcPr>
            <w:tcW w:w="1218" w:type="pct"/>
            <w:vMerge w:val="restart"/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</w:tcBorders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77737" w:rsidRPr="001038EE" w:rsidTr="00A77737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77737" w:rsidRPr="001038EE" w:rsidTr="005442A2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A77737" w:rsidRPr="00D7147B" w:rsidRDefault="00A77737" w:rsidP="00A777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A77737">
              <w:rPr>
                <w:rFonts w:ascii="Times New Roman" w:hAnsi="Times New Roman"/>
                <w:sz w:val="21"/>
                <w:szCs w:val="21"/>
              </w:rPr>
              <w:t xml:space="preserve">μg 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63.3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63.9</w:t>
            </w:r>
          </w:p>
        </w:tc>
        <w:tc>
          <w:tcPr>
            <w:tcW w:w="700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99.01</w:t>
            </w:r>
          </w:p>
        </w:tc>
        <w:tc>
          <w:tcPr>
            <w:tcW w:w="112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sz w:val="21"/>
                <w:szCs w:val="21"/>
              </w:rPr>
              <w:t>97.75</w:t>
            </w:r>
            <w:r>
              <w:rPr>
                <w:sz w:val="21"/>
                <w:szCs w:val="21"/>
              </w:rPr>
              <w:t>%</w:t>
            </w:r>
            <w:r w:rsidRPr="00A77737">
              <w:rPr>
                <w:sz w:val="21"/>
                <w:szCs w:val="21"/>
              </w:rPr>
              <w:t>~100.28</w:t>
            </w:r>
            <w:r>
              <w:rPr>
                <w:sz w:val="21"/>
                <w:szCs w:val="21"/>
              </w:rPr>
              <w:t>%</w:t>
            </w:r>
          </w:p>
        </w:tc>
      </w:tr>
      <w:tr w:rsidR="00A77737" w:rsidRPr="001038EE" w:rsidTr="005442A2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A77737" w:rsidRPr="00D7147B" w:rsidRDefault="00A77737" w:rsidP="00A777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A777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69.8</w:t>
            </w:r>
          </w:p>
        </w:tc>
        <w:tc>
          <w:tcPr>
            <w:tcW w:w="74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70.5</w:t>
            </w:r>
          </w:p>
        </w:tc>
        <w:tc>
          <w:tcPr>
            <w:tcW w:w="700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98.90</w:t>
            </w:r>
          </w:p>
        </w:tc>
        <w:tc>
          <w:tcPr>
            <w:tcW w:w="1122" w:type="pct"/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sz w:val="21"/>
                <w:szCs w:val="21"/>
              </w:rPr>
              <w:t>97.72</w:t>
            </w:r>
            <w:r>
              <w:rPr>
                <w:sz w:val="21"/>
                <w:szCs w:val="21"/>
              </w:rPr>
              <w:t>%</w:t>
            </w:r>
            <w:r w:rsidRPr="00A77737">
              <w:rPr>
                <w:sz w:val="21"/>
                <w:szCs w:val="21"/>
              </w:rPr>
              <w:t>~100.10</w:t>
            </w:r>
            <w:r>
              <w:rPr>
                <w:sz w:val="21"/>
                <w:szCs w:val="21"/>
              </w:rPr>
              <w:t>%</w:t>
            </w:r>
          </w:p>
        </w:tc>
      </w:tr>
      <w:tr w:rsidR="00A77737" w:rsidRPr="001038EE" w:rsidTr="002D3825">
        <w:trPr>
          <w:trHeight w:val="425"/>
          <w:jc w:val="center"/>
        </w:trPr>
        <w:tc>
          <w:tcPr>
            <w:tcW w:w="476" w:type="pct"/>
            <w:vMerge/>
          </w:tcPr>
          <w:p w:rsidR="00A77737" w:rsidRPr="001038EE" w:rsidRDefault="00A77737" w:rsidP="00A7773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A77737" w:rsidRPr="00D7147B" w:rsidRDefault="00A77737" w:rsidP="00A777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A77737">
              <w:rPr>
                <w:rFonts w:ascii="Times New Roman" w:hAnsi="Times New Roman"/>
                <w:sz w:val="21"/>
                <w:szCs w:val="21"/>
              </w:rPr>
              <w:t>μg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9.492</w:t>
            </w:r>
          </w:p>
        </w:tc>
        <w:tc>
          <w:tcPr>
            <w:tcW w:w="742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10.264</w:t>
            </w:r>
          </w:p>
        </w:tc>
        <w:tc>
          <w:tcPr>
            <w:tcW w:w="700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</w:rPr>
            </w:pPr>
            <w:r w:rsidRPr="00A77737">
              <w:rPr>
                <w:color w:val="000000"/>
                <w:sz w:val="21"/>
                <w:szCs w:val="21"/>
              </w:rPr>
              <w:t>92.47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:rsidR="00A77737" w:rsidRPr="00A77737" w:rsidRDefault="00A77737" w:rsidP="00A77737">
            <w:pPr>
              <w:jc w:val="center"/>
              <w:rPr>
                <w:sz w:val="21"/>
                <w:szCs w:val="21"/>
              </w:rPr>
            </w:pPr>
            <w:r w:rsidRPr="00A77737">
              <w:rPr>
                <w:sz w:val="21"/>
                <w:szCs w:val="21"/>
              </w:rPr>
              <w:t>87.29</w:t>
            </w:r>
            <w:r>
              <w:rPr>
                <w:sz w:val="21"/>
                <w:szCs w:val="21"/>
              </w:rPr>
              <w:t>%</w:t>
            </w:r>
            <w:r w:rsidRPr="00A77737">
              <w:rPr>
                <w:sz w:val="21"/>
                <w:szCs w:val="21"/>
              </w:rPr>
              <w:t>~97.97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A77737" w:rsidRPr="00A77737">
        <w:rPr>
          <w:rFonts w:ascii="Times New Roman" w:eastAsia="宋体" w:hAnsi="Times New Roman" w:cs="Times New Roman" w:hint="eastAsia"/>
          <w:sz w:val="24"/>
          <w:szCs w:val="24"/>
        </w:rPr>
        <w:t>湖南明瑞制药有限公司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A77737" w:rsidRPr="00A77737">
        <w:rPr>
          <w:rFonts w:ascii="Times New Roman" w:eastAsia="宋体" w:hAnsi="Times New Roman" w:cs="Times New Roman" w:hint="eastAsia"/>
          <w:sz w:val="24"/>
          <w:szCs w:val="24"/>
        </w:rPr>
        <w:t>马尿酸乌洛托品片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A77737">
        <w:rPr>
          <w:rFonts w:ascii="Times New Roman" w:eastAsia="宋体" w:hAnsi="Times New Roman" w:cs="Times New Roman"/>
          <w:sz w:val="24"/>
          <w:szCs w:val="24"/>
        </w:rPr>
        <w:t>0.5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8C" w:rsidRDefault="005D518C" w:rsidP="00D45C81">
      <w:r>
        <w:separator/>
      </w:r>
    </w:p>
  </w:endnote>
  <w:endnote w:type="continuationSeparator" w:id="0">
    <w:p w:rsidR="005D518C" w:rsidRDefault="005D518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62EF6" w:rsidRPr="00F62EF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8C" w:rsidRDefault="005D518C" w:rsidP="00D45C81">
      <w:r>
        <w:separator/>
      </w:r>
    </w:p>
  </w:footnote>
  <w:footnote w:type="continuationSeparator" w:id="0">
    <w:p w:rsidR="005D518C" w:rsidRDefault="005D518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33A2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518C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77737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2EF6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D4648-50ED-4E4A-A9BA-D156807D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2</cp:revision>
  <dcterms:created xsi:type="dcterms:W3CDTF">2022-07-14T11:31:00Z</dcterms:created>
  <dcterms:modified xsi:type="dcterms:W3CDTF">2022-07-14T11:31:00Z</dcterms:modified>
</cp:coreProperties>
</file>