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E45" w:rsidRPr="00656E45" w:rsidRDefault="00656E45" w:rsidP="00656E4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56E4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656E45" w:rsidRPr="00656E45" w:rsidRDefault="00656E45" w:rsidP="00656E4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56E4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656E45" w:rsidRPr="00656E45" w:rsidRDefault="00656E45" w:rsidP="00656E4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656E45" w:rsidRPr="00656E45" w:rsidRDefault="00656E45" w:rsidP="00656E4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656E4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656E4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656E45" w:rsidRPr="00736D2C" w:rsidRDefault="000F2849" w:rsidP="00656E4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6D2C">
              <w:rPr>
                <w:rFonts w:ascii="Times New Roman" w:eastAsia="宋体" w:hAnsi="Times New Roman" w:cs="Times New Roman" w:hint="eastAsia"/>
                <w:kern w:val="30"/>
                <w:sz w:val="24"/>
                <w:szCs w:val="24"/>
              </w:rPr>
              <w:t>酒石酸美托洛尔片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656E45" w:rsidRPr="00736D2C" w:rsidRDefault="000F2849" w:rsidP="00656E4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6D2C">
              <w:rPr>
                <w:rFonts w:ascii="Times New Roman" w:eastAsia="宋体" w:hAnsi="Times New Roman" w:cs="Times New Roman"/>
                <w:sz w:val="24"/>
                <w:szCs w:val="24"/>
              </w:rPr>
              <w:t>Metoprolol Tartrate</w:t>
            </w:r>
            <w:r w:rsidRPr="00736D2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Tablets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656E45" w:rsidRPr="00736D2C" w:rsidRDefault="00656E45" w:rsidP="00656E4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6D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736D2C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736D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736D2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36D2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F2849" w:rsidRPr="00736D2C">
              <w:rPr>
                <w:rFonts w:ascii="Times New Roman" w:eastAsia="宋体" w:hAnsi="Times New Roman" w:cs="Times New Roman"/>
                <w:bCs/>
                <w:sz w:val="24"/>
                <w:szCs w:val="24"/>
                <w:lang w:val="zh-CN"/>
              </w:rPr>
              <w:t>50mg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56E45" w:rsidRPr="00736D2C" w:rsidRDefault="000F2849" w:rsidP="00656E4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6D2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常州四药制药有限公司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56E45" w:rsidRPr="00736D2C" w:rsidRDefault="000F2849" w:rsidP="00656E4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6D2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江苏省常州市中吴大道</w:t>
            </w:r>
            <w:r w:rsidRPr="00736D2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567</w:t>
            </w:r>
            <w:r w:rsidRPr="00736D2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号</w:t>
            </w:r>
            <w:r w:rsidR="00656E45" w:rsidRPr="00736D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56E45" w:rsidRPr="00736D2C" w:rsidRDefault="000F2849" w:rsidP="00656E4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36D2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常州四药制药有限公司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E4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656E45" w:rsidRPr="00736D2C" w:rsidRDefault="000F2849" w:rsidP="00656E4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6D2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国药准字</w:t>
            </w:r>
            <w:r w:rsidRPr="00736D2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H32025168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656E45" w:rsidRPr="00656E45" w:rsidRDefault="00656E45" w:rsidP="00656E4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45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656E45" w:rsidRPr="00656E45" w:rsidRDefault="00656E45" w:rsidP="00656E4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656E45" w:rsidRPr="00656E45" w:rsidRDefault="00656E45" w:rsidP="00656E4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656E45" w:rsidRPr="00656E45" w:rsidRDefault="00656E45" w:rsidP="00656E4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56E45" w:rsidRPr="00656E45" w:rsidTr="00826178">
        <w:trPr>
          <w:trHeight w:val="397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E4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656E4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1077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656E45"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PK终点生物等效性研究</w:t>
            </w:r>
          </w:p>
          <w:p w:rsidR="00656E45" w:rsidRPr="00656E45" w:rsidRDefault="00656E45" w:rsidP="00656E4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656E45" w:rsidRPr="00656E45" w:rsidRDefault="00656E45" w:rsidP="00656E4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656E45" w:rsidRPr="00656E45" w:rsidRDefault="000F2849" w:rsidP="00656E4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656E45"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E4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56E4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56E4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56E4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6E4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6E45" w:rsidRPr="00656E45" w:rsidTr="00826178">
        <w:trPr>
          <w:trHeight w:val="454"/>
          <w:jc w:val="center"/>
        </w:trPr>
        <w:tc>
          <w:tcPr>
            <w:tcW w:w="1870" w:type="pct"/>
            <w:vAlign w:val="center"/>
          </w:tcPr>
          <w:p w:rsidR="00656E45" w:rsidRPr="00656E45" w:rsidRDefault="00656E45" w:rsidP="00656E4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656E4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656E4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656E4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56E45" w:rsidRPr="00656E45" w:rsidRDefault="000F2849" w:rsidP="00656E4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0F2849" w:rsidRDefault="00656E45" w:rsidP="00656E4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56E4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56E45" w:rsidRPr="00656E45" w:rsidRDefault="000F2849" w:rsidP="00736D2C">
      <w:pPr>
        <w:spacing w:before="240"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不适用</w:t>
      </w:r>
      <w:r>
        <w:rPr>
          <w:rFonts w:ascii="宋体" w:eastAsia="宋体" w:hAnsi="宋体" w:cs="Times New Roman"/>
          <w:sz w:val="24"/>
          <w:szCs w:val="24"/>
        </w:rPr>
        <w:t>。</w:t>
      </w:r>
    </w:p>
    <w:p w:rsidR="00656E45" w:rsidRPr="00656E45" w:rsidRDefault="00656E45" w:rsidP="00656E4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56E4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656E45" w:rsidRPr="00656E45" w:rsidRDefault="00656E45" w:rsidP="00656E4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656E4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F2849" w:rsidRPr="000F2849">
        <w:rPr>
          <w:rFonts w:ascii="宋体" w:eastAsia="宋体" w:hAnsi="宋体" w:cs="Times New Roman" w:hint="eastAsia"/>
          <w:kern w:val="0"/>
          <w:sz w:val="24"/>
          <w:szCs w:val="24"/>
        </w:rPr>
        <w:t>常州四药制药有限公司</w:t>
      </w:r>
      <w:r w:rsidRPr="00656E45">
        <w:rPr>
          <w:rFonts w:ascii="宋体" w:eastAsia="宋体" w:hAnsi="宋体" w:cs="Times New Roman" w:hint="eastAsia"/>
          <w:sz w:val="24"/>
          <w:szCs w:val="24"/>
        </w:rPr>
        <w:t>生产的</w:t>
      </w:r>
      <w:r w:rsidR="000F2849" w:rsidRPr="000F2849">
        <w:rPr>
          <w:rFonts w:ascii="宋体" w:eastAsia="宋体" w:hAnsi="宋体" w:cs="Times New Roman" w:hint="eastAsia"/>
          <w:sz w:val="24"/>
          <w:szCs w:val="24"/>
        </w:rPr>
        <w:t>酒石酸美托洛尔片</w:t>
      </w:r>
      <w:r w:rsidRPr="00656E4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56E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F2849">
        <w:rPr>
          <w:rFonts w:ascii="Times New Roman" w:eastAsia="宋体" w:hAnsi="Times New Roman" w:cs="Times New Roman"/>
          <w:sz w:val="24"/>
          <w:szCs w:val="24"/>
        </w:rPr>
        <w:t>50</w:t>
      </w:r>
      <w:r w:rsidR="000F2849" w:rsidRPr="00656E45">
        <w:rPr>
          <w:rFonts w:ascii="Times New Roman" w:eastAsia="宋体" w:hAnsi="Times New Roman" w:cs="Times New Roman"/>
          <w:sz w:val="24"/>
          <w:szCs w:val="24"/>
        </w:rPr>
        <w:t>mg</w:t>
      </w:r>
      <w:r w:rsidRPr="00656E4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656E45" w:rsidRPr="00656E45" w:rsidRDefault="00656E45" w:rsidP="00656E4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656E45" w:rsidRPr="00656E45" w:rsidRDefault="00656E45" w:rsidP="00656E4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</w:p>
    <w:p w:rsidR="00656E45" w:rsidRPr="00656E45" w:rsidRDefault="00656E45" w:rsidP="00656E4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656E45" w:rsidRPr="00656E45" w:rsidRDefault="00656E45" w:rsidP="00656E4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656E45" w:rsidRPr="00656E45" w:rsidRDefault="00656E45" w:rsidP="00656E4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656E45" w:rsidRDefault="00B6092D"/>
    <w:sectPr w:rsidR="00B6092D" w:rsidRPr="00656E4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AFC" w:rsidRDefault="00916AFC" w:rsidP="00656E45">
      <w:r>
        <w:separator/>
      </w:r>
    </w:p>
  </w:endnote>
  <w:endnote w:type="continuationSeparator" w:id="0">
    <w:p w:rsidR="00916AFC" w:rsidRDefault="00916AFC" w:rsidP="0065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916AFC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36D2C" w:rsidRPr="00736D2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AFC" w:rsidRDefault="00916AFC" w:rsidP="00656E45">
      <w:r>
        <w:separator/>
      </w:r>
    </w:p>
  </w:footnote>
  <w:footnote w:type="continuationSeparator" w:id="0">
    <w:p w:rsidR="00916AFC" w:rsidRDefault="00916AFC" w:rsidP="00656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D9"/>
    <w:rsid w:val="00090059"/>
    <w:rsid w:val="000A6385"/>
    <w:rsid w:val="000D0FAB"/>
    <w:rsid w:val="000D4347"/>
    <w:rsid w:val="000D6995"/>
    <w:rsid w:val="000E7D5C"/>
    <w:rsid w:val="000F2849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5D9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56E45"/>
    <w:rsid w:val="00680616"/>
    <w:rsid w:val="00680DCE"/>
    <w:rsid w:val="006A16AB"/>
    <w:rsid w:val="00736D2C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16AFC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09C75"/>
  <w15:chartTrackingRefBased/>
  <w15:docId w15:val="{1F075129-BB78-4E47-98D1-AB588B57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E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E45"/>
    <w:rPr>
      <w:sz w:val="18"/>
      <w:szCs w:val="18"/>
    </w:rPr>
  </w:style>
  <w:style w:type="table" w:styleId="a7">
    <w:name w:val="Table Grid"/>
    <w:basedOn w:val="a1"/>
    <w:uiPriority w:val="59"/>
    <w:qFormat/>
    <w:rsid w:val="00656E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2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6</cp:revision>
  <dcterms:created xsi:type="dcterms:W3CDTF">2022-07-14T00:56:00Z</dcterms:created>
  <dcterms:modified xsi:type="dcterms:W3CDTF">2022-07-14T01:02:00Z</dcterms:modified>
</cp:coreProperties>
</file>