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4D8" w:rsidRPr="006A734E" w:rsidRDefault="00BC54D8" w:rsidP="00BC54D8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6A734E">
        <w:rPr>
          <w:rFonts w:ascii="Times New Roman" w:hAnsi="Times New Roman" w:cs="Times New Roman"/>
          <w:b/>
          <w:sz w:val="36"/>
          <w:szCs w:val="30"/>
        </w:rPr>
        <w:t>一致性评价企业研究报告及生物等效性试验数据</w:t>
      </w:r>
    </w:p>
    <w:p w:rsidR="00BC54D8" w:rsidRPr="006A734E" w:rsidRDefault="00BC54D8" w:rsidP="00BC54D8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6A734E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BC54D8" w:rsidRPr="006A734E" w:rsidRDefault="00BC54D8" w:rsidP="00BC54D8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BC54D8" w:rsidRPr="006A734E" w:rsidRDefault="00BC54D8" w:rsidP="00BC54D8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6A734E">
        <w:rPr>
          <w:rFonts w:ascii="Times New Roman" w:eastAsiaTheme="minorEastAsia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C54D8" w:rsidRPr="006A734E" w:rsidRDefault="00075880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盐酸氟桂利</w:t>
            </w:r>
            <w:proofErr w:type="gramStart"/>
            <w:r w:rsidRPr="006A734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嗪</w:t>
            </w:r>
            <w:proofErr w:type="gramEnd"/>
            <w:r w:rsidRPr="006A734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C54D8" w:rsidRPr="006A734E" w:rsidRDefault="00075880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Flunarizine</w:t>
            </w:r>
            <w:proofErr w:type="spellEnd"/>
            <w:r w:rsidRPr="006A734E">
              <w:rPr>
                <w:rFonts w:ascii="Times New Roman" w:hAnsi="Times New Roman" w:cs="Times New Roman"/>
                <w:sz w:val="24"/>
                <w:szCs w:val="24"/>
              </w:rPr>
              <w:t xml:space="preserve"> Hydrochloride Capsules</w:t>
            </w:r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C54D8" w:rsidRPr="006A734E" w:rsidRDefault="00075880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E61A1E" w:rsidRPr="006A734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BC54D8" w:rsidRPr="006A734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C54D8" w:rsidRPr="006A734E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BC54D8" w:rsidRPr="006A734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6A734E">
              <w:rPr>
                <w:rFonts w:ascii="Times New Roman" w:hAnsi="Times New Roman" w:cs="Times New Roman" w:hint="eastAsia"/>
                <w:sz w:val="24"/>
                <w:szCs w:val="24"/>
              </w:rPr>
              <w:t>5mg</w:t>
            </w:r>
            <w:r w:rsidRPr="006A734E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（按</w:t>
            </w:r>
            <w:r w:rsidRPr="006A734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C</w:t>
            </w:r>
            <w:r w:rsidRPr="006A734E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26</w:t>
            </w:r>
            <w:r w:rsidRPr="006A734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</w:t>
            </w:r>
            <w:r w:rsidRPr="006A734E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26</w:t>
            </w:r>
            <w:r w:rsidRPr="006A734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F</w:t>
            </w:r>
            <w:r w:rsidRPr="006A734E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6A734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N</w:t>
            </w:r>
            <w:r w:rsidRPr="006A734E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6A734E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计）</w:t>
            </w:r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C54D8" w:rsidRPr="006A734E" w:rsidRDefault="00DE31B7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DE31B7">
              <w:rPr>
                <w:rFonts w:ascii="Times New Roman" w:hAnsi="Times New Roman" w:cs="Times New Roman" w:hint="eastAsia"/>
                <w:sz w:val="24"/>
                <w:szCs w:val="24"/>
              </w:rPr>
              <w:t>湖南迪诺制药股份有限公司</w:t>
            </w:r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C54D8" w:rsidRPr="006A734E" w:rsidRDefault="00DE31B7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DE31B7">
              <w:rPr>
                <w:rFonts w:ascii="Times New Roman" w:hAnsi="Times New Roman" w:cs="Times New Roman" w:hint="eastAsia"/>
                <w:sz w:val="24"/>
                <w:szCs w:val="24"/>
              </w:rPr>
              <w:t>浏阳经济技术开发区康平路</w:t>
            </w:r>
            <w:r w:rsidRPr="00DE31B7">
              <w:rPr>
                <w:rFonts w:ascii="Times New Roman" w:hAnsi="Times New Roman" w:cs="Times New Roman" w:hint="eastAsia"/>
                <w:sz w:val="24"/>
                <w:szCs w:val="24"/>
              </w:rPr>
              <w:t>165</w:t>
            </w:r>
            <w:r w:rsidRPr="00DE31B7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C54D8" w:rsidRPr="006A734E" w:rsidRDefault="00DE31B7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DE31B7">
              <w:rPr>
                <w:rFonts w:ascii="Times New Roman" w:eastAsia="宋体" w:hAnsi="Times New Roman" w:cs="Times New Roman" w:hint="eastAsia"/>
                <w:sz w:val="24"/>
              </w:rPr>
              <w:t>湖南迪诺制药股份有限公司</w:t>
            </w:r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BC54D8" w:rsidRPr="006A734E" w:rsidRDefault="00DE31B7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DE31B7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DE31B7">
              <w:rPr>
                <w:rFonts w:ascii="Times New Roman" w:hAnsi="Times New Roman" w:cs="Times New Roman" w:hint="eastAsia"/>
                <w:sz w:val="24"/>
                <w:szCs w:val="24"/>
              </w:rPr>
              <w:t>H43020665</w:t>
            </w:r>
            <w:bookmarkStart w:id="0" w:name="_GoBack"/>
            <w:bookmarkEnd w:id="0"/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BC54D8" w:rsidRPr="006A734E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C54D8" w:rsidRPr="006A734E" w:rsidTr="00DD10AD">
        <w:trPr>
          <w:trHeight w:val="445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C54D8" w:rsidRPr="006A734E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 xml:space="preserve"> ■</w:t>
            </w: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54D8" w:rsidRPr="006A734E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C54D8" w:rsidRPr="006A734E" w:rsidRDefault="00BC54D8" w:rsidP="00DD10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C54D8" w:rsidRPr="006A734E" w:rsidTr="00DD10AD">
        <w:trPr>
          <w:trHeight w:val="397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C54D8" w:rsidRPr="006A734E" w:rsidRDefault="006A734E" w:rsidP="00CE6B7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Z170602</w:t>
            </w:r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C54D8" w:rsidRPr="006A734E" w:rsidRDefault="006A734E" w:rsidP="00DE31B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6A734E">
              <w:rPr>
                <w:rFonts w:ascii="Times New Roman" w:hAnsi="Times New Roman" w:cs="Times New Roman" w:hint="eastAsia"/>
                <w:sz w:val="24"/>
                <w:szCs w:val="24"/>
              </w:rPr>
              <w:t>湖南迪诺制药有限公司</w:t>
            </w:r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C54D8" w:rsidRPr="006A734E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C54D8" w:rsidRPr="006A734E" w:rsidTr="00DD10AD">
        <w:trPr>
          <w:trHeight w:val="1077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BC54D8" w:rsidRPr="006A734E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 xml:space="preserve"> ■PK</w:t>
            </w: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C54D8" w:rsidRPr="006A734E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 xml:space="preserve"> □PD</w:t>
            </w: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C54D8" w:rsidRPr="006A734E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C54D8" w:rsidRPr="006A734E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C54D8" w:rsidRPr="006A734E" w:rsidRDefault="006A734E" w:rsidP="0007588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6A734E">
              <w:rPr>
                <w:rFonts w:ascii="Times New Roman" w:hAnsi="Times New Roman" w:cs="Times New Roman" w:hint="eastAsia"/>
                <w:sz w:val="24"/>
                <w:szCs w:val="24"/>
              </w:rPr>
              <w:t>B201800625-02</w:t>
            </w:r>
            <w:r w:rsidRPr="006A734E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Pr="006A734E">
              <w:rPr>
                <w:rFonts w:ascii="Times New Roman" w:hAnsi="Times New Roman" w:cs="Times New Roman" w:hint="eastAsia"/>
                <w:sz w:val="24"/>
                <w:szCs w:val="24"/>
              </w:rPr>
              <w:t>B201800626-02</w:t>
            </w:r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BC54D8" w:rsidRPr="006A734E" w:rsidRDefault="006A734E" w:rsidP="00DD10AD">
            <w:pPr>
              <w:pStyle w:val="a8"/>
              <w:ind w:firstLineChars="50" w:firstLine="120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6A734E">
              <w:rPr>
                <w:rFonts w:ascii="Times New Roman" w:eastAsiaTheme="minorEastAsia" w:hAnsi="Times New Roman" w:hint="eastAsia"/>
                <w:sz w:val="24"/>
                <w:szCs w:val="24"/>
              </w:rPr>
              <w:t>中南大学湘雅医院</w:t>
            </w:r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BC54D8" w:rsidRPr="006A734E" w:rsidRDefault="006A734E" w:rsidP="00CE6B7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6A734E">
              <w:rPr>
                <w:rFonts w:ascii="Times New Roman" w:hAnsi="Times New Roman" w:cs="Times New Roman" w:hint="eastAsia"/>
                <w:sz w:val="24"/>
                <w:szCs w:val="24"/>
              </w:rPr>
              <w:t>重庆恒真维实医药科技有限公司</w:t>
            </w:r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BC54D8" w:rsidRPr="006A734E" w:rsidRDefault="006A734E" w:rsidP="00CE6B7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6A734E">
              <w:rPr>
                <w:rFonts w:ascii="Times New Roman" w:hAnsi="Times New Roman" w:cs="Times New Roman" w:hint="eastAsia"/>
                <w:sz w:val="24"/>
                <w:szCs w:val="24"/>
              </w:rPr>
              <w:t>苏州海科医药技术有限公司</w:t>
            </w:r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BC54D8" w:rsidRPr="006A734E" w:rsidRDefault="006A734E" w:rsidP="00DD10AD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34E">
              <w:rPr>
                <w:rFonts w:ascii="Times New Roman" w:eastAsiaTheme="minorEastAsia" w:hAnsi="Times New Roman" w:hint="eastAsia"/>
                <w:sz w:val="24"/>
                <w:szCs w:val="24"/>
              </w:rPr>
              <w:t>随机、开放、单剂量、两周期、双交叉</w:t>
            </w:r>
            <w:r w:rsidR="00BC54D8" w:rsidRPr="006A734E">
              <w:rPr>
                <w:rFonts w:ascii="Times New Roman" w:eastAsiaTheme="minorEastAsia" w:hAnsi="Times New Roman"/>
                <w:sz w:val="24"/>
                <w:szCs w:val="24"/>
              </w:rPr>
              <w:t>的试验设</w:t>
            </w:r>
            <w:r w:rsidR="00BC54D8" w:rsidRPr="006A734E">
              <w:rPr>
                <w:rFonts w:ascii="Times New Roman" w:eastAsiaTheme="minorEastAsia" w:hAnsi="Times New Roman"/>
                <w:sz w:val="24"/>
                <w:szCs w:val="24"/>
              </w:rPr>
              <w:t xml:space="preserve">  </w:t>
            </w:r>
          </w:p>
          <w:p w:rsidR="00BC54D8" w:rsidRPr="006A734E" w:rsidRDefault="00BC54D8" w:rsidP="00DD10AD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34E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6A734E">
              <w:rPr>
                <w:rFonts w:ascii="Times New Roman" w:eastAsiaTheme="minorEastAsia" w:hAnsi="Times New Roman"/>
                <w:sz w:val="24"/>
                <w:szCs w:val="24"/>
              </w:rPr>
              <w:t>计</w:t>
            </w:r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BC54D8" w:rsidRPr="006A734E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血浆中的</w:t>
            </w:r>
            <w:r w:rsidR="00075880" w:rsidRPr="006A734E">
              <w:rPr>
                <w:rFonts w:ascii="Times New Roman" w:hAnsi="Times New Roman" w:cs="Times New Roman" w:hint="eastAsia"/>
                <w:sz w:val="24"/>
                <w:szCs w:val="24"/>
              </w:rPr>
              <w:t>氟桂利</w:t>
            </w:r>
            <w:proofErr w:type="gramStart"/>
            <w:r w:rsidR="00075880" w:rsidRPr="006A734E">
              <w:rPr>
                <w:rFonts w:ascii="Times New Roman" w:hAnsi="Times New Roman" w:cs="Times New Roman" w:hint="eastAsia"/>
                <w:sz w:val="24"/>
                <w:szCs w:val="24"/>
              </w:rPr>
              <w:t>嗪</w:t>
            </w:r>
            <w:proofErr w:type="gramEnd"/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BC54D8" w:rsidRPr="006A734E" w:rsidRDefault="006A734E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LC-MS/MS</w:t>
            </w:r>
            <w:r w:rsidR="00BC54D8" w:rsidRPr="006A734E">
              <w:rPr>
                <w:rFonts w:ascii="Times New Roman" w:hAnsi="Times New Roman" w:cs="Times New Roman"/>
                <w:sz w:val="24"/>
                <w:szCs w:val="24"/>
              </w:rPr>
              <w:t>法</w:t>
            </w:r>
          </w:p>
        </w:tc>
      </w:tr>
      <w:tr w:rsidR="00BC54D8" w:rsidRPr="006A734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6A734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BC54D8" w:rsidRPr="006A734E" w:rsidRDefault="00BC54D8" w:rsidP="00554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34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54815" w:rsidRPr="006A734E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C54D8" w:rsidRPr="006A734E" w:rsidRDefault="00BC54D8" w:rsidP="00BC54D8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A734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6A734E">
        <w:rPr>
          <w:rFonts w:ascii="Times New Roman" w:hAnsi="Times New Roman" w:cs="Times New Roman"/>
          <w:b/>
          <w:sz w:val="28"/>
          <w:szCs w:val="24"/>
        </w:rPr>
        <w:t>生物等效性研究结果</w:t>
      </w:r>
      <w:r w:rsidRPr="006A734E">
        <w:rPr>
          <w:rFonts w:ascii="Times New Roman" w:hAnsi="Times New Roman" w:cs="Times New Roman"/>
          <w:sz w:val="24"/>
          <w:szCs w:val="24"/>
        </w:rPr>
        <w:t>（</w:t>
      </w:r>
      <w:r w:rsidR="00075880" w:rsidRPr="006A734E">
        <w:rPr>
          <w:rFonts w:ascii="Times New Roman" w:hAnsi="Times New Roman" w:cs="Times New Roman"/>
          <w:sz w:val="24"/>
          <w:szCs w:val="24"/>
        </w:rPr>
        <w:t>5m</w:t>
      </w:r>
      <w:r w:rsidRPr="006A734E">
        <w:rPr>
          <w:rFonts w:ascii="Times New Roman" w:hAnsi="Times New Roman" w:cs="Times New Roman"/>
          <w:sz w:val="24"/>
          <w:szCs w:val="24"/>
        </w:rPr>
        <w:t>g</w:t>
      </w:r>
      <w:r w:rsidRPr="006A734E">
        <w:rPr>
          <w:rFonts w:ascii="Times New Roman" w:hAnsi="Times New Roman" w:cs="Times New Roman"/>
          <w:sz w:val="24"/>
          <w:szCs w:val="24"/>
        </w:rPr>
        <w:t>规格，血浆中的</w:t>
      </w:r>
      <w:r w:rsidR="00075880" w:rsidRPr="006A734E">
        <w:rPr>
          <w:rFonts w:ascii="Times New Roman" w:hAnsi="Times New Roman" w:cs="Times New Roman" w:hint="eastAsia"/>
          <w:sz w:val="24"/>
          <w:szCs w:val="24"/>
        </w:rPr>
        <w:t>氟桂利</w:t>
      </w:r>
      <w:proofErr w:type="gramStart"/>
      <w:r w:rsidR="00075880" w:rsidRPr="006A734E">
        <w:rPr>
          <w:rFonts w:ascii="Times New Roman" w:hAnsi="Times New Roman" w:cs="Times New Roman" w:hint="eastAsia"/>
          <w:sz w:val="24"/>
          <w:szCs w:val="24"/>
        </w:rPr>
        <w:t>嗪</w:t>
      </w:r>
      <w:proofErr w:type="gramEnd"/>
      <w:r w:rsidRPr="006A734E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212" w:type="pct"/>
        <w:jc w:val="center"/>
        <w:tblLayout w:type="fixed"/>
        <w:tblLook w:val="04A0" w:firstRow="1" w:lastRow="0" w:firstColumn="1" w:lastColumn="0" w:noHBand="0" w:noVBand="1"/>
      </w:tblPr>
      <w:tblGrid>
        <w:gridCol w:w="987"/>
        <w:gridCol w:w="2126"/>
        <w:gridCol w:w="1418"/>
        <w:gridCol w:w="1418"/>
        <w:gridCol w:w="1199"/>
        <w:gridCol w:w="1500"/>
      </w:tblGrid>
      <w:tr w:rsidR="00BC54D8" w:rsidRPr="006A734E" w:rsidTr="00CE6B7A">
        <w:trPr>
          <w:trHeight w:val="20"/>
          <w:jc w:val="center"/>
        </w:trPr>
        <w:tc>
          <w:tcPr>
            <w:tcW w:w="571" w:type="pct"/>
            <w:vMerge w:val="restart"/>
            <w:vAlign w:val="center"/>
          </w:tcPr>
          <w:p w:rsidR="00BC54D8" w:rsidRPr="006A734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A734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BC54D8" w:rsidRPr="006A734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A734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C54D8" w:rsidRPr="006A734E" w:rsidRDefault="00BC54D8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  <w:r w:rsidRPr="006A734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A734E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075880" w:rsidRPr="006A734E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  <w:r w:rsidRPr="006A734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29" w:type="pct"/>
            <w:vMerge w:val="restart"/>
            <w:vAlign w:val="center"/>
          </w:tcPr>
          <w:p w:rsidR="00BC54D8" w:rsidRPr="006A734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A734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33" w:type="pct"/>
            <w:gridSpan w:val="3"/>
            <w:vAlign w:val="center"/>
          </w:tcPr>
          <w:p w:rsidR="00BC54D8" w:rsidRPr="006A734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A734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67" w:type="pct"/>
            <w:vMerge w:val="restart"/>
            <w:vAlign w:val="center"/>
          </w:tcPr>
          <w:p w:rsidR="00BC54D8" w:rsidRPr="006A734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A734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C54D8" w:rsidRPr="006A734E" w:rsidTr="00CE6B7A">
        <w:trPr>
          <w:trHeight w:val="20"/>
          <w:jc w:val="center"/>
        </w:trPr>
        <w:tc>
          <w:tcPr>
            <w:tcW w:w="571" w:type="pct"/>
            <w:vMerge/>
          </w:tcPr>
          <w:p w:rsidR="00BC54D8" w:rsidRPr="006A734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229" w:type="pct"/>
            <w:vMerge/>
            <w:vAlign w:val="center"/>
          </w:tcPr>
          <w:p w:rsidR="00BC54D8" w:rsidRPr="006A734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6A734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  <w:r w:rsidRPr="006A734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6A734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A734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BC54D8" w:rsidRPr="006A734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  <w:r w:rsidRPr="006A734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A734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6A734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6A734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67" w:type="pct"/>
            <w:vMerge/>
            <w:tcBorders>
              <w:bottom w:val="single" w:sz="4" w:space="0" w:color="auto"/>
            </w:tcBorders>
            <w:vAlign w:val="center"/>
          </w:tcPr>
          <w:p w:rsidR="00BC54D8" w:rsidRPr="006A734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75880" w:rsidRPr="006A734E" w:rsidTr="00027196">
        <w:trPr>
          <w:trHeight w:val="20"/>
          <w:jc w:val="center"/>
        </w:trPr>
        <w:tc>
          <w:tcPr>
            <w:tcW w:w="571" w:type="pct"/>
            <w:vMerge/>
          </w:tcPr>
          <w:p w:rsidR="00075880" w:rsidRPr="006A734E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229" w:type="pct"/>
            <w:vAlign w:val="center"/>
          </w:tcPr>
          <w:p w:rsidR="00075880" w:rsidRPr="006A734E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proofErr w:type="spellStart"/>
            <w:r w:rsidRPr="006A734E">
              <w:rPr>
                <w:rFonts w:ascii="Times New Roman" w:eastAsiaTheme="minorEastAsia" w:hAnsi="Times New Roman"/>
                <w:szCs w:val="21"/>
              </w:rPr>
              <w:t>C</w:t>
            </w:r>
            <w:r w:rsidRPr="006A734E">
              <w:rPr>
                <w:rFonts w:ascii="Times New Roman" w:eastAsiaTheme="minorEastAsia" w:hAnsi="Times New Roman"/>
                <w:szCs w:val="21"/>
                <w:vertAlign w:val="subscript"/>
              </w:rPr>
              <w:t>max</w:t>
            </w:r>
            <w:proofErr w:type="spellEnd"/>
            <w:r w:rsidRPr="006A734E">
              <w:rPr>
                <w:rFonts w:ascii="Times New Roman" w:eastAsiaTheme="minorEastAsia" w:hAnsi="Times New Roman"/>
                <w:szCs w:val="21"/>
              </w:rPr>
              <w:t>（</w:t>
            </w:r>
            <w:r w:rsidRPr="006A734E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6A734E">
              <w:rPr>
                <w:rFonts w:ascii="Times New Roman" w:eastAsiaTheme="minorEastAsia" w:hAnsi="Times New Roman"/>
                <w:szCs w:val="21"/>
              </w:rPr>
              <w:t>g/mL</w:t>
            </w:r>
            <w:r w:rsidRPr="006A734E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</w:tcPr>
          <w:p w:rsidR="00075880" w:rsidRPr="006A734E" w:rsidRDefault="006A734E" w:rsidP="00075880">
            <w:pPr>
              <w:jc w:val="center"/>
              <w:rPr>
                <w:highlight w:val="lightGray"/>
              </w:rPr>
            </w:pPr>
            <w:r>
              <w:t>19.15</w:t>
            </w:r>
          </w:p>
        </w:tc>
        <w:tc>
          <w:tcPr>
            <w:tcW w:w="820" w:type="pct"/>
          </w:tcPr>
          <w:p w:rsidR="00075880" w:rsidRPr="006A734E" w:rsidRDefault="006A734E" w:rsidP="00075880">
            <w:pPr>
              <w:jc w:val="center"/>
              <w:rPr>
                <w:highlight w:val="lightGray"/>
              </w:rPr>
            </w:pPr>
            <w:r>
              <w:t>20.29</w:t>
            </w:r>
          </w:p>
        </w:tc>
        <w:tc>
          <w:tcPr>
            <w:tcW w:w="693" w:type="pct"/>
          </w:tcPr>
          <w:p w:rsidR="00075880" w:rsidRPr="006A734E" w:rsidRDefault="006A734E" w:rsidP="00075880">
            <w:pPr>
              <w:jc w:val="center"/>
              <w:rPr>
                <w:highlight w:val="lightGray"/>
              </w:rPr>
            </w:pPr>
            <w:r w:rsidRPr="006A734E">
              <w:t>94.38</w:t>
            </w:r>
          </w:p>
        </w:tc>
        <w:tc>
          <w:tcPr>
            <w:tcW w:w="867" w:type="pct"/>
          </w:tcPr>
          <w:p w:rsidR="00075880" w:rsidRPr="006A734E" w:rsidRDefault="006A734E" w:rsidP="00075880">
            <w:r w:rsidRPr="006A734E">
              <w:t>87.61~101.67</w:t>
            </w:r>
            <w:r w:rsidR="00075880" w:rsidRPr="006A734E">
              <w:t>%</w:t>
            </w:r>
          </w:p>
        </w:tc>
      </w:tr>
      <w:tr w:rsidR="00075880" w:rsidRPr="006A734E" w:rsidTr="00027196">
        <w:trPr>
          <w:trHeight w:val="20"/>
          <w:jc w:val="center"/>
        </w:trPr>
        <w:tc>
          <w:tcPr>
            <w:tcW w:w="571" w:type="pct"/>
            <w:vMerge/>
          </w:tcPr>
          <w:p w:rsidR="00075880" w:rsidRPr="006A734E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229" w:type="pct"/>
            <w:vAlign w:val="center"/>
          </w:tcPr>
          <w:p w:rsidR="00075880" w:rsidRPr="006A734E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A734E">
              <w:rPr>
                <w:rFonts w:ascii="Times New Roman" w:eastAsiaTheme="minorEastAsia" w:hAnsi="Times New Roman"/>
                <w:szCs w:val="21"/>
              </w:rPr>
              <w:t>AUC</w:t>
            </w:r>
            <w:r w:rsidRPr="006A734E">
              <w:rPr>
                <w:rFonts w:ascii="Times New Roman" w:eastAsiaTheme="minorEastAsia" w:hAnsi="Times New Roman"/>
                <w:szCs w:val="21"/>
                <w:vertAlign w:val="subscript"/>
              </w:rPr>
              <w:t>0-t</w:t>
            </w:r>
            <w:r w:rsidRPr="006A734E">
              <w:rPr>
                <w:rFonts w:ascii="Times New Roman" w:eastAsiaTheme="minorEastAsia" w:hAnsi="Times New Roman"/>
                <w:szCs w:val="21"/>
              </w:rPr>
              <w:t>（</w:t>
            </w:r>
            <w:r w:rsidRPr="006A734E">
              <w:rPr>
                <w:rFonts w:ascii="Times New Roman" w:eastAsiaTheme="minorEastAsia" w:hAnsi="Times New Roman"/>
                <w:szCs w:val="21"/>
              </w:rPr>
              <w:t>h*</w:t>
            </w:r>
            <w:r w:rsidRPr="006A734E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6A734E">
              <w:rPr>
                <w:rFonts w:ascii="Times New Roman" w:eastAsiaTheme="minorEastAsia" w:hAnsi="Times New Roman"/>
                <w:szCs w:val="21"/>
              </w:rPr>
              <w:t>g/mL</w:t>
            </w:r>
            <w:r w:rsidRPr="006A734E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</w:tcPr>
          <w:p w:rsidR="00075880" w:rsidRPr="006A734E" w:rsidRDefault="006A734E" w:rsidP="00075880">
            <w:pPr>
              <w:jc w:val="center"/>
              <w:rPr>
                <w:highlight w:val="lightGray"/>
              </w:rPr>
            </w:pPr>
            <w:r>
              <w:t>190.99</w:t>
            </w:r>
          </w:p>
        </w:tc>
        <w:tc>
          <w:tcPr>
            <w:tcW w:w="820" w:type="pct"/>
          </w:tcPr>
          <w:p w:rsidR="00075880" w:rsidRPr="006A734E" w:rsidRDefault="006A734E" w:rsidP="00075880">
            <w:pPr>
              <w:jc w:val="center"/>
              <w:rPr>
                <w:highlight w:val="lightGray"/>
              </w:rPr>
            </w:pPr>
            <w:r>
              <w:t>202.03</w:t>
            </w:r>
          </w:p>
        </w:tc>
        <w:tc>
          <w:tcPr>
            <w:tcW w:w="693" w:type="pct"/>
          </w:tcPr>
          <w:p w:rsidR="00075880" w:rsidRPr="006A734E" w:rsidRDefault="006A734E" w:rsidP="00075880">
            <w:pPr>
              <w:jc w:val="center"/>
              <w:rPr>
                <w:highlight w:val="lightGray"/>
              </w:rPr>
            </w:pPr>
            <w:r w:rsidRPr="00C459FE">
              <w:rPr>
                <w:szCs w:val="21"/>
              </w:rPr>
              <w:t>94.53</w:t>
            </w:r>
          </w:p>
        </w:tc>
        <w:tc>
          <w:tcPr>
            <w:tcW w:w="867" w:type="pct"/>
          </w:tcPr>
          <w:p w:rsidR="00075880" w:rsidRPr="006A734E" w:rsidRDefault="006A734E" w:rsidP="00075880">
            <w:r w:rsidRPr="006A734E">
              <w:rPr>
                <w:szCs w:val="21"/>
              </w:rPr>
              <w:t>89.44~99.92</w:t>
            </w:r>
            <w:r w:rsidR="00075880" w:rsidRPr="006A734E">
              <w:t>%</w:t>
            </w:r>
          </w:p>
        </w:tc>
      </w:tr>
      <w:tr w:rsidR="00075880" w:rsidRPr="006A734E" w:rsidTr="00027196">
        <w:trPr>
          <w:trHeight w:val="20"/>
          <w:jc w:val="center"/>
        </w:trPr>
        <w:tc>
          <w:tcPr>
            <w:tcW w:w="571" w:type="pct"/>
            <w:vMerge/>
          </w:tcPr>
          <w:p w:rsidR="00075880" w:rsidRPr="006A734E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229" w:type="pct"/>
            <w:vAlign w:val="center"/>
          </w:tcPr>
          <w:p w:rsidR="00075880" w:rsidRPr="006A734E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A734E">
              <w:rPr>
                <w:rFonts w:ascii="Times New Roman" w:eastAsiaTheme="minorEastAsia" w:hAnsi="Times New Roman"/>
                <w:szCs w:val="21"/>
              </w:rPr>
              <w:t>AUC</w:t>
            </w:r>
            <w:r w:rsidRPr="006A734E">
              <w:rPr>
                <w:rFonts w:ascii="Times New Roman" w:eastAsiaTheme="minorEastAsia" w:hAnsi="Times New Roman"/>
                <w:szCs w:val="21"/>
                <w:vertAlign w:val="subscript"/>
              </w:rPr>
              <w:t>0-∞</w:t>
            </w:r>
            <w:r w:rsidRPr="006A734E">
              <w:rPr>
                <w:rFonts w:ascii="Times New Roman" w:eastAsiaTheme="minorEastAsia" w:hAnsi="Times New Roman"/>
                <w:szCs w:val="21"/>
              </w:rPr>
              <w:t>（</w:t>
            </w:r>
            <w:r w:rsidRPr="006A734E">
              <w:rPr>
                <w:rFonts w:ascii="Times New Roman" w:eastAsiaTheme="minorEastAsia" w:hAnsi="Times New Roman"/>
                <w:szCs w:val="21"/>
              </w:rPr>
              <w:t>h*</w:t>
            </w:r>
            <w:r w:rsidRPr="006A734E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6A734E">
              <w:rPr>
                <w:rFonts w:ascii="Times New Roman" w:eastAsiaTheme="minorEastAsia" w:hAnsi="Times New Roman"/>
                <w:szCs w:val="21"/>
              </w:rPr>
              <w:t>g/mL</w:t>
            </w:r>
            <w:r w:rsidRPr="006A734E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</w:tcPr>
          <w:p w:rsidR="00075880" w:rsidRPr="006A734E" w:rsidRDefault="006A734E" w:rsidP="00075880">
            <w:pPr>
              <w:jc w:val="center"/>
              <w:rPr>
                <w:highlight w:val="lightGray"/>
              </w:rPr>
            </w:pPr>
            <w:r>
              <w:t>225.41</w:t>
            </w:r>
          </w:p>
        </w:tc>
        <w:tc>
          <w:tcPr>
            <w:tcW w:w="820" w:type="pct"/>
          </w:tcPr>
          <w:p w:rsidR="00075880" w:rsidRPr="006A734E" w:rsidRDefault="006A734E" w:rsidP="00075880">
            <w:pPr>
              <w:jc w:val="center"/>
              <w:rPr>
                <w:highlight w:val="lightGray"/>
              </w:rPr>
            </w:pPr>
            <w:r>
              <w:t>226.40</w:t>
            </w:r>
          </w:p>
        </w:tc>
        <w:tc>
          <w:tcPr>
            <w:tcW w:w="693" w:type="pct"/>
          </w:tcPr>
          <w:p w:rsidR="00075880" w:rsidRPr="006A734E" w:rsidRDefault="006A734E" w:rsidP="00075880">
            <w:pPr>
              <w:jc w:val="center"/>
              <w:rPr>
                <w:highlight w:val="lightGray"/>
              </w:rPr>
            </w:pPr>
            <w:r w:rsidRPr="00C459FE">
              <w:rPr>
                <w:szCs w:val="21"/>
              </w:rPr>
              <w:t>99.56</w:t>
            </w:r>
          </w:p>
        </w:tc>
        <w:tc>
          <w:tcPr>
            <w:tcW w:w="867" w:type="pct"/>
          </w:tcPr>
          <w:p w:rsidR="00075880" w:rsidRPr="006A734E" w:rsidRDefault="006A734E" w:rsidP="00075880">
            <w:r w:rsidRPr="006A734E">
              <w:rPr>
                <w:szCs w:val="21"/>
              </w:rPr>
              <w:t>95.02~104.33</w:t>
            </w:r>
            <w:r w:rsidR="00075880" w:rsidRPr="006A734E">
              <w:t>%</w:t>
            </w:r>
          </w:p>
        </w:tc>
      </w:tr>
      <w:tr w:rsidR="00BC54D8" w:rsidRPr="006A734E" w:rsidTr="00CE6B7A">
        <w:trPr>
          <w:trHeight w:val="20"/>
          <w:jc w:val="center"/>
        </w:trPr>
        <w:tc>
          <w:tcPr>
            <w:tcW w:w="571" w:type="pct"/>
            <w:vMerge w:val="restart"/>
            <w:vAlign w:val="center"/>
          </w:tcPr>
          <w:p w:rsidR="00BC54D8" w:rsidRPr="00B16DA2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16DA2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BC54D8" w:rsidRPr="00B16DA2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16DA2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C54D8" w:rsidRPr="006A734E" w:rsidRDefault="00BC54D8" w:rsidP="00B16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  <w:r w:rsidRPr="00B16DA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16DA2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B16DA2" w:rsidRPr="00B16DA2">
              <w:rPr>
                <w:rFonts w:ascii="Times New Roman" w:eastAsiaTheme="minorEastAsia" w:hAnsi="Times New Roman"/>
                <w:sz w:val="21"/>
                <w:szCs w:val="21"/>
              </w:rPr>
              <w:t>44</w:t>
            </w:r>
            <w:r w:rsidRPr="00B16DA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29" w:type="pct"/>
            <w:vMerge w:val="restart"/>
            <w:vAlign w:val="center"/>
          </w:tcPr>
          <w:p w:rsidR="00BC54D8" w:rsidRPr="006A734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A734E">
              <w:rPr>
                <w:rFonts w:ascii="Times New Roman" w:eastAsiaTheme="minorEastAsia" w:hAnsi="Times New Roman"/>
                <w:szCs w:val="21"/>
              </w:rPr>
              <w:t>参数</w:t>
            </w:r>
          </w:p>
        </w:tc>
        <w:tc>
          <w:tcPr>
            <w:tcW w:w="2333" w:type="pct"/>
            <w:gridSpan w:val="3"/>
            <w:vAlign w:val="center"/>
          </w:tcPr>
          <w:p w:rsidR="00BC54D8" w:rsidRPr="00B16DA2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16DA2">
              <w:rPr>
                <w:rFonts w:ascii="Times New Roman" w:eastAsiaTheme="minorEastAsia" w:hAnsi="Times New Roman"/>
                <w:szCs w:val="21"/>
              </w:rPr>
              <w:t>几何均值及比值</w:t>
            </w:r>
          </w:p>
        </w:tc>
        <w:tc>
          <w:tcPr>
            <w:tcW w:w="867" w:type="pct"/>
            <w:vMerge w:val="restart"/>
            <w:vAlign w:val="center"/>
          </w:tcPr>
          <w:p w:rsidR="00BC54D8" w:rsidRPr="00B16DA2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16DA2">
              <w:rPr>
                <w:rFonts w:ascii="Times New Roman" w:eastAsiaTheme="minorEastAsia" w:hAnsi="Times New Roman"/>
                <w:szCs w:val="21"/>
              </w:rPr>
              <w:t>90%CI</w:t>
            </w:r>
          </w:p>
        </w:tc>
      </w:tr>
      <w:tr w:rsidR="00BC54D8" w:rsidRPr="006A734E" w:rsidTr="00CE6B7A">
        <w:trPr>
          <w:trHeight w:val="20"/>
          <w:jc w:val="center"/>
        </w:trPr>
        <w:tc>
          <w:tcPr>
            <w:tcW w:w="571" w:type="pct"/>
            <w:vMerge/>
          </w:tcPr>
          <w:p w:rsidR="00BC54D8" w:rsidRPr="006A734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229" w:type="pct"/>
            <w:vMerge/>
            <w:vAlign w:val="center"/>
          </w:tcPr>
          <w:p w:rsidR="00BC54D8" w:rsidRPr="006A734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B16DA2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16DA2">
              <w:rPr>
                <w:rFonts w:ascii="Times New Roman" w:eastAsiaTheme="minorEastAsia" w:hAnsi="Times New Roman"/>
                <w:szCs w:val="21"/>
              </w:rPr>
              <w:t>T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B16DA2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16DA2">
              <w:rPr>
                <w:rFonts w:ascii="Times New Roman" w:eastAsiaTheme="minorEastAsia" w:hAnsi="Times New Roman"/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BC54D8" w:rsidRPr="00B16DA2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16DA2">
              <w:rPr>
                <w:rFonts w:ascii="Times New Roman" w:eastAsiaTheme="minorEastAsia" w:hAnsi="Times New Roman"/>
                <w:szCs w:val="21"/>
              </w:rPr>
              <w:t>（</w:t>
            </w:r>
            <w:r w:rsidRPr="00B16DA2">
              <w:rPr>
                <w:rFonts w:ascii="Times New Roman" w:eastAsiaTheme="minorEastAsia" w:hAnsi="Times New Roman"/>
                <w:szCs w:val="21"/>
              </w:rPr>
              <w:t>T/R</w:t>
            </w:r>
            <w:r w:rsidRPr="00B16DA2">
              <w:rPr>
                <w:rFonts w:ascii="Times New Roman" w:eastAsiaTheme="minorEastAsia" w:hAnsi="Times New Roman"/>
                <w:szCs w:val="21"/>
              </w:rPr>
              <w:t>）</w:t>
            </w:r>
            <w:r w:rsidRPr="00B16DA2">
              <w:rPr>
                <w:rFonts w:ascii="Times New Roman" w:eastAsiaTheme="minorEastAsia" w:hAnsi="Times New Roman"/>
                <w:szCs w:val="21"/>
              </w:rPr>
              <w:t>%</w:t>
            </w:r>
          </w:p>
        </w:tc>
        <w:tc>
          <w:tcPr>
            <w:tcW w:w="867" w:type="pct"/>
            <w:vMerge/>
            <w:tcBorders>
              <w:bottom w:val="single" w:sz="4" w:space="0" w:color="auto"/>
            </w:tcBorders>
            <w:vAlign w:val="center"/>
          </w:tcPr>
          <w:p w:rsidR="00BC54D8" w:rsidRPr="00B16DA2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  <w:tr w:rsidR="00B16DA2" w:rsidRPr="006A734E" w:rsidTr="00E43C64">
        <w:trPr>
          <w:trHeight w:val="20"/>
          <w:jc w:val="center"/>
        </w:trPr>
        <w:tc>
          <w:tcPr>
            <w:tcW w:w="571" w:type="pct"/>
            <w:vMerge/>
          </w:tcPr>
          <w:p w:rsidR="00B16DA2" w:rsidRPr="006A734E" w:rsidRDefault="00B16DA2" w:rsidP="00B16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229" w:type="pct"/>
            <w:vAlign w:val="center"/>
          </w:tcPr>
          <w:p w:rsidR="00B16DA2" w:rsidRPr="006A734E" w:rsidRDefault="00B16DA2" w:rsidP="00B16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proofErr w:type="spellStart"/>
            <w:r w:rsidRPr="006A734E">
              <w:rPr>
                <w:rFonts w:ascii="Times New Roman" w:eastAsiaTheme="minorEastAsia" w:hAnsi="Times New Roman"/>
                <w:szCs w:val="21"/>
              </w:rPr>
              <w:t>C</w:t>
            </w:r>
            <w:r w:rsidRPr="006A734E">
              <w:rPr>
                <w:rFonts w:ascii="Times New Roman" w:eastAsiaTheme="minorEastAsia" w:hAnsi="Times New Roman"/>
                <w:szCs w:val="21"/>
                <w:vertAlign w:val="subscript"/>
              </w:rPr>
              <w:t>max</w:t>
            </w:r>
            <w:proofErr w:type="spellEnd"/>
            <w:r w:rsidRPr="006A734E">
              <w:rPr>
                <w:rFonts w:ascii="Times New Roman" w:eastAsiaTheme="minorEastAsia" w:hAnsi="Times New Roman"/>
                <w:szCs w:val="21"/>
              </w:rPr>
              <w:t>（</w:t>
            </w:r>
            <w:r w:rsidRPr="006A734E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6A734E">
              <w:rPr>
                <w:rFonts w:ascii="Times New Roman" w:eastAsiaTheme="minorEastAsia" w:hAnsi="Times New Roman"/>
                <w:szCs w:val="21"/>
              </w:rPr>
              <w:t>g/mL</w:t>
            </w:r>
            <w:r w:rsidRPr="006A734E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A2" w:rsidRPr="006A734E" w:rsidRDefault="00D2324A" w:rsidP="00B16DA2">
            <w:pPr>
              <w:jc w:val="center"/>
              <w:rPr>
                <w:highlight w:val="lightGray"/>
              </w:rPr>
            </w:pPr>
            <w:r>
              <w:t>33.10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A2" w:rsidRPr="006A734E" w:rsidRDefault="00D2324A" w:rsidP="00B16DA2">
            <w:pPr>
              <w:jc w:val="center"/>
              <w:rPr>
                <w:highlight w:val="lightGray"/>
              </w:rPr>
            </w:pPr>
            <w:r>
              <w:t>34.71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DA2" w:rsidRPr="00C459FE" w:rsidRDefault="00B16DA2" w:rsidP="00B16DA2">
            <w:pPr>
              <w:jc w:val="center"/>
              <w:rPr>
                <w:szCs w:val="21"/>
              </w:rPr>
            </w:pPr>
            <w:r w:rsidRPr="00C459FE">
              <w:rPr>
                <w:szCs w:val="21"/>
              </w:rPr>
              <w:t>95.35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A2" w:rsidRPr="00B16DA2" w:rsidRDefault="00B16DA2" w:rsidP="00B16DA2">
            <w:r w:rsidRPr="00B16DA2">
              <w:rPr>
                <w:szCs w:val="21"/>
              </w:rPr>
              <w:t>87.38~104.06</w:t>
            </w:r>
            <w:r w:rsidRPr="00B16DA2">
              <w:t>%</w:t>
            </w:r>
          </w:p>
        </w:tc>
      </w:tr>
      <w:tr w:rsidR="00B16DA2" w:rsidRPr="006A734E" w:rsidTr="00E43C64">
        <w:trPr>
          <w:trHeight w:val="20"/>
          <w:jc w:val="center"/>
        </w:trPr>
        <w:tc>
          <w:tcPr>
            <w:tcW w:w="571" w:type="pct"/>
            <w:vMerge/>
          </w:tcPr>
          <w:p w:rsidR="00B16DA2" w:rsidRPr="006A734E" w:rsidRDefault="00B16DA2" w:rsidP="00B16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229" w:type="pct"/>
            <w:vAlign w:val="center"/>
          </w:tcPr>
          <w:p w:rsidR="00B16DA2" w:rsidRPr="006A734E" w:rsidRDefault="00B16DA2" w:rsidP="00B16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A734E">
              <w:rPr>
                <w:rFonts w:ascii="Times New Roman" w:eastAsiaTheme="minorEastAsia" w:hAnsi="Times New Roman"/>
                <w:szCs w:val="21"/>
              </w:rPr>
              <w:t>AUC</w:t>
            </w:r>
            <w:r w:rsidRPr="006A734E">
              <w:rPr>
                <w:rFonts w:ascii="Times New Roman" w:eastAsiaTheme="minorEastAsia" w:hAnsi="Times New Roman"/>
                <w:szCs w:val="21"/>
                <w:vertAlign w:val="subscript"/>
              </w:rPr>
              <w:t>0-t</w:t>
            </w:r>
            <w:r w:rsidRPr="006A734E">
              <w:rPr>
                <w:rFonts w:ascii="Times New Roman" w:eastAsiaTheme="minorEastAsia" w:hAnsi="Times New Roman"/>
                <w:szCs w:val="21"/>
              </w:rPr>
              <w:t>（</w:t>
            </w:r>
            <w:r w:rsidRPr="006A734E">
              <w:rPr>
                <w:rFonts w:ascii="Times New Roman" w:eastAsiaTheme="minorEastAsia" w:hAnsi="Times New Roman"/>
                <w:szCs w:val="21"/>
              </w:rPr>
              <w:t>h*</w:t>
            </w:r>
            <w:r w:rsidRPr="006A734E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6A734E">
              <w:rPr>
                <w:rFonts w:ascii="Times New Roman" w:eastAsiaTheme="minorEastAsia" w:hAnsi="Times New Roman"/>
                <w:szCs w:val="21"/>
              </w:rPr>
              <w:t>g/mL</w:t>
            </w:r>
            <w:r w:rsidRPr="006A734E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A2" w:rsidRPr="006A734E" w:rsidRDefault="00D2324A" w:rsidP="00B16DA2">
            <w:pPr>
              <w:jc w:val="center"/>
              <w:rPr>
                <w:highlight w:val="lightGray"/>
              </w:rPr>
            </w:pPr>
            <w:r>
              <w:t>282.85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A2" w:rsidRPr="006A734E" w:rsidRDefault="00D2324A" w:rsidP="00B16DA2">
            <w:pPr>
              <w:jc w:val="center"/>
              <w:rPr>
                <w:highlight w:val="lightGray"/>
              </w:rPr>
            </w:pPr>
            <w:r>
              <w:t>296.41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DA2" w:rsidRPr="00C459FE" w:rsidRDefault="00B16DA2" w:rsidP="00B16D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95.42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A2" w:rsidRPr="00B16DA2" w:rsidRDefault="00B16DA2" w:rsidP="00B16DA2">
            <w:r w:rsidRPr="00B16DA2">
              <w:rPr>
                <w:szCs w:val="21"/>
              </w:rPr>
              <w:t>92.65~98.28</w:t>
            </w:r>
            <w:r w:rsidRPr="00B16DA2">
              <w:t>%</w:t>
            </w:r>
          </w:p>
        </w:tc>
      </w:tr>
      <w:tr w:rsidR="00B16DA2" w:rsidRPr="006A734E" w:rsidTr="00E43C64">
        <w:trPr>
          <w:trHeight w:val="20"/>
          <w:jc w:val="center"/>
        </w:trPr>
        <w:tc>
          <w:tcPr>
            <w:tcW w:w="571" w:type="pct"/>
            <w:vMerge/>
          </w:tcPr>
          <w:p w:rsidR="00B16DA2" w:rsidRPr="006A734E" w:rsidRDefault="00B16DA2" w:rsidP="00B16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229" w:type="pct"/>
            <w:vAlign w:val="center"/>
          </w:tcPr>
          <w:p w:rsidR="00B16DA2" w:rsidRPr="006A734E" w:rsidRDefault="00B16DA2" w:rsidP="00B16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A734E">
              <w:rPr>
                <w:rFonts w:ascii="Times New Roman" w:eastAsiaTheme="minorEastAsia" w:hAnsi="Times New Roman"/>
                <w:szCs w:val="21"/>
              </w:rPr>
              <w:t>AUC</w:t>
            </w:r>
            <w:r w:rsidRPr="006A734E">
              <w:rPr>
                <w:rFonts w:ascii="Times New Roman" w:eastAsiaTheme="minorEastAsia" w:hAnsi="Times New Roman"/>
                <w:szCs w:val="21"/>
                <w:vertAlign w:val="subscript"/>
              </w:rPr>
              <w:t>0-∞</w:t>
            </w:r>
            <w:r w:rsidRPr="006A734E">
              <w:rPr>
                <w:rFonts w:ascii="Times New Roman" w:eastAsiaTheme="minorEastAsia" w:hAnsi="Times New Roman"/>
                <w:szCs w:val="21"/>
              </w:rPr>
              <w:t>（</w:t>
            </w:r>
            <w:r w:rsidRPr="006A734E">
              <w:rPr>
                <w:rFonts w:ascii="Times New Roman" w:eastAsiaTheme="minorEastAsia" w:hAnsi="Times New Roman"/>
                <w:szCs w:val="21"/>
              </w:rPr>
              <w:t>h*</w:t>
            </w:r>
            <w:r w:rsidRPr="006A734E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6A734E">
              <w:rPr>
                <w:rFonts w:ascii="Times New Roman" w:eastAsiaTheme="minorEastAsia" w:hAnsi="Times New Roman"/>
                <w:szCs w:val="21"/>
              </w:rPr>
              <w:t>g/mL</w:t>
            </w:r>
            <w:r w:rsidRPr="006A734E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A2" w:rsidRPr="006A734E" w:rsidRDefault="00D2324A" w:rsidP="00B16DA2">
            <w:pPr>
              <w:jc w:val="center"/>
              <w:rPr>
                <w:highlight w:val="lightGray"/>
              </w:rPr>
            </w:pPr>
            <w:r>
              <w:t>318.48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A2" w:rsidRPr="006A734E" w:rsidRDefault="00D2324A" w:rsidP="00B16DA2">
            <w:pPr>
              <w:jc w:val="center"/>
              <w:rPr>
                <w:highlight w:val="lightGray"/>
              </w:rPr>
            </w:pPr>
            <w:r>
              <w:t>340.14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DA2" w:rsidRPr="00C459FE" w:rsidRDefault="00D2324A" w:rsidP="00B16DA2">
            <w:pPr>
              <w:jc w:val="center"/>
              <w:rPr>
                <w:szCs w:val="21"/>
              </w:rPr>
            </w:pPr>
            <w:r w:rsidRPr="00C459FE">
              <w:rPr>
                <w:szCs w:val="21"/>
              </w:rPr>
              <w:t>93.63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A2" w:rsidRPr="00B16DA2" w:rsidRDefault="00B16DA2" w:rsidP="00B16DA2">
            <w:r w:rsidRPr="00B16DA2">
              <w:rPr>
                <w:szCs w:val="21"/>
              </w:rPr>
              <w:t>90.41~96.96</w:t>
            </w:r>
            <w:r w:rsidRPr="00B16DA2">
              <w:t>%</w:t>
            </w:r>
          </w:p>
        </w:tc>
      </w:tr>
    </w:tbl>
    <w:p w:rsidR="00BC54D8" w:rsidRPr="00D2324A" w:rsidRDefault="00BC54D8" w:rsidP="00BC54D8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D2324A">
        <w:rPr>
          <w:rFonts w:ascii="Times New Roman" w:hAnsi="Times New Roman" w:cs="Times New Roman"/>
          <w:b/>
          <w:sz w:val="28"/>
          <w:szCs w:val="24"/>
        </w:rPr>
        <w:t>3.</w:t>
      </w:r>
      <w:r w:rsidRPr="00D2324A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BC54D8" w:rsidRPr="00001966" w:rsidRDefault="00BC54D8" w:rsidP="00BC54D8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D2324A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D2324A" w:rsidRPr="00D2324A">
        <w:rPr>
          <w:rFonts w:ascii="Times New Roman" w:eastAsia="宋体" w:hAnsi="Times New Roman" w:cs="Times New Roman" w:hint="eastAsia"/>
          <w:sz w:val="24"/>
        </w:rPr>
        <w:t>湖南迪诺制药股份有限公司</w:t>
      </w:r>
      <w:r w:rsidRPr="00D2324A">
        <w:rPr>
          <w:rFonts w:ascii="Times New Roman" w:eastAsia="宋体" w:hAnsi="Times New Roman" w:cs="Times New Roman"/>
          <w:sz w:val="24"/>
          <w:szCs w:val="24"/>
        </w:rPr>
        <w:t>生产的</w:t>
      </w:r>
      <w:r w:rsidR="00075880" w:rsidRPr="00D2324A">
        <w:rPr>
          <w:rFonts w:ascii="Times New Roman" w:eastAsia="宋体" w:hAnsi="Times New Roman" w:cs="Times New Roman"/>
          <w:sz w:val="24"/>
          <w:szCs w:val="24"/>
          <w:lang w:val="zh-CN"/>
        </w:rPr>
        <w:t>盐酸氟桂利</w:t>
      </w:r>
      <w:proofErr w:type="gramStart"/>
      <w:r w:rsidR="00075880" w:rsidRPr="00D2324A">
        <w:rPr>
          <w:rFonts w:ascii="Times New Roman" w:eastAsia="宋体" w:hAnsi="Times New Roman" w:cs="Times New Roman"/>
          <w:sz w:val="24"/>
          <w:szCs w:val="24"/>
          <w:lang w:val="zh-CN"/>
        </w:rPr>
        <w:t>嗪</w:t>
      </w:r>
      <w:proofErr w:type="gramEnd"/>
      <w:r w:rsidR="00075880" w:rsidRPr="00D2324A">
        <w:rPr>
          <w:rFonts w:ascii="Times New Roman" w:eastAsia="宋体" w:hAnsi="Times New Roman" w:cs="Times New Roman"/>
          <w:sz w:val="24"/>
          <w:szCs w:val="24"/>
          <w:lang w:val="zh-CN"/>
        </w:rPr>
        <w:t>胶囊</w:t>
      </w:r>
      <w:r w:rsidR="00075880" w:rsidRPr="00D2324A">
        <w:rPr>
          <w:rFonts w:ascii="Times New Roman" w:eastAsia="宋体" w:hAnsi="Times New Roman" w:cs="Times New Roman"/>
          <w:kern w:val="0"/>
          <w:sz w:val="24"/>
          <w:szCs w:val="24"/>
        </w:rPr>
        <w:t>（规格：</w:t>
      </w:r>
      <w:r w:rsidR="00075880" w:rsidRPr="00D2324A">
        <w:rPr>
          <w:rFonts w:ascii="Times New Roman" w:eastAsia="宋体" w:hAnsi="Times New Roman" w:cs="Times New Roman"/>
          <w:kern w:val="0"/>
          <w:sz w:val="24"/>
          <w:szCs w:val="24"/>
        </w:rPr>
        <w:t>5mg</w:t>
      </w:r>
      <w:r w:rsidR="00075880" w:rsidRPr="00D2324A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075880" w:rsidRPr="00D2324A">
        <w:rPr>
          <w:rFonts w:ascii="Times New Roman" w:eastAsia="宋体" w:hAnsi="Times New Roman" w:cs="Times New Roman"/>
          <w:sz w:val="24"/>
          <w:szCs w:val="24"/>
        </w:rPr>
        <w:t>以</w:t>
      </w:r>
      <w:r w:rsidR="00075880" w:rsidRPr="00D2324A">
        <w:rPr>
          <w:rFonts w:ascii="Times New Roman" w:eastAsia="宋体" w:hAnsi="Times New Roman" w:cs="Times New Roman"/>
          <w:sz w:val="24"/>
          <w:szCs w:val="24"/>
        </w:rPr>
        <w:t>C</w:t>
      </w:r>
      <w:r w:rsidR="00075880" w:rsidRPr="00D2324A">
        <w:rPr>
          <w:rFonts w:ascii="Times New Roman" w:eastAsia="宋体" w:hAnsi="Times New Roman" w:cs="Times New Roman"/>
          <w:sz w:val="24"/>
          <w:szCs w:val="24"/>
          <w:vertAlign w:val="subscript"/>
        </w:rPr>
        <w:t>26</w:t>
      </w:r>
      <w:r w:rsidR="00075880" w:rsidRPr="00D2324A">
        <w:rPr>
          <w:rFonts w:ascii="Times New Roman" w:eastAsia="宋体" w:hAnsi="Times New Roman" w:cs="Times New Roman"/>
          <w:sz w:val="24"/>
          <w:szCs w:val="24"/>
        </w:rPr>
        <w:t>H</w:t>
      </w:r>
      <w:r w:rsidR="00075880" w:rsidRPr="00D2324A">
        <w:rPr>
          <w:rFonts w:ascii="Times New Roman" w:eastAsia="宋体" w:hAnsi="Times New Roman" w:cs="Times New Roman"/>
          <w:sz w:val="24"/>
          <w:szCs w:val="24"/>
          <w:vertAlign w:val="subscript"/>
        </w:rPr>
        <w:t>26</w:t>
      </w:r>
      <w:r w:rsidR="00075880" w:rsidRPr="00D2324A">
        <w:rPr>
          <w:rFonts w:ascii="Times New Roman" w:eastAsia="宋体" w:hAnsi="Times New Roman" w:cs="Times New Roman"/>
          <w:sz w:val="24"/>
          <w:szCs w:val="24"/>
        </w:rPr>
        <w:t>F</w:t>
      </w:r>
      <w:r w:rsidR="00075880" w:rsidRPr="00D2324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075880" w:rsidRPr="00D2324A">
        <w:rPr>
          <w:rFonts w:ascii="Times New Roman" w:eastAsia="宋体" w:hAnsi="Times New Roman" w:cs="Times New Roman"/>
          <w:sz w:val="24"/>
          <w:szCs w:val="24"/>
        </w:rPr>
        <w:t>N</w:t>
      </w:r>
      <w:r w:rsidR="00075880" w:rsidRPr="00D2324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075880" w:rsidRPr="00D2324A">
        <w:rPr>
          <w:rFonts w:ascii="Times New Roman" w:eastAsia="宋体" w:hAnsi="Times New Roman" w:cs="Times New Roman"/>
          <w:sz w:val="24"/>
          <w:szCs w:val="24"/>
        </w:rPr>
        <w:t>计</w:t>
      </w:r>
      <w:r w:rsidR="00075880" w:rsidRPr="00D2324A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D2324A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7A6237" w:rsidRPr="00D2324A" w:rsidRDefault="007A6237" w:rsidP="00BC54D8"/>
    <w:sectPr w:rsidR="007A6237" w:rsidRPr="00D2324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4E8" w:rsidRDefault="008804E8" w:rsidP="00D45C81">
      <w:r>
        <w:separator/>
      </w:r>
    </w:p>
  </w:endnote>
  <w:endnote w:type="continuationSeparator" w:id="0">
    <w:p w:rsidR="008804E8" w:rsidRDefault="008804E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E31B7" w:rsidRPr="00DE31B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4E8" w:rsidRDefault="008804E8" w:rsidP="00D45C81">
      <w:r>
        <w:separator/>
      </w:r>
    </w:p>
  </w:footnote>
  <w:footnote w:type="continuationSeparator" w:id="0">
    <w:p w:rsidR="008804E8" w:rsidRDefault="008804E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1966"/>
    <w:rsid w:val="00002870"/>
    <w:rsid w:val="00002F84"/>
    <w:rsid w:val="00017BF7"/>
    <w:rsid w:val="00021EB0"/>
    <w:rsid w:val="000237DE"/>
    <w:rsid w:val="000259AC"/>
    <w:rsid w:val="00025D61"/>
    <w:rsid w:val="00052A6C"/>
    <w:rsid w:val="000533B9"/>
    <w:rsid w:val="000535CA"/>
    <w:rsid w:val="000566B2"/>
    <w:rsid w:val="00066740"/>
    <w:rsid w:val="000676B7"/>
    <w:rsid w:val="00072C7F"/>
    <w:rsid w:val="00075880"/>
    <w:rsid w:val="000826CB"/>
    <w:rsid w:val="00086BAF"/>
    <w:rsid w:val="00087468"/>
    <w:rsid w:val="00093E39"/>
    <w:rsid w:val="000A4C70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42CE"/>
    <w:rsid w:val="00117F5E"/>
    <w:rsid w:val="00130DB7"/>
    <w:rsid w:val="00133A83"/>
    <w:rsid w:val="00135A07"/>
    <w:rsid w:val="00142C4E"/>
    <w:rsid w:val="001460F9"/>
    <w:rsid w:val="0015186D"/>
    <w:rsid w:val="001530C6"/>
    <w:rsid w:val="00153C37"/>
    <w:rsid w:val="00162F3F"/>
    <w:rsid w:val="001634D2"/>
    <w:rsid w:val="00183B78"/>
    <w:rsid w:val="00187CB5"/>
    <w:rsid w:val="00190E5A"/>
    <w:rsid w:val="001A2520"/>
    <w:rsid w:val="001A4598"/>
    <w:rsid w:val="001C57D6"/>
    <w:rsid w:val="001D05F1"/>
    <w:rsid w:val="001D1DDC"/>
    <w:rsid w:val="001D2CBD"/>
    <w:rsid w:val="001D5BC6"/>
    <w:rsid w:val="001E008E"/>
    <w:rsid w:val="001E06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4E48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494"/>
    <w:rsid w:val="002E170E"/>
    <w:rsid w:val="002E3285"/>
    <w:rsid w:val="002E58BD"/>
    <w:rsid w:val="002E74E6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674B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34C1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0BC1"/>
    <w:rsid w:val="00416EE0"/>
    <w:rsid w:val="00424C9A"/>
    <w:rsid w:val="0042648F"/>
    <w:rsid w:val="0043106E"/>
    <w:rsid w:val="0043216B"/>
    <w:rsid w:val="00443575"/>
    <w:rsid w:val="004445DF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2B6"/>
    <w:rsid w:val="004C3223"/>
    <w:rsid w:val="004C4753"/>
    <w:rsid w:val="004E3A63"/>
    <w:rsid w:val="004E58B6"/>
    <w:rsid w:val="00504C26"/>
    <w:rsid w:val="00505583"/>
    <w:rsid w:val="00511384"/>
    <w:rsid w:val="0051200F"/>
    <w:rsid w:val="0051544E"/>
    <w:rsid w:val="00535775"/>
    <w:rsid w:val="0055190A"/>
    <w:rsid w:val="00554815"/>
    <w:rsid w:val="00560D63"/>
    <w:rsid w:val="005623CE"/>
    <w:rsid w:val="00571A98"/>
    <w:rsid w:val="00576E80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6CCF"/>
    <w:rsid w:val="00677F45"/>
    <w:rsid w:val="00681125"/>
    <w:rsid w:val="0068793C"/>
    <w:rsid w:val="00690791"/>
    <w:rsid w:val="00691B18"/>
    <w:rsid w:val="00694C8B"/>
    <w:rsid w:val="006A32BF"/>
    <w:rsid w:val="006A330D"/>
    <w:rsid w:val="006A734E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9D8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2243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04E8"/>
    <w:rsid w:val="00880E4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B519A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5FD9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2C2B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05EE9"/>
    <w:rsid w:val="00B11091"/>
    <w:rsid w:val="00B11C80"/>
    <w:rsid w:val="00B130AB"/>
    <w:rsid w:val="00B16DA2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38EC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54D8"/>
    <w:rsid w:val="00BC7BD3"/>
    <w:rsid w:val="00BC7BD4"/>
    <w:rsid w:val="00BD427C"/>
    <w:rsid w:val="00BE3AC4"/>
    <w:rsid w:val="00BE522C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878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357"/>
    <w:rsid w:val="00CB375C"/>
    <w:rsid w:val="00CC4B00"/>
    <w:rsid w:val="00CC624E"/>
    <w:rsid w:val="00CD2F81"/>
    <w:rsid w:val="00CE485B"/>
    <w:rsid w:val="00CE5A73"/>
    <w:rsid w:val="00CE6B7A"/>
    <w:rsid w:val="00CF0CD8"/>
    <w:rsid w:val="00CF3ECA"/>
    <w:rsid w:val="00CF4522"/>
    <w:rsid w:val="00D00846"/>
    <w:rsid w:val="00D065EA"/>
    <w:rsid w:val="00D06F2B"/>
    <w:rsid w:val="00D1109D"/>
    <w:rsid w:val="00D11B8C"/>
    <w:rsid w:val="00D16E24"/>
    <w:rsid w:val="00D2324A"/>
    <w:rsid w:val="00D245BD"/>
    <w:rsid w:val="00D30BE9"/>
    <w:rsid w:val="00D32E84"/>
    <w:rsid w:val="00D35AE6"/>
    <w:rsid w:val="00D41AE6"/>
    <w:rsid w:val="00D41FDC"/>
    <w:rsid w:val="00D4289E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31B7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33F35"/>
    <w:rsid w:val="00E52524"/>
    <w:rsid w:val="00E54383"/>
    <w:rsid w:val="00E56AFD"/>
    <w:rsid w:val="00E61A1E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778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2CDE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B52F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表格内容"/>
    <w:basedOn w:val="a"/>
    <w:link w:val="Char"/>
    <w:qFormat/>
    <w:rsid w:val="0033674B"/>
    <w:pPr>
      <w:widowControl/>
      <w:suppressAutoHyphens/>
      <w:adjustRightInd w:val="0"/>
      <w:snapToGrid w:val="0"/>
      <w:jc w:val="center"/>
    </w:pPr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character" w:customStyle="1" w:styleId="Char">
    <w:name w:val="表格内容 Char"/>
    <w:link w:val="ae"/>
    <w:rsid w:val="0033674B"/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paragraph" w:customStyle="1" w:styleId="2">
    <w:name w:val="无间隔2"/>
    <w:rsid w:val="00BC54D8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281B-4DA6-4088-BEB5-97E1FE52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14</cp:revision>
  <dcterms:created xsi:type="dcterms:W3CDTF">2022-01-18T09:22:00Z</dcterms:created>
  <dcterms:modified xsi:type="dcterms:W3CDTF">2022-04-14T02:07:00Z</dcterms:modified>
</cp:coreProperties>
</file>