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7A626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A626A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7A626A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A626A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7A626A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7A626A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7A626A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7A626A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7A626A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单硝酸异山梨酯片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Isosorbide</w:t>
            </w:r>
            <w:proofErr w:type="spellEnd"/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Mononitrate</w:t>
            </w:r>
            <w:proofErr w:type="spellEnd"/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7A626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7A62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20m</w:t>
            </w:r>
            <w:r w:rsidR="001F0902"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莒南县经济开发区淮海路西首路南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H20084488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7A626A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7A626A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7A626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7A626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7A626A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7A626A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20200602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仁和堂药业有限公司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7A626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7A626A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7A626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7A626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7A626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7A626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B202100235-01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南华大学附属第二医院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单中心、随机、开放、两制剂、单剂量、两周期、双交叉试验设计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7A626A" w:rsidRDefault="007A626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单硝酸异山梨酯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7A626A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7A626A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7A626A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A626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7A626A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7A626A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7A626A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7A626A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A626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7A626A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7A626A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7A626A">
        <w:rPr>
          <w:rFonts w:ascii="宋体" w:eastAsia="宋体" w:hAnsi="宋体" w:cs="Times New Roman" w:hint="eastAsia"/>
          <w:sz w:val="24"/>
          <w:szCs w:val="24"/>
        </w:rPr>
        <w:t>（</w:t>
      </w:r>
      <w:r w:rsidR="007A626A" w:rsidRPr="007A626A">
        <w:rPr>
          <w:rFonts w:ascii="Times New Roman" w:eastAsia="宋体" w:hAnsi="Times New Roman" w:cs="Times New Roman"/>
          <w:sz w:val="24"/>
          <w:szCs w:val="24"/>
        </w:rPr>
        <w:t>20m</w:t>
      </w:r>
      <w:r w:rsidRPr="007A626A">
        <w:rPr>
          <w:rFonts w:ascii="Times New Roman" w:eastAsia="宋体" w:hAnsi="Times New Roman" w:cs="Times New Roman"/>
          <w:sz w:val="24"/>
          <w:szCs w:val="24"/>
        </w:rPr>
        <w:t>g</w:t>
      </w:r>
      <w:r w:rsidRPr="007A626A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7A626A" w:rsidRPr="007A626A">
        <w:rPr>
          <w:rFonts w:ascii="宋体" w:eastAsia="宋体" w:hAnsi="宋体" w:cs="Times New Roman" w:hint="eastAsia"/>
          <w:sz w:val="24"/>
          <w:szCs w:val="24"/>
        </w:rPr>
        <w:t>单硝酸异山梨酯</w:t>
      </w:r>
      <w:r w:rsidRPr="007A626A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33"/>
        <w:gridCol w:w="1156"/>
        <w:gridCol w:w="1156"/>
        <w:gridCol w:w="1157"/>
        <w:gridCol w:w="1835"/>
      </w:tblGrid>
      <w:tr w:rsidR="001E5C0D" w:rsidRPr="00AE6814" w:rsidTr="00AE6814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AE681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AE681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AE6814" w:rsidRDefault="001E5C0D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E6814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AE6814" w:rsidRPr="00AE6814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AE681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E681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E681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E681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E681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AE6814" w:rsidTr="00AE6814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AE6814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E6814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E681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E681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E6814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AE6814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E6814" w:rsidRPr="00AE6814" w:rsidTr="00AE6814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6814" w:rsidRPr="00AE6814" w:rsidRDefault="00AE6814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E681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E681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E681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E681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579.44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555.76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104.26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94.41%~115.14%</w:t>
            </w:r>
          </w:p>
        </w:tc>
      </w:tr>
      <w:tr w:rsidR="00AE6814" w:rsidRPr="00AE6814" w:rsidTr="00AE6814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6814" w:rsidRPr="00AE6814" w:rsidRDefault="00AE6814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E681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E681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3363.54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3244.55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103.67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101.36%~106.03%</w:t>
            </w:r>
          </w:p>
        </w:tc>
      </w:tr>
      <w:tr w:rsidR="00AE6814" w:rsidRPr="00AE6814" w:rsidTr="00AE6814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814" w:rsidRPr="00AE6814" w:rsidRDefault="00AE6814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E681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E681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3579.65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3452.46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103.68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101.38%~106.04%</w:t>
            </w:r>
          </w:p>
        </w:tc>
      </w:tr>
      <w:tr w:rsidR="00AE6814" w:rsidRPr="00AE6814" w:rsidTr="00AE6814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E6814" w:rsidRPr="00AE6814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E6814" w:rsidRPr="00AE6814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E6814" w:rsidRPr="00AE6814" w:rsidRDefault="00AE6814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E6814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Pr="00AE6814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AE6814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E6814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AE6814" w:rsidRPr="00AE6814" w:rsidTr="00AE6814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6814" w:rsidRPr="00AE6814" w:rsidRDefault="00AE6814" w:rsidP="004F46AB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4F46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4F46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4F46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E6814" w:rsidRPr="00AE6814" w:rsidTr="00AE6814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6814" w:rsidRPr="00AE6814" w:rsidRDefault="00AE6814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E681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E681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E681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E681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391.05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399.06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97.99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89.90%~106.81%</w:t>
            </w:r>
          </w:p>
        </w:tc>
      </w:tr>
      <w:tr w:rsidR="00AE6814" w:rsidRPr="00AE6814" w:rsidTr="00AE6814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6814" w:rsidRPr="00AE6814" w:rsidRDefault="00AE6814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E681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E681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3178.42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3057.09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103.97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102.60%~105.36%</w:t>
            </w:r>
          </w:p>
        </w:tc>
      </w:tr>
      <w:tr w:rsidR="00AE6814" w:rsidRPr="00AE6814" w:rsidTr="00AE6814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6814" w:rsidRPr="00AE6814" w:rsidRDefault="00AE6814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E681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E681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3388.00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3256.63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104.03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814" w:rsidRPr="00AE6814" w:rsidRDefault="00AE6814" w:rsidP="00AE68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E6814">
              <w:rPr>
                <w:rFonts w:ascii="Times New Roman" w:eastAsia="宋体" w:hAnsi="Times New Roman" w:cs="Times New Roman"/>
                <w:szCs w:val="21"/>
              </w:rPr>
              <w:t>102.58%~105.51%</w:t>
            </w:r>
          </w:p>
        </w:tc>
      </w:tr>
    </w:tbl>
    <w:p w:rsidR="00AE0A9F" w:rsidRPr="00AE6814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bookmarkStart w:id="0" w:name="_GoBack"/>
      <w:bookmarkEnd w:id="0"/>
      <w:r w:rsidRPr="00AE6814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681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A626A" w:rsidRPr="00AE6814">
        <w:rPr>
          <w:rFonts w:ascii="Times New Roman" w:eastAsia="宋体" w:hAnsi="Times New Roman" w:cs="Times New Roman" w:hint="eastAsia"/>
          <w:sz w:val="24"/>
          <w:szCs w:val="24"/>
        </w:rPr>
        <w:t>仁和堂药业有限公司</w:t>
      </w:r>
      <w:r w:rsidRPr="00AE6814">
        <w:rPr>
          <w:rFonts w:ascii="宋体" w:eastAsia="宋体" w:hAnsi="宋体" w:cs="Times New Roman" w:hint="eastAsia"/>
          <w:sz w:val="24"/>
          <w:szCs w:val="24"/>
        </w:rPr>
        <w:t>生产的</w:t>
      </w:r>
      <w:r w:rsidR="007A626A" w:rsidRPr="00AE6814">
        <w:rPr>
          <w:rFonts w:ascii="宋体" w:eastAsia="宋体" w:hAnsi="宋体" w:cs="Times New Roman" w:hint="eastAsia"/>
          <w:sz w:val="24"/>
          <w:szCs w:val="24"/>
        </w:rPr>
        <w:t>单硝酸异山梨酯片</w:t>
      </w:r>
      <w:r w:rsidRPr="00AE681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681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A626A" w:rsidRPr="00AE6814">
        <w:rPr>
          <w:rFonts w:ascii="Times New Roman" w:eastAsia="宋体" w:hAnsi="Times New Roman" w:cs="Times New Roman"/>
          <w:sz w:val="24"/>
          <w:szCs w:val="24"/>
        </w:rPr>
        <w:t>20m</w:t>
      </w:r>
      <w:r w:rsidR="00F91F52" w:rsidRPr="00AE6814">
        <w:rPr>
          <w:rFonts w:ascii="Times New Roman" w:eastAsia="宋体" w:hAnsi="Times New Roman" w:cs="Times New Roman"/>
          <w:sz w:val="24"/>
          <w:szCs w:val="24"/>
        </w:rPr>
        <w:t>g</w:t>
      </w:r>
      <w:r w:rsidRPr="00AE6814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AE681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6814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4E8" w:rsidRDefault="006554E8" w:rsidP="00AE0A9F">
      <w:r>
        <w:separator/>
      </w:r>
    </w:p>
  </w:endnote>
  <w:endnote w:type="continuationSeparator" w:id="0">
    <w:p w:rsidR="006554E8" w:rsidRDefault="006554E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E6814" w:rsidRPr="00AE681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4E8" w:rsidRDefault="006554E8" w:rsidP="00AE0A9F">
      <w:r>
        <w:separator/>
      </w:r>
    </w:p>
  </w:footnote>
  <w:footnote w:type="continuationSeparator" w:id="0">
    <w:p w:rsidR="006554E8" w:rsidRDefault="006554E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5939A2"/>
    <w:rsid w:val="005B5EB6"/>
    <w:rsid w:val="006111C0"/>
    <w:rsid w:val="006554E8"/>
    <w:rsid w:val="00726918"/>
    <w:rsid w:val="00742846"/>
    <w:rsid w:val="00770545"/>
    <w:rsid w:val="007A626A"/>
    <w:rsid w:val="00850921"/>
    <w:rsid w:val="008F5C16"/>
    <w:rsid w:val="009433C2"/>
    <w:rsid w:val="009F5577"/>
    <w:rsid w:val="00A64BA0"/>
    <w:rsid w:val="00AD728E"/>
    <w:rsid w:val="00AE0A9F"/>
    <w:rsid w:val="00AE6814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AA1C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26</cp:revision>
  <dcterms:created xsi:type="dcterms:W3CDTF">2022-10-30T10:21:00Z</dcterms:created>
  <dcterms:modified xsi:type="dcterms:W3CDTF">2024-09-20T08:46:00Z</dcterms:modified>
</cp:coreProperties>
</file>