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A5" w:rsidRPr="008D3B7A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8D3B7A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8D3B7A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8D3B7A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8D3B7A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8D3B7A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  <w:highlight w:val="yellow"/>
        </w:rPr>
      </w:pPr>
    </w:p>
    <w:p w:rsidR="00825632" w:rsidRPr="00E731D8" w:rsidRDefault="00641826" w:rsidP="00587924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E731D8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E731D8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E731D8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E731D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731D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E731D8" w:rsidRDefault="009323F3" w:rsidP="009323F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奥美拉</w:t>
            </w:r>
            <w:proofErr w:type="gramStart"/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唑</w:t>
            </w:r>
            <w:proofErr w:type="gramEnd"/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肠溶片</w:t>
            </w:r>
          </w:p>
        </w:tc>
      </w:tr>
      <w:tr w:rsidR="00B11091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731D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E731D8" w:rsidRDefault="009323F3" w:rsidP="00F52C3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Omeprazole Enteric-coated Tablets</w:t>
            </w:r>
          </w:p>
        </w:tc>
      </w:tr>
      <w:tr w:rsidR="00B11091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731D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E731D8" w:rsidRDefault="009323F3" w:rsidP="009323F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肠溶</w:t>
            </w:r>
            <w:r w:rsidR="009868E6" w:rsidRPr="00E731D8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E731D8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E731D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E731D8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604D4" w:rsidRPr="00E731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 xml:space="preserve"> mg</w:t>
            </w:r>
          </w:p>
        </w:tc>
      </w:tr>
      <w:tr w:rsidR="00B11091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731D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E731D8" w:rsidRDefault="00CC5E7D" w:rsidP="00F52C3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国药集团工业有限公司</w:t>
            </w:r>
          </w:p>
        </w:tc>
      </w:tr>
      <w:tr w:rsidR="00B11091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731D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E731D8" w:rsidRDefault="00CC5E7D" w:rsidP="00F52C3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北京市顺义区牛栏山</w:t>
            </w:r>
            <w:proofErr w:type="gramStart"/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镇牛汇南</w:t>
            </w:r>
            <w:proofErr w:type="gramEnd"/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一街</w:t>
            </w:r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号</w:t>
            </w:r>
          </w:p>
        </w:tc>
      </w:tr>
      <w:tr w:rsidR="00B11091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731D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E731D8" w:rsidRDefault="00CC5E7D" w:rsidP="00F52C3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国药集团工业有限公司</w:t>
            </w:r>
          </w:p>
        </w:tc>
      </w:tr>
      <w:tr w:rsidR="00B11091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731D8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E731D8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E731D8" w:rsidRDefault="00CC5E7D" w:rsidP="00F52C3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国药准字</w:t>
            </w:r>
            <w:r w:rsidRPr="00E731D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H20094110</w:t>
            </w:r>
          </w:p>
        </w:tc>
      </w:tr>
      <w:tr w:rsidR="00B11091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731D8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E731D8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E731D8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E731D8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8D3B7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E731D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E731D8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E731D8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E731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E731D8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E731D8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E731D8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E731D8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8D3B7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7903E6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03E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7903E6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7903E6" w:rsidRDefault="00E731D8" w:rsidP="0000133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903E6">
              <w:rPr>
                <w:rFonts w:ascii="Times New Roman" w:hAnsi="Times New Roman" w:cs="Times New Roman" w:hint="eastAsia"/>
                <w:sz w:val="24"/>
                <w:szCs w:val="24"/>
              </w:rPr>
              <w:t>S20200304</w:t>
            </w:r>
          </w:p>
        </w:tc>
      </w:tr>
      <w:tr w:rsidR="00B11C80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A4FA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6A4FA7" w:rsidRDefault="00170961" w:rsidP="00F52C3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国药集团工业有限公司</w:t>
            </w:r>
          </w:p>
        </w:tc>
      </w:tr>
      <w:tr w:rsidR="00B11C80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A4FA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6A4FA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6A4FA7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8D3B7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6A4FA7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6A4FA7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6A4FA7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6A4FA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6A4FA7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6A4FA7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6A4FA7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6A4FA7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6A4FA7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6A4FA7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A4FA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6A4FA7" w:rsidRDefault="00170961" w:rsidP="00F52C3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B202000099-01</w:t>
            </w:r>
          </w:p>
        </w:tc>
      </w:tr>
      <w:tr w:rsidR="00B11091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A4FA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6A4FA7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6A4FA7" w:rsidRDefault="00170961" w:rsidP="00F52C3F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4FA7">
              <w:rPr>
                <w:rFonts w:ascii="Times New Roman" w:eastAsiaTheme="minorEastAsia" w:hAnsi="Times New Roman"/>
                <w:sz w:val="24"/>
                <w:szCs w:val="24"/>
              </w:rPr>
              <w:t>蚌埠医学院第一附属医院</w:t>
            </w:r>
          </w:p>
        </w:tc>
      </w:tr>
      <w:tr w:rsidR="00B11091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A4FA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6A4FA7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6A4FA7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6A4FA7" w:rsidRDefault="00170961" w:rsidP="00F52C3F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4FA7">
              <w:rPr>
                <w:rFonts w:ascii="Times New Roman" w:eastAsiaTheme="minorEastAsia" w:hAnsi="Times New Roman"/>
                <w:sz w:val="24"/>
                <w:szCs w:val="24"/>
              </w:rPr>
              <w:t>南京英锋医药科技有限公司</w:t>
            </w:r>
          </w:p>
        </w:tc>
      </w:tr>
      <w:tr w:rsidR="00B11091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A4FA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6A4FA7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6A4FA7" w:rsidRDefault="00170961" w:rsidP="00F52C3F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4FA7">
              <w:rPr>
                <w:rFonts w:ascii="Times New Roman" w:eastAsiaTheme="minorEastAsia" w:hAnsi="Times New Roman"/>
                <w:sz w:val="24"/>
                <w:szCs w:val="24"/>
              </w:rPr>
              <w:t>南京科利泰医药科技有限公司</w:t>
            </w:r>
          </w:p>
        </w:tc>
      </w:tr>
      <w:tr w:rsidR="00635EF5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6A4FA7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6A4FA7" w:rsidRDefault="00170961" w:rsidP="00460523">
            <w:pPr>
              <w:pStyle w:val="a6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4FA7">
              <w:rPr>
                <w:rFonts w:ascii="Times New Roman" w:eastAsiaTheme="minorEastAsia" w:hAnsi="Times New Roman"/>
                <w:sz w:val="24"/>
                <w:szCs w:val="24"/>
              </w:rPr>
              <w:t>空腹：</w:t>
            </w:r>
            <w:r w:rsidR="00643278" w:rsidRPr="006A4FA7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单中心、随机、开放、单次给药、两制剂、两周期、交叉设计</w:t>
            </w:r>
          </w:p>
          <w:p w:rsidR="00170961" w:rsidRPr="006A4FA7" w:rsidRDefault="00170961" w:rsidP="00170961">
            <w:pPr>
              <w:pStyle w:val="a6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4FA7">
              <w:rPr>
                <w:rFonts w:ascii="Times New Roman" w:eastAsiaTheme="minorEastAsia" w:hAnsi="Times New Roman"/>
                <w:sz w:val="24"/>
                <w:szCs w:val="24"/>
              </w:rPr>
              <w:t>餐后：单中心、随机、开放、单次给药、两制剂、三周期、三交叉设计</w:t>
            </w:r>
          </w:p>
        </w:tc>
      </w:tr>
      <w:tr w:rsidR="008134A0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6A4FA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4FA7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6A4FA7" w:rsidRDefault="00460523" w:rsidP="00170961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4FA7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r w:rsidR="00170961" w:rsidRPr="006A4FA7">
              <w:rPr>
                <w:rFonts w:ascii="Times New Roman" w:eastAsiaTheme="minorEastAsia" w:hAnsi="Times New Roman"/>
                <w:sz w:val="24"/>
                <w:szCs w:val="24"/>
              </w:rPr>
              <w:t>奥美拉</w:t>
            </w:r>
            <w:proofErr w:type="gramStart"/>
            <w:r w:rsidR="00170961" w:rsidRPr="006A4FA7">
              <w:rPr>
                <w:rFonts w:ascii="Times New Roman" w:eastAsiaTheme="minorEastAsia" w:hAnsi="Times New Roman"/>
                <w:sz w:val="24"/>
                <w:szCs w:val="24"/>
              </w:rPr>
              <w:t>唑</w:t>
            </w:r>
            <w:proofErr w:type="gramEnd"/>
          </w:p>
        </w:tc>
      </w:tr>
      <w:tr w:rsidR="0066279A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425F7F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F7F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425F7F" w:rsidRDefault="00460523" w:rsidP="00460523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25F7F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425F7F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8D3B7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425F7F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5F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425F7F" w:rsidRDefault="00A4245B" w:rsidP="005A67A6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25F7F">
              <w:rPr>
                <w:rFonts w:ascii="Times New Roman" w:eastAsiaTheme="minorEastAsia" w:hAnsi="Times New Roman"/>
                <w:sz w:val="24"/>
                <w:szCs w:val="24"/>
              </w:rPr>
              <w:t>不适用</w:t>
            </w:r>
          </w:p>
        </w:tc>
      </w:tr>
    </w:tbl>
    <w:p w:rsidR="00B11091" w:rsidRPr="00425F7F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425F7F">
        <w:rPr>
          <w:rFonts w:asciiTheme="minorEastAsia" w:hAnsiTheme="minorEastAsia" w:hint="eastAsia"/>
          <w:b/>
          <w:sz w:val="28"/>
          <w:szCs w:val="24"/>
        </w:rPr>
        <w:t>2.生物等效性</w:t>
      </w:r>
      <w:r w:rsidR="005D604A" w:rsidRPr="00425F7F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425F7F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425F7F">
        <w:rPr>
          <w:rFonts w:asciiTheme="minorEastAsia" w:hAnsiTheme="minorEastAsia" w:hint="eastAsia"/>
          <w:sz w:val="24"/>
          <w:szCs w:val="24"/>
        </w:rPr>
        <w:t>（</w:t>
      </w:r>
      <w:r w:rsidR="00417660" w:rsidRPr="00425F7F">
        <w:rPr>
          <w:rFonts w:ascii="Times New Roman" w:hAnsi="Times New Roman" w:cs="Times New Roman" w:hint="eastAsia"/>
          <w:sz w:val="24"/>
          <w:szCs w:val="24"/>
        </w:rPr>
        <w:t>20</w:t>
      </w:r>
      <w:r w:rsidR="00643278" w:rsidRPr="00425F7F">
        <w:rPr>
          <w:rFonts w:ascii="Times New Roman" w:hAnsi="Times New Roman" w:cs="Times New Roman"/>
          <w:sz w:val="24"/>
          <w:szCs w:val="24"/>
        </w:rPr>
        <w:t>mg</w:t>
      </w:r>
      <w:r w:rsidR="00B11091" w:rsidRPr="00425F7F">
        <w:rPr>
          <w:rFonts w:asciiTheme="minorEastAsia" w:hAnsiTheme="minorEastAsia" w:hint="eastAsia"/>
          <w:sz w:val="24"/>
          <w:szCs w:val="24"/>
        </w:rPr>
        <w:t>规格</w:t>
      </w:r>
      <w:r w:rsidR="00F7673C" w:rsidRPr="00425F7F">
        <w:rPr>
          <w:rFonts w:asciiTheme="minorEastAsia" w:hAnsiTheme="minorEastAsia" w:hint="eastAsia"/>
          <w:sz w:val="24"/>
          <w:szCs w:val="24"/>
        </w:rPr>
        <w:t>，血浆中的</w:t>
      </w:r>
      <w:r w:rsidR="00604D89" w:rsidRPr="00425F7F">
        <w:rPr>
          <w:rFonts w:asciiTheme="minorEastAsia" w:hAnsiTheme="minorEastAsia" w:hint="eastAsia"/>
          <w:sz w:val="24"/>
          <w:szCs w:val="24"/>
        </w:rPr>
        <w:t>奥美拉</w:t>
      </w:r>
      <w:proofErr w:type="gramStart"/>
      <w:r w:rsidR="00604D89" w:rsidRPr="00425F7F">
        <w:rPr>
          <w:rFonts w:asciiTheme="minorEastAsia" w:hAnsiTheme="minorEastAsia" w:hint="eastAsia"/>
          <w:sz w:val="24"/>
          <w:szCs w:val="24"/>
        </w:rPr>
        <w:t>唑</w:t>
      </w:r>
      <w:proofErr w:type="gramEnd"/>
      <w:r w:rsidR="00587924" w:rsidRPr="00425F7F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5"/>
        <w:tblW w:w="5380" w:type="pct"/>
        <w:jc w:val="center"/>
        <w:tblLook w:val="04A0" w:firstRow="1" w:lastRow="0" w:firstColumn="1" w:lastColumn="0" w:noHBand="0" w:noVBand="1"/>
      </w:tblPr>
      <w:tblGrid>
        <w:gridCol w:w="1228"/>
        <w:gridCol w:w="2269"/>
        <w:gridCol w:w="1139"/>
        <w:gridCol w:w="1139"/>
        <w:gridCol w:w="1306"/>
        <w:gridCol w:w="1044"/>
        <w:gridCol w:w="1045"/>
      </w:tblGrid>
      <w:tr w:rsidR="00641826" w:rsidRPr="008D3B7A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425F7F" w:rsidRDefault="00641826" w:rsidP="00641826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41826" w:rsidRPr="00425F7F" w:rsidRDefault="00641826" w:rsidP="00641826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41826" w:rsidRPr="00425F7F" w:rsidRDefault="00641826" w:rsidP="00604D89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（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n=</w:t>
            </w:r>
            <w:r w:rsidR="00604D89" w:rsidRPr="00425F7F">
              <w:rPr>
                <w:rFonts w:ascii="Times New Roman" w:hAnsi="Times New Roman"/>
                <w:sz w:val="21"/>
                <w:szCs w:val="21"/>
              </w:rPr>
              <w:t>33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425F7F" w:rsidRDefault="00641826" w:rsidP="00185C4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425F7F" w:rsidRDefault="00641826" w:rsidP="00185C4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gridSpan w:val="2"/>
            <w:vMerge w:val="restart"/>
            <w:vAlign w:val="center"/>
          </w:tcPr>
          <w:p w:rsidR="00641826" w:rsidRPr="00425F7F" w:rsidRDefault="00641826" w:rsidP="00185C4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41826" w:rsidRPr="008D3B7A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425F7F" w:rsidRDefault="00641826" w:rsidP="00185C4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425F7F" w:rsidRDefault="00641826" w:rsidP="00185C4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425F7F" w:rsidRDefault="00641826" w:rsidP="00185C4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425F7F" w:rsidRDefault="00641826" w:rsidP="00185C4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425F7F" w:rsidRDefault="00641826" w:rsidP="00185C4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（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T/R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）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:rsidR="00641826" w:rsidRPr="00425F7F" w:rsidRDefault="00641826" w:rsidP="00185C48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04D89" w:rsidRPr="008D3B7A" w:rsidTr="00417660">
        <w:trPr>
          <w:trHeight w:val="20"/>
          <w:jc w:val="center"/>
        </w:trPr>
        <w:tc>
          <w:tcPr>
            <w:tcW w:w="670" w:type="pct"/>
            <w:vMerge/>
          </w:tcPr>
          <w:p w:rsidR="00604D89" w:rsidRPr="00425F7F" w:rsidRDefault="00604D89" w:rsidP="00DE04ED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04D89" w:rsidRPr="00425F7F" w:rsidRDefault="00604D89" w:rsidP="00417660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425F7F">
              <w:rPr>
                <w:rFonts w:ascii="Times New Roman" w:hAnsi="Times New Roman"/>
                <w:sz w:val="21"/>
                <w:szCs w:val="21"/>
              </w:rPr>
              <w:t>C</w:t>
            </w:r>
            <w:r w:rsidRPr="00425F7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425F7F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425F7F">
              <w:rPr>
                <w:rFonts w:ascii="Times New Roman" w:hAnsi="Times New Roman"/>
                <w:sz w:val="21"/>
                <w:szCs w:val="21"/>
              </w:rPr>
              <w:t>ng</w:t>
            </w:r>
            <w:proofErr w:type="spellEnd"/>
            <w:r w:rsidRPr="00425F7F">
              <w:rPr>
                <w:rFonts w:ascii="Times New Roman" w:hAnsi="Times New Roman"/>
                <w:sz w:val="21"/>
                <w:szCs w:val="21"/>
              </w:rPr>
              <w:t>/mL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604D89" w:rsidRPr="00425F7F" w:rsidRDefault="00604D89" w:rsidP="00FE04A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25F7F">
              <w:rPr>
                <w:color w:val="000000" w:themeColor="text1"/>
                <w:sz w:val="21"/>
                <w:szCs w:val="21"/>
              </w:rPr>
              <w:t>715.10</w:t>
            </w:r>
          </w:p>
        </w:tc>
        <w:tc>
          <w:tcPr>
            <w:tcW w:w="621" w:type="pct"/>
            <w:vAlign w:val="center"/>
          </w:tcPr>
          <w:p w:rsidR="00604D89" w:rsidRPr="00425F7F" w:rsidRDefault="00604D89" w:rsidP="00FE04A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25F7F">
              <w:rPr>
                <w:color w:val="000000" w:themeColor="text1"/>
                <w:sz w:val="21"/>
                <w:szCs w:val="21"/>
              </w:rPr>
              <w:t>708.22</w:t>
            </w:r>
          </w:p>
        </w:tc>
        <w:tc>
          <w:tcPr>
            <w:tcW w:w="712" w:type="pct"/>
            <w:vAlign w:val="center"/>
          </w:tcPr>
          <w:p w:rsidR="00604D89" w:rsidRPr="00425F7F" w:rsidRDefault="00604D89" w:rsidP="00FE04A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25F7F">
              <w:rPr>
                <w:color w:val="000000" w:themeColor="text1"/>
                <w:sz w:val="21"/>
                <w:szCs w:val="21"/>
              </w:rPr>
              <w:t>100.97</w:t>
            </w:r>
          </w:p>
        </w:tc>
        <w:tc>
          <w:tcPr>
            <w:tcW w:w="1139" w:type="pct"/>
            <w:gridSpan w:val="2"/>
            <w:vAlign w:val="center"/>
          </w:tcPr>
          <w:p w:rsidR="00604D89" w:rsidRPr="00425F7F" w:rsidRDefault="00604D89" w:rsidP="00FE04A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25F7F">
              <w:rPr>
                <w:color w:val="000000" w:themeColor="text1"/>
                <w:sz w:val="21"/>
                <w:szCs w:val="21"/>
              </w:rPr>
              <w:t>91.55%~111.36%</w:t>
            </w:r>
          </w:p>
        </w:tc>
      </w:tr>
      <w:tr w:rsidR="00604D89" w:rsidRPr="008D3B7A" w:rsidTr="00417660">
        <w:trPr>
          <w:trHeight w:val="20"/>
          <w:jc w:val="center"/>
        </w:trPr>
        <w:tc>
          <w:tcPr>
            <w:tcW w:w="670" w:type="pct"/>
            <w:vMerge/>
          </w:tcPr>
          <w:p w:rsidR="00604D89" w:rsidRPr="00425F7F" w:rsidRDefault="00604D89" w:rsidP="00DE04ED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04D89" w:rsidRPr="00425F7F" w:rsidRDefault="00604D89" w:rsidP="00417660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AUC</w:t>
            </w:r>
            <w:r w:rsidRPr="00425F7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（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 w:rsidRPr="00425F7F">
              <w:rPr>
                <w:rFonts w:ascii="Times New Roman" w:hAnsi="Times New Roman"/>
                <w:sz w:val="21"/>
                <w:szCs w:val="21"/>
              </w:rPr>
              <w:t>ng</w:t>
            </w:r>
            <w:proofErr w:type="spellEnd"/>
            <w:r w:rsidRPr="00425F7F">
              <w:rPr>
                <w:rFonts w:ascii="Times New Roman" w:hAnsi="Times New Roman"/>
                <w:sz w:val="21"/>
                <w:szCs w:val="21"/>
              </w:rPr>
              <w:t>/mL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604D89" w:rsidRPr="00425F7F" w:rsidRDefault="00604D89" w:rsidP="00FE04A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25F7F">
              <w:rPr>
                <w:color w:val="000000" w:themeColor="text1"/>
                <w:sz w:val="21"/>
                <w:szCs w:val="21"/>
              </w:rPr>
              <w:t>1291.44</w:t>
            </w:r>
          </w:p>
        </w:tc>
        <w:tc>
          <w:tcPr>
            <w:tcW w:w="621" w:type="pct"/>
            <w:vAlign w:val="center"/>
          </w:tcPr>
          <w:p w:rsidR="00604D89" w:rsidRPr="00425F7F" w:rsidRDefault="00604D89" w:rsidP="00FE04A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25F7F">
              <w:rPr>
                <w:color w:val="000000" w:themeColor="text1"/>
                <w:sz w:val="21"/>
                <w:szCs w:val="21"/>
              </w:rPr>
              <w:t>1243.22</w:t>
            </w:r>
          </w:p>
        </w:tc>
        <w:tc>
          <w:tcPr>
            <w:tcW w:w="712" w:type="pct"/>
            <w:vAlign w:val="center"/>
          </w:tcPr>
          <w:p w:rsidR="00604D89" w:rsidRPr="00425F7F" w:rsidRDefault="00604D89" w:rsidP="00FE04A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25F7F">
              <w:rPr>
                <w:color w:val="000000" w:themeColor="text1"/>
                <w:sz w:val="21"/>
                <w:szCs w:val="21"/>
              </w:rPr>
              <w:t>103.88</w:t>
            </w:r>
          </w:p>
        </w:tc>
        <w:tc>
          <w:tcPr>
            <w:tcW w:w="1139" w:type="pct"/>
            <w:gridSpan w:val="2"/>
            <w:vAlign w:val="center"/>
          </w:tcPr>
          <w:p w:rsidR="00604D89" w:rsidRPr="00425F7F" w:rsidRDefault="00604D89" w:rsidP="00FE04A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25F7F">
              <w:rPr>
                <w:color w:val="000000" w:themeColor="text1"/>
                <w:sz w:val="21"/>
                <w:szCs w:val="21"/>
              </w:rPr>
              <w:t>95.37%~113.14%</w:t>
            </w:r>
          </w:p>
        </w:tc>
      </w:tr>
      <w:tr w:rsidR="00604D89" w:rsidRPr="008D3B7A" w:rsidTr="00417660">
        <w:trPr>
          <w:trHeight w:val="20"/>
          <w:jc w:val="center"/>
        </w:trPr>
        <w:tc>
          <w:tcPr>
            <w:tcW w:w="670" w:type="pct"/>
            <w:vMerge/>
          </w:tcPr>
          <w:p w:rsidR="00604D89" w:rsidRPr="00425F7F" w:rsidRDefault="00604D89" w:rsidP="00DE04ED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04D89" w:rsidRPr="00425F7F" w:rsidRDefault="00604D89" w:rsidP="00417660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AUC</w:t>
            </w:r>
            <w:r w:rsidRPr="00425F7F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（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 w:rsidRPr="00425F7F">
              <w:rPr>
                <w:rFonts w:ascii="Times New Roman" w:hAnsi="Times New Roman"/>
                <w:sz w:val="21"/>
                <w:szCs w:val="21"/>
              </w:rPr>
              <w:t>ng</w:t>
            </w:r>
            <w:proofErr w:type="spellEnd"/>
            <w:r w:rsidRPr="00425F7F">
              <w:rPr>
                <w:rFonts w:ascii="Times New Roman" w:hAnsi="Times New Roman"/>
                <w:sz w:val="21"/>
                <w:szCs w:val="21"/>
              </w:rPr>
              <w:t>/mL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604D89" w:rsidRPr="00425F7F" w:rsidRDefault="00604D89" w:rsidP="00FE04A0">
            <w:pPr>
              <w:jc w:val="center"/>
              <w:rPr>
                <w:sz w:val="21"/>
                <w:szCs w:val="21"/>
              </w:rPr>
            </w:pPr>
            <w:r w:rsidRPr="00425F7F">
              <w:rPr>
                <w:sz w:val="21"/>
                <w:szCs w:val="21"/>
              </w:rPr>
              <w:t>1299.62</w:t>
            </w:r>
          </w:p>
        </w:tc>
        <w:tc>
          <w:tcPr>
            <w:tcW w:w="621" w:type="pct"/>
            <w:vAlign w:val="center"/>
          </w:tcPr>
          <w:p w:rsidR="00604D89" w:rsidRPr="00425F7F" w:rsidRDefault="00604D89" w:rsidP="00FE04A0">
            <w:pPr>
              <w:jc w:val="center"/>
              <w:rPr>
                <w:sz w:val="21"/>
                <w:szCs w:val="21"/>
              </w:rPr>
            </w:pPr>
            <w:r w:rsidRPr="00425F7F">
              <w:rPr>
                <w:sz w:val="21"/>
                <w:szCs w:val="21"/>
              </w:rPr>
              <w:t>1253.34</w:t>
            </w:r>
          </w:p>
        </w:tc>
        <w:tc>
          <w:tcPr>
            <w:tcW w:w="712" w:type="pct"/>
            <w:vAlign w:val="center"/>
          </w:tcPr>
          <w:p w:rsidR="00604D89" w:rsidRPr="00425F7F" w:rsidRDefault="00604D89" w:rsidP="00FE04A0">
            <w:pPr>
              <w:jc w:val="center"/>
              <w:rPr>
                <w:sz w:val="21"/>
                <w:szCs w:val="21"/>
              </w:rPr>
            </w:pPr>
            <w:r w:rsidRPr="00425F7F">
              <w:rPr>
                <w:sz w:val="21"/>
                <w:szCs w:val="21"/>
              </w:rPr>
              <w:t>103.69</w:t>
            </w:r>
          </w:p>
        </w:tc>
        <w:tc>
          <w:tcPr>
            <w:tcW w:w="1139" w:type="pct"/>
            <w:gridSpan w:val="2"/>
            <w:vAlign w:val="center"/>
          </w:tcPr>
          <w:p w:rsidR="00604D89" w:rsidRPr="00425F7F" w:rsidRDefault="00604D89" w:rsidP="00FE04A0">
            <w:pPr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95.19%~112.96%</w:t>
            </w:r>
          </w:p>
        </w:tc>
      </w:tr>
      <w:tr w:rsidR="00655584" w:rsidRPr="008D3B7A" w:rsidTr="00655584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55584" w:rsidRPr="00425F7F" w:rsidRDefault="00655584" w:rsidP="00655584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（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n=47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569" w:type="pct"/>
            <w:vMerge w:val="restart"/>
            <w:vAlign w:val="center"/>
          </w:tcPr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color w:val="000000"/>
                <w:sz w:val="21"/>
                <w:szCs w:val="21"/>
              </w:rPr>
              <w:t>S</w:t>
            </w:r>
            <w:r w:rsidRPr="00425F7F">
              <w:rPr>
                <w:rFonts w:ascii="Times New Roman" w:hAnsi="Times New Roman"/>
                <w:color w:val="000000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70" w:type="pct"/>
            <w:vMerge w:val="restart"/>
            <w:vAlign w:val="center"/>
          </w:tcPr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color w:val="000000"/>
                <w:sz w:val="21"/>
                <w:szCs w:val="21"/>
              </w:rPr>
              <w:t>Critical Bound</w:t>
            </w:r>
          </w:p>
        </w:tc>
      </w:tr>
      <w:tr w:rsidR="00655584" w:rsidRPr="008D3B7A" w:rsidTr="00655584">
        <w:trPr>
          <w:trHeight w:val="20"/>
          <w:jc w:val="center"/>
        </w:trPr>
        <w:tc>
          <w:tcPr>
            <w:tcW w:w="670" w:type="pct"/>
            <w:vMerge/>
          </w:tcPr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点估计值</w:t>
            </w:r>
          </w:p>
        </w:tc>
        <w:tc>
          <w:tcPr>
            <w:tcW w:w="569" w:type="pct"/>
            <w:vMerge/>
            <w:tcBorders>
              <w:bottom w:val="single" w:sz="4" w:space="0" w:color="auto"/>
            </w:tcBorders>
            <w:vAlign w:val="center"/>
          </w:tcPr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70" w:type="pct"/>
            <w:vMerge/>
            <w:tcBorders>
              <w:bottom w:val="single" w:sz="4" w:space="0" w:color="auto"/>
            </w:tcBorders>
            <w:vAlign w:val="center"/>
          </w:tcPr>
          <w:p w:rsidR="00655584" w:rsidRPr="00425F7F" w:rsidRDefault="00655584" w:rsidP="00C27F61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55584" w:rsidRPr="008D3B7A" w:rsidTr="00655584">
        <w:trPr>
          <w:trHeight w:val="20"/>
          <w:jc w:val="center"/>
        </w:trPr>
        <w:tc>
          <w:tcPr>
            <w:tcW w:w="670" w:type="pct"/>
            <w:vMerge/>
          </w:tcPr>
          <w:p w:rsidR="00655584" w:rsidRPr="00425F7F" w:rsidRDefault="00655584" w:rsidP="00DE04ED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55584" w:rsidRPr="00425F7F" w:rsidRDefault="00655584" w:rsidP="00FE04A0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425F7F">
              <w:rPr>
                <w:rFonts w:ascii="Times New Roman" w:hAnsi="Times New Roman"/>
                <w:sz w:val="21"/>
                <w:szCs w:val="21"/>
              </w:rPr>
              <w:t>C</w:t>
            </w:r>
            <w:r w:rsidRPr="00425F7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425F7F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425F7F">
              <w:rPr>
                <w:rFonts w:ascii="Times New Roman" w:hAnsi="Times New Roman"/>
                <w:sz w:val="21"/>
                <w:szCs w:val="21"/>
              </w:rPr>
              <w:t>ng</w:t>
            </w:r>
            <w:proofErr w:type="spellEnd"/>
            <w:r w:rsidRPr="00425F7F">
              <w:rPr>
                <w:rFonts w:ascii="Times New Roman" w:hAnsi="Times New Roman"/>
                <w:sz w:val="21"/>
                <w:szCs w:val="21"/>
              </w:rPr>
              <w:t>/mL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320.00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351.39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0.9122</w:t>
            </w:r>
          </w:p>
        </w:tc>
        <w:tc>
          <w:tcPr>
            <w:tcW w:w="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0.6594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-0.2137</w:t>
            </w:r>
          </w:p>
        </w:tc>
      </w:tr>
      <w:tr w:rsidR="00655584" w:rsidRPr="008D3B7A" w:rsidTr="00655584">
        <w:trPr>
          <w:trHeight w:val="20"/>
          <w:jc w:val="center"/>
        </w:trPr>
        <w:tc>
          <w:tcPr>
            <w:tcW w:w="670" w:type="pct"/>
            <w:vMerge/>
          </w:tcPr>
          <w:p w:rsidR="00655584" w:rsidRPr="00425F7F" w:rsidRDefault="00655584" w:rsidP="00DE04ED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55584" w:rsidRPr="00425F7F" w:rsidRDefault="00655584" w:rsidP="00FE04A0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AUC</w:t>
            </w:r>
            <w:r w:rsidRPr="00425F7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（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 w:rsidRPr="00425F7F">
              <w:rPr>
                <w:rFonts w:ascii="Times New Roman" w:hAnsi="Times New Roman"/>
                <w:sz w:val="21"/>
                <w:szCs w:val="21"/>
              </w:rPr>
              <w:t>ng</w:t>
            </w:r>
            <w:proofErr w:type="spellEnd"/>
            <w:r w:rsidRPr="00425F7F">
              <w:rPr>
                <w:rFonts w:ascii="Times New Roman" w:hAnsi="Times New Roman"/>
                <w:sz w:val="21"/>
                <w:szCs w:val="21"/>
              </w:rPr>
              <w:t>/mL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490.72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518.07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0.9492</w:t>
            </w:r>
          </w:p>
        </w:tc>
        <w:tc>
          <w:tcPr>
            <w:tcW w:w="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0.3803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-0.0704</w:t>
            </w:r>
          </w:p>
        </w:tc>
      </w:tr>
      <w:tr w:rsidR="00655584" w:rsidRPr="008D3B7A" w:rsidTr="00655584">
        <w:trPr>
          <w:trHeight w:val="20"/>
          <w:jc w:val="center"/>
        </w:trPr>
        <w:tc>
          <w:tcPr>
            <w:tcW w:w="670" w:type="pct"/>
            <w:vMerge/>
          </w:tcPr>
          <w:p w:rsidR="00655584" w:rsidRPr="00425F7F" w:rsidRDefault="00655584" w:rsidP="00DE04ED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55584" w:rsidRPr="00425F7F" w:rsidRDefault="00655584" w:rsidP="00FE04A0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AUC</w:t>
            </w:r>
            <w:r w:rsidRPr="00425F7F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（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 w:rsidRPr="00425F7F">
              <w:rPr>
                <w:rFonts w:ascii="Times New Roman" w:hAnsi="Times New Roman"/>
                <w:sz w:val="21"/>
                <w:szCs w:val="21"/>
              </w:rPr>
              <w:t>ng</w:t>
            </w:r>
            <w:proofErr w:type="spellEnd"/>
            <w:r w:rsidRPr="00425F7F">
              <w:rPr>
                <w:rFonts w:ascii="Times New Roman" w:hAnsi="Times New Roman"/>
                <w:sz w:val="21"/>
                <w:szCs w:val="21"/>
              </w:rPr>
              <w:t>/mL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501.39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524.52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0.9505</w:t>
            </w:r>
          </w:p>
        </w:tc>
        <w:tc>
          <w:tcPr>
            <w:tcW w:w="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0.3830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584" w:rsidRPr="00425F7F" w:rsidRDefault="00655584" w:rsidP="00FE04A0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w:r w:rsidRPr="00425F7F">
              <w:rPr>
                <w:color w:val="000000"/>
                <w:sz w:val="21"/>
                <w:szCs w:val="21"/>
              </w:rPr>
              <w:t>-0.0711</w:t>
            </w:r>
          </w:p>
        </w:tc>
      </w:tr>
    </w:tbl>
    <w:p w:rsidR="00B11091" w:rsidRPr="00D20D7B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bookmarkStart w:id="0" w:name="_GoBack"/>
      <w:bookmarkEnd w:id="0"/>
      <w:r w:rsidRPr="00D20D7B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D20D7B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9C52C3" w:rsidRPr="00D20D7B">
        <w:rPr>
          <w:sz w:val="24"/>
          <w:szCs w:val="24"/>
        </w:rPr>
        <w:t>国药集团工业有限公司</w:t>
      </w:r>
      <w:r w:rsidR="009958B1" w:rsidRPr="00D20D7B">
        <w:rPr>
          <w:rFonts w:asciiTheme="minorEastAsia" w:hAnsiTheme="minorEastAsia" w:hint="eastAsia"/>
          <w:sz w:val="24"/>
          <w:szCs w:val="24"/>
        </w:rPr>
        <w:t>生产的</w:t>
      </w:r>
      <w:r w:rsidR="009C52C3" w:rsidRPr="00D20D7B">
        <w:rPr>
          <w:rFonts w:asciiTheme="minorEastAsia" w:hAnsiTheme="minorEastAsia" w:hint="eastAsia"/>
          <w:sz w:val="24"/>
          <w:szCs w:val="24"/>
        </w:rPr>
        <w:t>奥美拉</w:t>
      </w:r>
      <w:proofErr w:type="gramStart"/>
      <w:r w:rsidR="009C52C3" w:rsidRPr="00D20D7B">
        <w:rPr>
          <w:rFonts w:asciiTheme="minorEastAsia" w:hAnsiTheme="minorEastAsia" w:hint="eastAsia"/>
          <w:sz w:val="24"/>
          <w:szCs w:val="24"/>
        </w:rPr>
        <w:t>唑</w:t>
      </w:r>
      <w:proofErr w:type="gramEnd"/>
      <w:r w:rsidR="009C52C3" w:rsidRPr="00D20D7B">
        <w:rPr>
          <w:rFonts w:asciiTheme="minorEastAsia" w:hAnsiTheme="minorEastAsia" w:hint="eastAsia"/>
          <w:sz w:val="24"/>
          <w:szCs w:val="24"/>
        </w:rPr>
        <w:t>肠溶</w:t>
      </w:r>
      <w:r w:rsidR="00643278" w:rsidRPr="00D20D7B">
        <w:rPr>
          <w:rFonts w:asciiTheme="minorEastAsia" w:hAnsiTheme="minorEastAsia" w:hint="eastAsia"/>
          <w:sz w:val="24"/>
          <w:szCs w:val="24"/>
        </w:rPr>
        <w:t>片</w:t>
      </w:r>
      <w:r w:rsidR="009958B1" w:rsidRPr="00D20D7B">
        <w:rPr>
          <w:rFonts w:ascii="Times New Roman" w:hAnsi="Times New Roman" w:cs="Times New Roman"/>
          <w:sz w:val="24"/>
          <w:szCs w:val="24"/>
        </w:rPr>
        <w:t>（</w:t>
      </w:r>
      <w:r w:rsidR="005B5CEE" w:rsidRPr="00D20D7B">
        <w:rPr>
          <w:rFonts w:ascii="Times New Roman" w:hAnsi="Times New Roman" w:cs="Times New Roman"/>
          <w:sz w:val="24"/>
          <w:szCs w:val="24"/>
        </w:rPr>
        <w:t>规格</w:t>
      </w:r>
      <w:r w:rsidR="005B5CEE" w:rsidRPr="00D20D7B">
        <w:rPr>
          <w:rFonts w:ascii="Times New Roman" w:hAnsi="Times New Roman" w:cs="Times New Roman" w:hint="eastAsia"/>
          <w:sz w:val="24"/>
          <w:szCs w:val="24"/>
        </w:rPr>
        <w:t>：</w:t>
      </w:r>
      <w:r w:rsidR="00DE35CD" w:rsidRPr="00D20D7B">
        <w:rPr>
          <w:rFonts w:ascii="Times New Roman" w:hAnsi="Times New Roman" w:cs="Times New Roman" w:hint="eastAsia"/>
          <w:sz w:val="24"/>
          <w:szCs w:val="24"/>
        </w:rPr>
        <w:t>20</w:t>
      </w:r>
      <w:r w:rsidR="00643278" w:rsidRPr="00D20D7B">
        <w:rPr>
          <w:rFonts w:ascii="Times New Roman" w:hAnsi="Times New Roman" w:cs="Times New Roman"/>
          <w:sz w:val="24"/>
          <w:szCs w:val="24"/>
        </w:rPr>
        <w:t>mg</w:t>
      </w:r>
      <w:r w:rsidR="009958B1" w:rsidRPr="00D20D7B">
        <w:rPr>
          <w:rFonts w:ascii="Times New Roman" w:hAnsi="Times New Roman" w:cs="Times New Roman"/>
          <w:sz w:val="24"/>
          <w:szCs w:val="24"/>
        </w:rPr>
        <w:t>）</w:t>
      </w:r>
      <w:r w:rsidR="00E02597" w:rsidRPr="00D20D7B">
        <w:rPr>
          <w:rFonts w:ascii="Times New Roman" w:hAnsi="Times New Roman" w:cs="Times New Roman"/>
          <w:sz w:val="24"/>
          <w:szCs w:val="24"/>
        </w:rPr>
        <w:t>通过</w:t>
      </w:r>
      <w:r w:rsidR="00825632" w:rsidRPr="00D20D7B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4E5" w:rsidRDefault="00DC14E5" w:rsidP="00D45C81">
      <w:r>
        <w:separator/>
      </w:r>
    </w:p>
  </w:endnote>
  <w:endnote w:type="continuationSeparator" w:id="0">
    <w:p w:rsidR="00DC14E5" w:rsidRDefault="00DC14E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4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20D7B" w:rsidRPr="00D20D7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4E5" w:rsidRDefault="00DC14E5" w:rsidP="00D45C81">
      <w:r>
        <w:separator/>
      </w:r>
    </w:p>
  </w:footnote>
  <w:footnote w:type="continuationSeparator" w:id="0">
    <w:p w:rsidR="00DC14E5" w:rsidRDefault="00DC14E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1330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70961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07410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04D4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17660"/>
    <w:rsid w:val="00424C9A"/>
    <w:rsid w:val="00425F7F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04D89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5584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4FA7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03E6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4131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B5259"/>
    <w:rsid w:val="008C78F7"/>
    <w:rsid w:val="008D3AC6"/>
    <w:rsid w:val="008D3B7A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23F3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2C3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76E67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5E7D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0D7B"/>
    <w:rsid w:val="00D22871"/>
    <w:rsid w:val="00D245BD"/>
    <w:rsid w:val="00D30BE9"/>
    <w:rsid w:val="00D328CA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14E5"/>
    <w:rsid w:val="00DC4241"/>
    <w:rsid w:val="00DC5B9E"/>
    <w:rsid w:val="00DC7162"/>
    <w:rsid w:val="00DD670E"/>
    <w:rsid w:val="00DE04ED"/>
    <w:rsid w:val="00DE35C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31D8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2C3F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4DA0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  <w:style w:type="character" w:customStyle="1" w:styleId="NormalCharacter">
    <w:name w:val="NormalCharacter"/>
    <w:semiHidden/>
    <w:rsid w:val="00417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  <w:style w:type="character" w:customStyle="1" w:styleId="NormalCharacter">
    <w:name w:val="NormalCharacter"/>
    <w:semiHidden/>
    <w:rsid w:val="00417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4CB4E-F40C-4E6D-9ED6-525FE933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wangkezhan</cp:lastModifiedBy>
  <cp:revision>30</cp:revision>
  <dcterms:created xsi:type="dcterms:W3CDTF">2020-01-07T06:08:00Z</dcterms:created>
  <dcterms:modified xsi:type="dcterms:W3CDTF">2022-04-12T07:53:00Z</dcterms:modified>
</cp:coreProperties>
</file>