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0A9F" w:rsidRPr="00260D1E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260D1E">
        <w:rPr>
          <w:rFonts w:ascii="宋体" w:eastAsia="宋体" w:hAnsi="宋体" w:cs="微软雅黑" w:hint="eastAsia"/>
          <w:b/>
          <w:sz w:val="36"/>
          <w:szCs w:val="30"/>
        </w:rPr>
        <w:t>一致性评价企业研究报告及生物等效性试验数据</w:t>
      </w:r>
    </w:p>
    <w:p w:rsidR="00AE0A9F" w:rsidRPr="00260D1E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260D1E">
        <w:rPr>
          <w:rFonts w:ascii="宋体" w:eastAsia="宋体" w:hAnsi="宋体" w:cs="微软雅黑" w:hint="eastAsia"/>
          <w:b/>
          <w:sz w:val="36"/>
          <w:szCs w:val="30"/>
        </w:rPr>
        <w:t>信息公开</w:t>
      </w:r>
    </w:p>
    <w:p w:rsidR="00AE0A9F" w:rsidRPr="00260D1E" w:rsidRDefault="00AE0A9F" w:rsidP="00AE0A9F">
      <w:pPr>
        <w:widowControl/>
        <w:jc w:val="center"/>
        <w:rPr>
          <w:rFonts w:ascii="宋体" w:eastAsia="宋体" w:hAnsi="宋体" w:cs="Times New Roman"/>
          <w:sz w:val="20"/>
          <w:szCs w:val="30"/>
        </w:rPr>
      </w:pPr>
    </w:p>
    <w:p w:rsidR="00AE0A9F" w:rsidRPr="00260D1E" w:rsidRDefault="00AD728E" w:rsidP="00AD728E">
      <w:pPr>
        <w:rPr>
          <w:rFonts w:ascii="宋体" w:eastAsia="宋体" w:hAnsi="宋体" w:cs="Times New Roman"/>
          <w:b/>
          <w:sz w:val="28"/>
          <w:szCs w:val="24"/>
        </w:rPr>
      </w:pPr>
      <w:r w:rsidRPr="00260D1E">
        <w:rPr>
          <w:rFonts w:ascii="宋体" w:eastAsia="宋体" w:hAnsi="宋体" w:cs="Times New Roman" w:hint="eastAsia"/>
          <w:b/>
          <w:sz w:val="28"/>
          <w:szCs w:val="24"/>
        </w:rPr>
        <w:t>1.</w:t>
      </w:r>
      <w:r w:rsidR="00AE0A9F" w:rsidRPr="00260D1E">
        <w:rPr>
          <w:rFonts w:ascii="宋体" w:eastAsia="宋体" w:hAnsi="宋体" w:cs="Times New Roman" w:hint="eastAsia"/>
          <w:b/>
          <w:sz w:val="28"/>
          <w:szCs w:val="24"/>
        </w:rPr>
        <w:t>基本情况汇总</w:t>
      </w:r>
      <w:r w:rsidR="00AE0A9F" w:rsidRPr="00260D1E">
        <w:rPr>
          <w:rFonts w:ascii="宋体" w:eastAsia="宋体" w:hAnsi="宋体" w:cs="Times New Roman"/>
          <w:b/>
          <w:sz w:val="28"/>
          <w:szCs w:val="24"/>
        </w:rPr>
        <w:t>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260D1E" w:rsidRPr="00260D1E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260D1E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260D1E">
              <w:rPr>
                <w:rFonts w:ascii="宋体" w:eastAsia="宋体" w:hAnsi="宋体" w:cs="Times New Roman" w:hint="eastAsia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AE0A9F" w:rsidRPr="00260D1E" w:rsidRDefault="00260D1E" w:rsidP="00616EB5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260D1E">
              <w:rPr>
                <w:rFonts w:ascii="宋体" w:eastAsia="宋体" w:hAnsi="宋体" w:cs="Times New Roman" w:hint="eastAsia"/>
                <w:sz w:val="24"/>
                <w:szCs w:val="24"/>
              </w:rPr>
              <w:t>阿昔莫司胶囊</w:t>
            </w:r>
          </w:p>
        </w:tc>
      </w:tr>
      <w:tr w:rsidR="00260D1E" w:rsidRPr="00260D1E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260D1E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260D1E">
              <w:rPr>
                <w:rFonts w:ascii="宋体" w:eastAsia="宋体" w:hAnsi="宋体" w:cs="Times New Roman" w:hint="eastAsia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AE0A9F" w:rsidRPr="00260D1E" w:rsidRDefault="00260D1E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proofErr w:type="spellStart"/>
            <w:r w:rsidRPr="00260D1E">
              <w:rPr>
                <w:rFonts w:ascii="Times New Roman" w:eastAsia="宋体" w:hAnsi="Times New Roman" w:cs="Times New Roman"/>
                <w:sz w:val="24"/>
                <w:szCs w:val="24"/>
              </w:rPr>
              <w:t>Acipimox</w:t>
            </w:r>
            <w:proofErr w:type="spellEnd"/>
            <w:r w:rsidRPr="00260D1E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Capsules</w:t>
            </w:r>
          </w:p>
        </w:tc>
      </w:tr>
      <w:tr w:rsidR="00260D1E" w:rsidRPr="00260D1E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260D1E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260D1E">
              <w:rPr>
                <w:rFonts w:ascii="宋体" w:eastAsia="宋体" w:hAnsi="宋体" w:cs="Times New Roman" w:hint="eastAsia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AE0A9F" w:rsidRPr="00260D1E" w:rsidRDefault="00260D1E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260D1E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胶囊</w:t>
            </w:r>
            <w:r w:rsidR="00AE0A9F" w:rsidRPr="00260D1E">
              <w:rPr>
                <w:rFonts w:ascii="Times New Roman" w:eastAsia="宋体" w:hAnsi="Times New Roman" w:cs="Times New Roman"/>
                <w:sz w:val="24"/>
                <w:szCs w:val="24"/>
              </w:rPr>
              <w:t>剂</w:t>
            </w:r>
            <w:r w:rsidR="00AE0A9F" w:rsidRPr="00260D1E"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</w:t>
            </w:r>
            <w:r w:rsidR="00AE0A9F" w:rsidRPr="00260D1E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</w:t>
            </w:r>
            <w:r w:rsidR="00AE0A9F" w:rsidRPr="00260D1E">
              <w:rPr>
                <w:rFonts w:ascii="Times New Roman" w:eastAsia="宋体" w:hAnsi="Times New Roman" w:cs="Times New Roman"/>
                <w:sz w:val="24"/>
                <w:szCs w:val="24"/>
              </w:rPr>
              <w:t>规格</w:t>
            </w:r>
            <w:r w:rsidRPr="00260D1E">
              <w:rPr>
                <w:rFonts w:ascii="Times New Roman" w:eastAsia="宋体" w:hAnsi="Times New Roman" w:cs="Times New Roman"/>
                <w:sz w:val="24"/>
                <w:szCs w:val="24"/>
              </w:rPr>
              <w:t>0.25</w:t>
            </w:r>
            <w:r w:rsidR="001F0902" w:rsidRPr="00260D1E">
              <w:rPr>
                <w:rFonts w:ascii="Times New Roman" w:eastAsia="宋体" w:hAnsi="Times New Roman" w:cs="Times New Roman"/>
                <w:sz w:val="24"/>
                <w:szCs w:val="24"/>
              </w:rPr>
              <w:t>g</w:t>
            </w:r>
          </w:p>
        </w:tc>
      </w:tr>
      <w:tr w:rsidR="00260D1E" w:rsidRPr="00260D1E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260D1E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260D1E">
              <w:rPr>
                <w:rFonts w:ascii="宋体" w:eastAsia="宋体" w:hAnsi="宋体" w:cs="Times New Roman" w:hint="eastAsia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AE0A9F" w:rsidRPr="00260D1E" w:rsidRDefault="00260D1E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260D1E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鲁南贝特制药有限公司</w:t>
            </w:r>
          </w:p>
        </w:tc>
      </w:tr>
      <w:tr w:rsidR="00260D1E" w:rsidRPr="00260D1E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260D1E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260D1E">
              <w:rPr>
                <w:rFonts w:ascii="宋体" w:eastAsia="宋体" w:hAnsi="宋体" w:cs="Times New Roman" w:hint="eastAsia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AE0A9F" w:rsidRPr="00260D1E" w:rsidRDefault="00260D1E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260D1E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山东省临沂市银雀山路</w:t>
            </w:r>
            <w:r w:rsidRPr="00260D1E">
              <w:rPr>
                <w:rFonts w:ascii="Times New Roman" w:eastAsia="宋体" w:hAnsi="Times New Roman" w:cs="Times New Roman"/>
                <w:sz w:val="24"/>
                <w:szCs w:val="24"/>
              </w:rPr>
              <w:t>243</w:t>
            </w:r>
            <w:r w:rsidRPr="00260D1E">
              <w:rPr>
                <w:rFonts w:ascii="Times New Roman" w:eastAsia="宋体" w:hAnsi="Times New Roman" w:cs="Times New Roman"/>
                <w:sz w:val="24"/>
                <w:szCs w:val="24"/>
              </w:rPr>
              <w:t>号</w:t>
            </w:r>
          </w:p>
        </w:tc>
      </w:tr>
      <w:tr w:rsidR="00260D1E" w:rsidRPr="00260D1E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260D1E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260D1E">
              <w:rPr>
                <w:rFonts w:ascii="宋体" w:eastAsia="宋体" w:hAnsi="宋体" w:cs="Times New Roman" w:hint="eastAsia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AE0A9F" w:rsidRPr="00260D1E" w:rsidRDefault="00260D1E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260D1E">
              <w:rPr>
                <w:rFonts w:ascii="宋体" w:eastAsia="宋体" w:hAnsi="宋体" w:cs="Times New Roman" w:hint="eastAsia"/>
                <w:sz w:val="24"/>
                <w:szCs w:val="24"/>
              </w:rPr>
              <w:t>鲁南贝特制药有限公司</w:t>
            </w:r>
          </w:p>
        </w:tc>
      </w:tr>
      <w:tr w:rsidR="00260D1E" w:rsidRPr="00260D1E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260D1E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260D1E">
              <w:rPr>
                <w:rFonts w:ascii="Times New Roman" w:eastAsia="宋体" w:hAnsi="Times New Roman" w:cs="Times New Roman"/>
                <w:sz w:val="24"/>
                <w:szCs w:val="24"/>
              </w:rPr>
              <w:t>最新批准文号</w:t>
            </w:r>
          </w:p>
        </w:tc>
        <w:tc>
          <w:tcPr>
            <w:tcW w:w="3130" w:type="pct"/>
            <w:vAlign w:val="center"/>
          </w:tcPr>
          <w:p w:rsidR="00AE0A9F" w:rsidRPr="00260D1E" w:rsidRDefault="00260D1E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260D1E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国药准字</w:t>
            </w:r>
            <w:r w:rsidRPr="00260D1E">
              <w:rPr>
                <w:rFonts w:ascii="Times New Roman" w:eastAsia="宋体" w:hAnsi="Times New Roman" w:cs="Times New Roman"/>
                <w:sz w:val="24"/>
                <w:szCs w:val="24"/>
              </w:rPr>
              <w:t>H20010769</w:t>
            </w:r>
          </w:p>
        </w:tc>
      </w:tr>
      <w:tr w:rsidR="00260D1E" w:rsidRPr="00260D1E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260D1E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260D1E">
              <w:rPr>
                <w:rFonts w:ascii="宋体" w:eastAsia="宋体" w:hAnsi="宋体" w:cs="Times New Roman" w:hint="eastAsia"/>
                <w:sz w:val="24"/>
                <w:szCs w:val="24"/>
              </w:rPr>
              <w:t>其它上市国家及上市时间</w:t>
            </w:r>
          </w:p>
        </w:tc>
        <w:tc>
          <w:tcPr>
            <w:tcW w:w="3130" w:type="pct"/>
            <w:vAlign w:val="center"/>
          </w:tcPr>
          <w:p w:rsidR="00AE0A9F" w:rsidRPr="00260D1E" w:rsidRDefault="00AE0A9F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260D1E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260D1E" w:rsidRPr="00260D1E" w:rsidTr="00330397">
        <w:trPr>
          <w:trHeight w:val="445"/>
          <w:jc w:val="center"/>
        </w:trPr>
        <w:tc>
          <w:tcPr>
            <w:tcW w:w="1870" w:type="pct"/>
            <w:vAlign w:val="center"/>
          </w:tcPr>
          <w:p w:rsidR="00AE0A9F" w:rsidRPr="00260D1E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260D1E">
              <w:rPr>
                <w:rFonts w:ascii="宋体" w:eastAsia="宋体" w:hAnsi="宋体" w:cs="Times New Roman" w:hint="eastAsia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AE0A9F" w:rsidRPr="00260D1E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260D1E">
              <w:rPr>
                <w:rFonts w:ascii="宋体" w:eastAsia="宋体" w:hAnsi="宋体" w:cs="Times New Roman" w:hint="eastAsia"/>
                <w:sz w:val="24"/>
                <w:szCs w:val="24"/>
              </w:rPr>
              <w:t>■有工艺变更</w:t>
            </w:r>
          </w:p>
          <w:p w:rsidR="00AE0A9F" w:rsidRPr="00260D1E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260D1E">
              <w:rPr>
                <w:rFonts w:ascii="宋体" w:eastAsia="宋体" w:hAnsi="宋体" w:cs="Times New Roman" w:hint="eastAsia"/>
                <w:sz w:val="24"/>
                <w:szCs w:val="24"/>
              </w:rPr>
              <w:t>□无工艺变更</w:t>
            </w:r>
          </w:p>
          <w:p w:rsidR="00AE0A9F" w:rsidRPr="00260D1E" w:rsidRDefault="00AE0A9F" w:rsidP="00AE0A9F">
            <w:pPr>
              <w:ind w:firstLineChars="100" w:firstLine="240"/>
              <w:rPr>
                <w:rFonts w:ascii="宋体" w:eastAsia="宋体" w:hAnsi="宋体" w:cs="Times New Roman"/>
                <w:b/>
                <w:sz w:val="24"/>
                <w:szCs w:val="24"/>
              </w:rPr>
            </w:pPr>
            <w:r w:rsidRPr="00260D1E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260D1E" w:rsidRPr="00260D1E" w:rsidTr="00330397">
        <w:trPr>
          <w:trHeight w:val="397"/>
          <w:jc w:val="center"/>
        </w:trPr>
        <w:tc>
          <w:tcPr>
            <w:tcW w:w="1870" w:type="pct"/>
            <w:vAlign w:val="center"/>
          </w:tcPr>
          <w:p w:rsidR="00AE0A9F" w:rsidRPr="00260D1E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260D1E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BE</w:t>
            </w:r>
            <w:r w:rsidRPr="00260D1E">
              <w:rPr>
                <w:rFonts w:ascii="Times New Roman" w:eastAsia="宋体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AE0A9F" w:rsidRPr="00260D1E" w:rsidRDefault="00260D1E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260D1E">
              <w:rPr>
                <w:rFonts w:ascii="Times New Roman" w:eastAsia="宋体" w:hAnsi="Times New Roman" w:cs="Times New Roman"/>
                <w:sz w:val="24"/>
                <w:szCs w:val="24"/>
              </w:rPr>
              <w:t>180501</w:t>
            </w:r>
          </w:p>
        </w:tc>
      </w:tr>
      <w:tr w:rsidR="00260D1E" w:rsidRPr="00260D1E" w:rsidTr="00754A4E">
        <w:trPr>
          <w:trHeight w:val="454"/>
          <w:jc w:val="center"/>
        </w:trPr>
        <w:tc>
          <w:tcPr>
            <w:tcW w:w="1870" w:type="pct"/>
            <w:vAlign w:val="center"/>
          </w:tcPr>
          <w:p w:rsidR="00260D1E" w:rsidRPr="00260D1E" w:rsidRDefault="00260D1E" w:rsidP="00260D1E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260D1E">
              <w:rPr>
                <w:rFonts w:ascii="宋体" w:eastAsia="宋体" w:hAnsi="宋体" w:cs="Times New Roman" w:hint="eastAsia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0D1E" w:rsidRPr="00260D1E" w:rsidRDefault="00260D1E" w:rsidP="00260D1E">
            <w:pPr>
              <w:ind w:firstLineChars="50" w:firstLine="120"/>
              <w:rPr>
                <w:szCs w:val="21"/>
                <w:highlight w:val="cyan"/>
              </w:rPr>
            </w:pPr>
            <w:r w:rsidRPr="00260D1E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鲁南贝特制药有限公司</w:t>
            </w:r>
          </w:p>
        </w:tc>
      </w:tr>
      <w:tr w:rsidR="00260D1E" w:rsidRPr="00260D1E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260D1E" w:rsidRPr="00260D1E" w:rsidRDefault="00260D1E" w:rsidP="00260D1E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260D1E">
              <w:rPr>
                <w:rFonts w:ascii="宋体" w:eastAsia="宋体" w:hAnsi="宋体" w:cs="Times New Roman" w:hint="eastAsia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:rsidR="00260D1E" w:rsidRPr="00260D1E" w:rsidRDefault="00260D1E" w:rsidP="00260D1E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60D1E">
              <w:rPr>
                <w:rFonts w:ascii="宋体" w:eastAsia="宋体" w:hAnsi="宋体" w:cs="Times New Roman" w:hint="eastAsia"/>
                <w:sz w:val="24"/>
                <w:szCs w:val="24"/>
              </w:rPr>
              <w:t>结果符合规定</w:t>
            </w:r>
          </w:p>
        </w:tc>
      </w:tr>
      <w:tr w:rsidR="00260D1E" w:rsidRPr="00260D1E" w:rsidTr="00330397">
        <w:trPr>
          <w:trHeight w:val="1077"/>
          <w:jc w:val="center"/>
        </w:trPr>
        <w:tc>
          <w:tcPr>
            <w:tcW w:w="1870" w:type="pct"/>
            <w:vAlign w:val="center"/>
          </w:tcPr>
          <w:p w:rsidR="00260D1E" w:rsidRPr="00260D1E" w:rsidRDefault="00260D1E" w:rsidP="00260D1E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260D1E">
              <w:rPr>
                <w:rFonts w:ascii="宋体" w:eastAsia="宋体" w:hAnsi="宋体" w:cs="Times New Roman" w:hint="eastAsia"/>
                <w:sz w:val="24"/>
                <w:szCs w:val="24"/>
              </w:rPr>
              <w:t>完成的临床研究内容</w:t>
            </w:r>
          </w:p>
        </w:tc>
        <w:tc>
          <w:tcPr>
            <w:tcW w:w="3130" w:type="pct"/>
            <w:vAlign w:val="center"/>
          </w:tcPr>
          <w:p w:rsidR="00260D1E" w:rsidRPr="00260D1E" w:rsidRDefault="00260D1E" w:rsidP="00260D1E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260D1E">
              <w:rPr>
                <w:rFonts w:ascii="宋体" w:eastAsia="宋体" w:hAnsi="宋体" w:cs="Times New Roman" w:hint="eastAsia"/>
                <w:sz w:val="24"/>
                <w:szCs w:val="24"/>
              </w:rPr>
              <w:t>■</w:t>
            </w:r>
            <w:r w:rsidRPr="00260D1E">
              <w:rPr>
                <w:rFonts w:ascii="Times New Roman" w:eastAsia="宋体" w:hAnsi="Times New Roman" w:cs="Times New Roman"/>
                <w:sz w:val="24"/>
                <w:szCs w:val="24"/>
              </w:rPr>
              <w:t>PK</w:t>
            </w:r>
            <w:r w:rsidRPr="00260D1E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260D1E" w:rsidRPr="00260D1E" w:rsidRDefault="00260D1E" w:rsidP="00260D1E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260D1E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  <w:r w:rsidRPr="00260D1E">
              <w:rPr>
                <w:rFonts w:ascii="Times New Roman" w:eastAsia="宋体" w:hAnsi="Times New Roman" w:cs="Times New Roman"/>
                <w:sz w:val="24"/>
                <w:szCs w:val="24"/>
              </w:rPr>
              <w:t>PD</w:t>
            </w:r>
            <w:r w:rsidRPr="00260D1E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260D1E" w:rsidRPr="00260D1E" w:rsidRDefault="00260D1E" w:rsidP="00260D1E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260D1E">
              <w:rPr>
                <w:rFonts w:ascii="宋体" w:eastAsia="宋体" w:hAnsi="宋体" w:cs="Times New Roman" w:hint="eastAsia"/>
                <w:sz w:val="24"/>
                <w:szCs w:val="24"/>
              </w:rPr>
              <w:t>□临床研究</w:t>
            </w:r>
          </w:p>
          <w:p w:rsidR="00260D1E" w:rsidRPr="00260D1E" w:rsidRDefault="00260D1E" w:rsidP="00260D1E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260D1E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260D1E" w:rsidRPr="00260D1E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260D1E" w:rsidRPr="00260D1E" w:rsidRDefault="00260D1E" w:rsidP="00260D1E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260D1E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260D1E">
              <w:rPr>
                <w:rFonts w:ascii="Times New Roman" w:eastAsia="宋体" w:hAnsi="Times New Roman" w:cs="Times New Roman"/>
                <w:sz w:val="24"/>
                <w:szCs w:val="24"/>
              </w:rPr>
              <w:t>备案号</w:t>
            </w:r>
            <w:r w:rsidRPr="00260D1E"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  <w:r w:rsidRPr="00260D1E">
              <w:rPr>
                <w:rFonts w:ascii="Times New Roman" w:eastAsia="宋体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:rsidR="00260D1E" w:rsidRPr="00260D1E" w:rsidRDefault="00260D1E" w:rsidP="00260D1E">
            <w:pPr>
              <w:ind w:firstLineChars="100" w:firstLine="240"/>
              <w:rPr>
                <w:rFonts w:ascii="Times New Roman" w:eastAsia="宋体" w:hAnsi="Times New Roman" w:cs="Times New Roman" w:hint="eastAsia"/>
                <w:sz w:val="24"/>
                <w:szCs w:val="24"/>
                <w:highlight w:val="yellow"/>
              </w:rPr>
            </w:pPr>
            <w:r w:rsidRPr="00260D1E">
              <w:rPr>
                <w:rFonts w:ascii="Times New Roman" w:eastAsia="宋体" w:hAnsi="Times New Roman" w:cs="Times New Roman"/>
                <w:sz w:val="24"/>
                <w:szCs w:val="24"/>
              </w:rPr>
              <w:t>B201900019-01</w:t>
            </w:r>
          </w:p>
        </w:tc>
      </w:tr>
      <w:tr w:rsidR="00260D1E" w:rsidRPr="00260D1E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260D1E" w:rsidRPr="00260D1E" w:rsidRDefault="00260D1E" w:rsidP="00260D1E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260D1E">
              <w:rPr>
                <w:rFonts w:ascii="宋体" w:eastAsia="宋体" w:hAnsi="宋体" w:cs="Times New Roman" w:hint="eastAsia"/>
                <w:sz w:val="24"/>
                <w:szCs w:val="24"/>
              </w:rPr>
              <w:t>临床研究机构</w:t>
            </w:r>
          </w:p>
        </w:tc>
        <w:tc>
          <w:tcPr>
            <w:tcW w:w="3130" w:type="pct"/>
            <w:vAlign w:val="center"/>
          </w:tcPr>
          <w:p w:rsidR="00260D1E" w:rsidRPr="00260D1E" w:rsidRDefault="00260D1E" w:rsidP="00260D1E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260D1E">
              <w:rPr>
                <w:rFonts w:ascii="宋体" w:eastAsia="宋体" w:hAnsi="宋体" w:cs="Times New Roman" w:hint="eastAsia"/>
                <w:sz w:val="24"/>
                <w:szCs w:val="24"/>
              </w:rPr>
              <w:t>湖南医药学院第一附属医院</w:t>
            </w:r>
          </w:p>
        </w:tc>
      </w:tr>
      <w:tr w:rsidR="00260D1E" w:rsidRPr="00260D1E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260D1E" w:rsidRPr="00260D1E" w:rsidRDefault="00260D1E" w:rsidP="00260D1E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260D1E">
              <w:rPr>
                <w:rFonts w:ascii="宋体" w:eastAsia="宋体" w:hAnsi="宋体" w:cs="Times New Roman" w:hint="eastAsia"/>
                <w:sz w:val="24"/>
                <w:szCs w:val="24"/>
              </w:rPr>
              <w:t>数据统计分析机构</w:t>
            </w:r>
          </w:p>
        </w:tc>
        <w:tc>
          <w:tcPr>
            <w:tcW w:w="3130" w:type="pct"/>
            <w:vAlign w:val="center"/>
          </w:tcPr>
          <w:p w:rsidR="00260D1E" w:rsidRPr="00260D1E" w:rsidRDefault="00260D1E" w:rsidP="00260D1E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260D1E">
              <w:rPr>
                <w:rFonts w:ascii="宋体" w:eastAsia="宋体" w:hAnsi="宋体" w:cs="Times New Roman" w:hint="eastAsia"/>
                <w:sz w:val="24"/>
                <w:szCs w:val="24"/>
              </w:rPr>
              <w:t>广州静远医药研究有限公司</w:t>
            </w:r>
          </w:p>
        </w:tc>
      </w:tr>
      <w:tr w:rsidR="00260D1E" w:rsidRPr="00260D1E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260D1E" w:rsidRPr="00260D1E" w:rsidRDefault="00260D1E" w:rsidP="00260D1E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260D1E">
              <w:rPr>
                <w:rFonts w:ascii="宋体" w:eastAsia="宋体" w:hAnsi="宋体" w:cs="Times New Roman" w:hint="eastAsia"/>
                <w:sz w:val="24"/>
                <w:szCs w:val="24"/>
              </w:rPr>
              <w:t>生物样本检测机构</w:t>
            </w:r>
          </w:p>
        </w:tc>
        <w:tc>
          <w:tcPr>
            <w:tcW w:w="3130" w:type="pct"/>
            <w:vAlign w:val="center"/>
          </w:tcPr>
          <w:p w:rsidR="00260D1E" w:rsidRPr="00260D1E" w:rsidRDefault="00260D1E" w:rsidP="00260D1E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260D1E">
              <w:rPr>
                <w:rFonts w:ascii="宋体" w:eastAsia="宋体" w:hAnsi="宋体" w:cs="Times New Roman" w:hint="eastAsia"/>
                <w:sz w:val="24"/>
                <w:szCs w:val="24"/>
              </w:rPr>
              <w:t>湖南泰新医药科技有限公司</w:t>
            </w:r>
          </w:p>
        </w:tc>
      </w:tr>
      <w:tr w:rsidR="00260D1E" w:rsidRPr="00260D1E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260D1E" w:rsidRPr="00260D1E" w:rsidRDefault="00260D1E" w:rsidP="00260D1E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260D1E">
              <w:rPr>
                <w:rFonts w:ascii="宋体" w:eastAsia="宋体" w:hAnsi="宋体" w:cs="Times New Roman" w:hint="eastAsia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:rsidR="00260D1E" w:rsidRPr="00260D1E" w:rsidRDefault="00260D1E" w:rsidP="00260D1E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260D1E">
              <w:rPr>
                <w:rFonts w:ascii="宋体" w:eastAsia="宋体" w:hAnsi="宋体" w:cs="Times New Roman" w:hint="eastAsia"/>
                <w:sz w:val="24"/>
                <w:szCs w:val="24"/>
              </w:rPr>
              <w:t>空腹</w:t>
            </w:r>
            <w:r w:rsidRPr="00260D1E">
              <w:rPr>
                <w:rFonts w:ascii="宋体" w:eastAsia="宋体" w:hAnsi="宋体" w:cs="Times New Roman"/>
                <w:sz w:val="24"/>
                <w:szCs w:val="24"/>
              </w:rPr>
              <w:t>及餐后试验</w:t>
            </w:r>
            <w:r w:rsidRPr="00260D1E">
              <w:rPr>
                <w:rFonts w:ascii="宋体" w:eastAsia="宋体" w:hAnsi="宋体" w:cs="Times New Roman" w:hint="eastAsia"/>
                <w:sz w:val="24"/>
                <w:szCs w:val="24"/>
              </w:rPr>
              <w:t>采用单中心、随机、开放、两周期、单次给药、交叉试验设计</w:t>
            </w:r>
          </w:p>
        </w:tc>
      </w:tr>
      <w:tr w:rsidR="00260D1E" w:rsidRPr="00260D1E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260D1E" w:rsidRPr="00260D1E" w:rsidRDefault="00260D1E" w:rsidP="00260D1E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260D1E">
              <w:rPr>
                <w:rFonts w:ascii="宋体" w:eastAsia="宋体" w:hAnsi="宋体" w:cs="Times New Roman" w:hint="eastAsia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:rsidR="00260D1E" w:rsidRPr="00260D1E" w:rsidRDefault="00260D1E" w:rsidP="00260D1E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260D1E">
              <w:rPr>
                <w:rFonts w:ascii="宋体" w:eastAsia="宋体" w:hAnsi="宋体" w:cs="Times New Roman" w:hint="eastAsia"/>
                <w:sz w:val="24"/>
                <w:szCs w:val="24"/>
              </w:rPr>
              <w:t>血浆中的阿昔莫司</w:t>
            </w:r>
          </w:p>
        </w:tc>
      </w:tr>
      <w:tr w:rsidR="00260D1E" w:rsidRPr="00260D1E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260D1E" w:rsidRPr="00260D1E" w:rsidRDefault="00260D1E" w:rsidP="00260D1E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260D1E">
              <w:rPr>
                <w:rFonts w:ascii="Times New Roman" w:eastAsia="宋体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:rsidR="00260D1E" w:rsidRPr="00260D1E" w:rsidRDefault="00260D1E" w:rsidP="00260D1E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260D1E">
              <w:rPr>
                <w:rFonts w:ascii="Times New Roman" w:eastAsia="宋体" w:hAnsi="Times New Roman" w:cs="Times New Roman"/>
                <w:sz w:val="24"/>
                <w:szCs w:val="24"/>
              </w:rPr>
              <w:t>LC-MS/MS</w:t>
            </w:r>
            <w:r w:rsidRPr="00260D1E">
              <w:rPr>
                <w:rFonts w:ascii="Times New Roman" w:eastAsia="宋体" w:hAnsi="Times New Roman" w:cs="Times New Roman"/>
                <w:sz w:val="24"/>
                <w:szCs w:val="24"/>
              </w:rPr>
              <w:t>法</w:t>
            </w:r>
          </w:p>
        </w:tc>
      </w:tr>
      <w:tr w:rsidR="00260D1E" w:rsidRPr="00260D1E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260D1E" w:rsidRPr="00260D1E" w:rsidRDefault="00260D1E" w:rsidP="00260D1E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260D1E">
              <w:rPr>
                <w:rFonts w:ascii="宋体" w:eastAsia="宋体" w:hAnsi="宋体" w:cs="Times New Roman" w:hint="eastAsia"/>
                <w:sz w:val="24"/>
                <w:szCs w:val="24"/>
              </w:rPr>
              <w:t>临床</w:t>
            </w:r>
            <w:r w:rsidRPr="00260D1E">
              <w:rPr>
                <w:rFonts w:ascii="宋体" w:eastAsia="宋体" w:hAnsi="宋体" w:cs="Times New Roman"/>
                <w:sz w:val="24"/>
                <w:szCs w:val="24"/>
              </w:rPr>
              <w:t>研究</w:t>
            </w:r>
            <w:r w:rsidRPr="00260D1E">
              <w:rPr>
                <w:rFonts w:ascii="宋体" w:eastAsia="宋体" w:hAnsi="宋体" w:cs="Times New Roman" w:hint="eastAsia"/>
                <w:sz w:val="24"/>
                <w:szCs w:val="24"/>
              </w:rPr>
              <w:t>豁免</w:t>
            </w:r>
            <w:r w:rsidRPr="00260D1E">
              <w:rPr>
                <w:rFonts w:ascii="宋体" w:eastAsia="宋体" w:hAnsi="宋体" w:cs="Times New Roman"/>
                <w:sz w:val="24"/>
                <w:szCs w:val="24"/>
              </w:rPr>
              <w:t>情况</w:t>
            </w:r>
          </w:p>
        </w:tc>
        <w:tc>
          <w:tcPr>
            <w:tcW w:w="3130" w:type="pct"/>
            <w:vAlign w:val="center"/>
          </w:tcPr>
          <w:p w:rsidR="00260D1E" w:rsidRPr="00260D1E" w:rsidRDefault="00260D1E" w:rsidP="00260D1E">
            <w:pPr>
              <w:ind w:firstLineChars="113" w:firstLine="271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 w:rsidRPr="00260D1E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  <w:r w:rsidRPr="00260D1E">
              <w:rPr>
                <w:rFonts w:ascii="Times New Roman" w:eastAsia="宋体" w:hAnsi="Times New Roman" w:cs="Times New Roman"/>
                <w:sz w:val="24"/>
                <w:szCs w:val="24"/>
              </w:rPr>
              <w:t>。</w:t>
            </w:r>
          </w:p>
        </w:tc>
      </w:tr>
    </w:tbl>
    <w:p w:rsidR="00AE0A9F" w:rsidRPr="00260D1E" w:rsidRDefault="00AE0A9F" w:rsidP="00AE0A9F">
      <w:pPr>
        <w:spacing w:before="240" w:line="360" w:lineRule="auto"/>
        <w:rPr>
          <w:rFonts w:ascii="宋体" w:eastAsia="宋体" w:hAnsi="宋体" w:cs="Times New Roman"/>
          <w:sz w:val="24"/>
          <w:szCs w:val="24"/>
        </w:rPr>
      </w:pPr>
      <w:r w:rsidRPr="00260D1E">
        <w:rPr>
          <w:rFonts w:ascii="宋体" w:eastAsia="宋体" w:hAnsi="宋体" w:cs="Times New Roman" w:hint="eastAsia"/>
          <w:b/>
          <w:sz w:val="28"/>
          <w:szCs w:val="24"/>
        </w:rPr>
        <w:lastRenderedPageBreak/>
        <w:t>2.生物等效性研究结果</w:t>
      </w:r>
      <w:r w:rsidRPr="00260D1E">
        <w:rPr>
          <w:rFonts w:ascii="宋体" w:eastAsia="宋体" w:hAnsi="宋体" w:cs="Times New Roman" w:hint="eastAsia"/>
          <w:sz w:val="24"/>
          <w:szCs w:val="24"/>
        </w:rPr>
        <w:t>（</w:t>
      </w:r>
      <w:r w:rsidR="00365AC0" w:rsidRPr="00260D1E">
        <w:rPr>
          <w:rFonts w:ascii="Times New Roman" w:eastAsia="宋体" w:hAnsi="Times New Roman" w:cs="Times New Roman"/>
          <w:sz w:val="24"/>
          <w:szCs w:val="24"/>
        </w:rPr>
        <w:t>0.2</w:t>
      </w:r>
      <w:r w:rsidR="00260D1E" w:rsidRPr="00260D1E">
        <w:rPr>
          <w:rFonts w:ascii="Times New Roman" w:eastAsia="宋体" w:hAnsi="Times New Roman" w:cs="Times New Roman"/>
          <w:sz w:val="24"/>
          <w:szCs w:val="24"/>
        </w:rPr>
        <w:t>5</w:t>
      </w:r>
      <w:r w:rsidRPr="00260D1E">
        <w:rPr>
          <w:rFonts w:ascii="Times New Roman" w:eastAsia="宋体" w:hAnsi="Times New Roman" w:cs="Times New Roman"/>
          <w:sz w:val="24"/>
          <w:szCs w:val="24"/>
        </w:rPr>
        <w:t>g</w:t>
      </w:r>
      <w:r w:rsidRPr="00260D1E">
        <w:rPr>
          <w:rFonts w:ascii="宋体" w:eastAsia="宋体" w:hAnsi="宋体" w:cs="Times New Roman" w:hint="eastAsia"/>
          <w:sz w:val="24"/>
          <w:szCs w:val="24"/>
        </w:rPr>
        <w:t>规格，血浆中的</w:t>
      </w:r>
      <w:r w:rsidR="00260D1E" w:rsidRPr="00260D1E">
        <w:rPr>
          <w:rFonts w:ascii="宋体" w:eastAsia="宋体" w:hAnsi="宋体" w:cs="Times New Roman" w:hint="eastAsia"/>
          <w:sz w:val="24"/>
          <w:szCs w:val="24"/>
        </w:rPr>
        <w:t>阿昔莫司</w:t>
      </w:r>
      <w:r w:rsidRPr="00260D1E">
        <w:rPr>
          <w:rFonts w:ascii="宋体" w:eastAsia="宋体" w:hAnsi="宋体" w:cs="Times New Roman" w:hint="eastAsia"/>
          <w:sz w:val="24"/>
          <w:szCs w:val="24"/>
        </w:rPr>
        <w:t>）</w:t>
      </w:r>
    </w:p>
    <w:tbl>
      <w:tblPr>
        <w:tblW w:w="830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0"/>
        <w:gridCol w:w="1970"/>
        <w:gridCol w:w="1178"/>
        <w:gridCol w:w="1178"/>
        <w:gridCol w:w="1181"/>
        <w:gridCol w:w="1730"/>
      </w:tblGrid>
      <w:tr w:rsidR="00260D1E" w:rsidRPr="00260D1E" w:rsidTr="00260D1E">
        <w:trPr>
          <w:cantSplit/>
          <w:jc w:val="center"/>
        </w:trPr>
        <w:tc>
          <w:tcPr>
            <w:tcW w:w="644" w:type="pct"/>
            <w:vMerge w:val="restart"/>
            <w:vAlign w:val="center"/>
          </w:tcPr>
          <w:p w:rsidR="001E5C0D" w:rsidRPr="00260D1E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60D1E">
              <w:rPr>
                <w:rFonts w:ascii="Times New Roman" w:eastAsia="宋体" w:hAnsi="Times New Roman" w:cs="Times New Roman"/>
                <w:szCs w:val="21"/>
              </w:rPr>
              <w:t>空腹</w:t>
            </w:r>
          </w:p>
          <w:p w:rsidR="001E5C0D" w:rsidRPr="00260D1E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60D1E">
              <w:rPr>
                <w:rFonts w:ascii="Times New Roman" w:eastAsia="宋体" w:hAnsi="Times New Roman" w:cs="Times New Roman"/>
                <w:szCs w:val="21"/>
              </w:rPr>
              <w:t>BE</w:t>
            </w:r>
          </w:p>
          <w:p w:rsidR="001E5C0D" w:rsidRPr="00260D1E" w:rsidRDefault="001E5C0D" w:rsidP="0066146E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260D1E">
              <w:rPr>
                <w:rFonts w:ascii="Times New Roman" w:eastAsia="宋体" w:hAnsi="Times New Roman" w:cs="Times New Roman"/>
                <w:szCs w:val="21"/>
              </w:rPr>
              <w:t>（</w:t>
            </w:r>
            <w:r w:rsidRPr="00260D1E">
              <w:rPr>
                <w:rFonts w:ascii="Times New Roman" w:eastAsia="宋体" w:hAnsi="Times New Roman" w:cs="Times New Roman"/>
                <w:szCs w:val="21"/>
              </w:rPr>
              <w:t>n=</w:t>
            </w:r>
            <w:r w:rsidR="0066146E" w:rsidRPr="00260D1E">
              <w:rPr>
                <w:rFonts w:ascii="Times New Roman" w:eastAsia="宋体" w:hAnsi="Times New Roman" w:cs="Times New Roman"/>
                <w:szCs w:val="21"/>
              </w:rPr>
              <w:t>41</w:t>
            </w:r>
            <w:r w:rsidRPr="00260D1E">
              <w:rPr>
                <w:rFonts w:ascii="Times New Roman" w:eastAsia="宋体" w:hAnsi="Times New Roman" w:cs="Times New Roman"/>
                <w:szCs w:val="21"/>
              </w:rPr>
              <w:t>）</w:t>
            </w:r>
          </w:p>
        </w:tc>
        <w:tc>
          <w:tcPr>
            <w:tcW w:w="1189" w:type="pct"/>
            <w:vMerge w:val="restart"/>
            <w:vAlign w:val="center"/>
            <w:hideMark/>
          </w:tcPr>
          <w:p w:rsidR="001E5C0D" w:rsidRPr="00260D1E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60D1E">
              <w:rPr>
                <w:rFonts w:ascii="Times New Roman" w:eastAsia="宋体" w:hAnsi="Times New Roman" w:cs="Times New Roman"/>
                <w:szCs w:val="21"/>
              </w:rPr>
              <w:t>参数</w:t>
            </w:r>
          </w:p>
        </w:tc>
        <w:tc>
          <w:tcPr>
            <w:tcW w:w="2137" w:type="pct"/>
            <w:gridSpan w:val="3"/>
            <w:vAlign w:val="center"/>
            <w:hideMark/>
          </w:tcPr>
          <w:p w:rsidR="001E5C0D" w:rsidRPr="00260D1E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60D1E">
              <w:rPr>
                <w:rFonts w:ascii="Times New Roman" w:eastAsia="宋体" w:hAnsi="Times New Roman" w:cs="Times New Roman"/>
                <w:szCs w:val="21"/>
              </w:rPr>
              <w:t>几何均值及比值</w:t>
            </w:r>
          </w:p>
        </w:tc>
        <w:tc>
          <w:tcPr>
            <w:tcW w:w="1030" w:type="pct"/>
            <w:vMerge w:val="restart"/>
            <w:vAlign w:val="center"/>
            <w:hideMark/>
          </w:tcPr>
          <w:p w:rsidR="001E5C0D" w:rsidRPr="00260D1E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60D1E">
              <w:rPr>
                <w:rFonts w:ascii="Times New Roman" w:eastAsia="宋体" w:hAnsi="Times New Roman" w:cs="Times New Roman"/>
                <w:kern w:val="0"/>
                <w:szCs w:val="21"/>
              </w:rPr>
              <w:t>90%</w:t>
            </w:r>
            <w:r w:rsidRPr="00260D1E">
              <w:rPr>
                <w:rFonts w:ascii="Times New Roman" w:eastAsia="宋体" w:hAnsi="Times New Roman" w:cs="Times New Roman"/>
                <w:kern w:val="0"/>
                <w:szCs w:val="21"/>
              </w:rPr>
              <w:t>置信区间</w:t>
            </w:r>
          </w:p>
        </w:tc>
      </w:tr>
      <w:tr w:rsidR="00260D1E" w:rsidRPr="00260D1E" w:rsidTr="00260D1E">
        <w:trPr>
          <w:cantSplit/>
          <w:jc w:val="center"/>
        </w:trPr>
        <w:tc>
          <w:tcPr>
            <w:tcW w:w="644" w:type="pct"/>
            <w:vMerge/>
          </w:tcPr>
          <w:p w:rsidR="001E5C0D" w:rsidRPr="00260D1E" w:rsidRDefault="001E5C0D" w:rsidP="001E5C0D">
            <w:pPr>
              <w:jc w:val="left"/>
              <w:rPr>
                <w:rFonts w:ascii="Times New Roman" w:eastAsia="宋体" w:hAnsi="Times New Roman" w:cs="Times New Roman"/>
                <w:b/>
                <w:szCs w:val="21"/>
              </w:rPr>
            </w:pPr>
          </w:p>
        </w:tc>
        <w:tc>
          <w:tcPr>
            <w:tcW w:w="1189" w:type="pct"/>
            <w:vMerge/>
            <w:vAlign w:val="center"/>
            <w:hideMark/>
          </w:tcPr>
          <w:p w:rsidR="001E5C0D" w:rsidRPr="00260D1E" w:rsidRDefault="001E5C0D" w:rsidP="001E5C0D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712" w:type="pct"/>
            <w:vAlign w:val="center"/>
            <w:hideMark/>
          </w:tcPr>
          <w:p w:rsidR="001E5C0D" w:rsidRPr="00260D1E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60D1E">
              <w:rPr>
                <w:rFonts w:ascii="Times New Roman" w:eastAsia="宋体" w:hAnsi="Times New Roman" w:cs="Times New Roman"/>
                <w:szCs w:val="21"/>
              </w:rPr>
              <w:t>受试制剂</w:t>
            </w:r>
          </w:p>
        </w:tc>
        <w:tc>
          <w:tcPr>
            <w:tcW w:w="712" w:type="pct"/>
            <w:vAlign w:val="center"/>
            <w:hideMark/>
          </w:tcPr>
          <w:p w:rsidR="001E5C0D" w:rsidRPr="00260D1E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60D1E">
              <w:rPr>
                <w:rFonts w:ascii="Times New Roman" w:eastAsia="宋体" w:hAnsi="Times New Roman" w:cs="Times New Roman"/>
                <w:szCs w:val="21"/>
              </w:rPr>
              <w:t>参比制剂</w:t>
            </w:r>
          </w:p>
        </w:tc>
        <w:tc>
          <w:tcPr>
            <w:tcW w:w="713" w:type="pct"/>
            <w:vAlign w:val="center"/>
            <w:hideMark/>
          </w:tcPr>
          <w:p w:rsidR="001E5C0D" w:rsidRPr="00260D1E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60D1E">
              <w:rPr>
                <w:rFonts w:ascii="Times New Roman" w:eastAsia="宋体" w:hAnsi="Times New Roman" w:cs="Times New Roman"/>
                <w:szCs w:val="21"/>
              </w:rPr>
              <w:t>(T/R)%</w:t>
            </w:r>
          </w:p>
        </w:tc>
        <w:tc>
          <w:tcPr>
            <w:tcW w:w="1030" w:type="pct"/>
            <w:vMerge/>
            <w:vAlign w:val="center"/>
            <w:hideMark/>
          </w:tcPr>
          <w:p w:rsidR="001E5C0D" w:rsidRPr="00260D1E" w:rsidRDefault="001E5C0D" w:rsidP="001E5C0D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260D1E" w:rsidRPr="00260D1E" w:rsidTr="00260D1E">
        <w:trPr>
          <w:cantSplit/>
          <w:trHeight w:val="20"/>
          <w:jc w:val="center"/>
        </w:trPr>
        <w:tc>
          <w:tcPr>
            <w:tcW w:w="644" w:type="pct"/>
            <w:vMerge/>
          </w:tcPr>
          <w:p w:rsidR="00260D1E" w:rsidRPr="00260D1E" w:rsidRDefault="00260D1E" w:rsidP="00260D1E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9" w:type="pct"/>
            <w:vAlign w:val="center"/>
            <w:hideMark/>
          </w:tcPr>
          <w:p w:rsidR="00260D1E" w:rsidRPr="00260D1E" w:rsidRDefault="00260D1E" w:rsidP="00260D1E">
            <w:pPr>
              <w:widowControl/>
              <w:jc w:val="left"/>
              <w:rPr>
                <w:rFonts w:ascii="Times New Roman" w:eastAsia="宋体" w:hAnsi="Times New Roman" w:cs="Times New Roman"/>
                <w:i/>
                <w:iCs/>
                <w:szCs w:val="21"/>
              </w:rPr>
            </w:pPr>
            <w:proofErr w:type="spellStart"/>
            <w:r w:rsidRPr="00260D1E">
              <w:rPr>
                <w:rFonts w:ascii="Times New Roman" w:eastAsia="宋体" w:hAnsi="Times New Roman" w:cs="Times New Roman"/>
                <w:i/>
                <w:iCs/>
                <w:szCs w:val="21"/>
              </w:rPr>
              <w:t>C</w:t>
            </w:r>
            <w:r w:rsidRPr="00260D1E">
              <w:rPr>
                <w:rFonts w:ascii="Times New Roman" w:eastAsia="宋体" w:hAnsi="Times New Roman" w:cs="Times New Roman"/>
                <w:szCs w:val="21"/>
                <w:vertAlign w:val="subscript"/>
              </w:rPr>
              <w:t>max</w:t>
            </w:r>
            <w:proofErr w:type="spellEnd"/>
            <w:r w:rsidRPr="00260D1E">
              <w:rPr>
                <w:rFonts w:ascii="Times New Roman" w:eastAsia="宋体" w:hAnsi="Times New Roman" w:cs="Times New Roman"/>
                <w:szCs w:val="21"/>
              </w:rPr>
              <w:t>(</w:t>
            </w:r>
            <w:proofErr w:type="spellStart"/>
            <w:r w:rsidRPr="00260D1E">
              <w:rPr>
                <w:rFonts w:ascii="Times New Roman" w:eastAsia="宋体" w:hAnsi="Times New Roman" w:cs="Times New Roman"/>
                <w:szCs w:val="21"/>
              </w:rPr>
              <w:t>μg</w:t>
            </w:r>
            <w:proofErr w:type="spellEnd"/>
            <w:r w:rsidRPr="00260D1E">
              <w:rPr>
                <w:rFonts w:ascii="Times New Roman" w:eastAsia="宋体" w:hAnsi="Times New Roman" w:cs="Times New Roman"/>
                <w:szCs w:val="21"/>
              </w:rPr>
              <w:t>/mL)</w:t>
            </w:r>
          </w:p>
        </w:tc>
        <w:tc>
          <w:tcPr>
            <w:tcW w:w="712" w:type="pct"/>
            <w:hideMark/>
          </w:tcPr>
          <w:p w:rsidR="00260D1E" w:rsidRPr="00260D1E" w:rsidRDefault="00260D1E" w:rsidP="00260D1E">
            <w:pPr>
              <w:rPr>
                <w:rFonts w:ascii="Times New Roman" w:eastAsia="宋体" w:hAnsi="Times New Roman" w:cs="Times New Roman"/>
                <w:szCs w:val="21"/>
              </w:rPr>
            </w:pPr>
            <w:r w:rsidRPr="00260D1E">
              <w:rPr>
                <w:rFonts w:ascii="Times New Roman" w:eastAsia="宋体" w:hAnsi="Times New Roman" w:cs="Times New Roman"/>
                <w:szCs w:val="21"/>
              </w:rPr>
              <w:t>4.55</w:t>
            </w:r>
          </w:p>
        </w:tc>
        <w:tc>
          <w:tcPr>
            <w:tcW w:w="712" w:type="pct"/>
            <w:hideMark/>
          </w:tcPr>
          <w:p w:rsidR="00260D1E" w:rsidRPr="00260D1E" w:rsidRDefault="00260D1E" w:rsidP="00260D1E">
            <w:pPr>
              <w:rPr>
                <w:rFonts w:ascii="Times New Roman" w:eastAsia="宋体" w:hAnsi="Times New Roman" w:cs="Times New Roman"/>
                <w:szCs w:val="21"/>
              </w:rPr>
            </w:pPr>
            <w:r w:rsidRPr="00260D1E">
              <w:rPr>
                <w:rFonts w:ascii="Times New Roman" w:eastAsia="宋体" w:hAnsi="Times New Roman" w:cs="Times New Roman"/>
                <w:szCs w:val="21"/>
              </w:rPr>
              <w:t>4.50</w:t>
            </w:r>
          </w:p>
        </w:tc>
        <w:tc>
          <w:tcPr>
            <w:tcW w:w="713" w:type="pct"/>
            <w:hideMark/>
          </w:tcPr>
          <w:p w:rsidR="00260D1E" w:rsidRPr="00260D1E" w:rsidRDefault="00260D1E" w:rsidP="00260D1E">
            <w:pPr>
              <w:rPr>
                <w:rFonts w:ascii="Times New Roman" w:eastAsia="宋体" w:hAnsi="Times New Roman" w:cs="Times New Roman"/>
                <w:szCs w:val="21"/>
              </w:rPr>
            </w:pPr>
            <w:r w:rsidRPr="00260D1E">
              <w:rPr>
                <w:rFonts w:ascii="Times New Roman" w:eastAsia="宋体" w:hAnsi="Times New Roman" w:cs="Times New Roman"/>
                <w:szCs w:val="21"/>
              </w:rPr>
              <w:t>101.06</w:t>
            </w:r>
          </w:p>
        </w:tc>
        <w:tc>
          <w:tcPr>
            <w:tcW w:w="1030" w:type="pct"/>
            <w:vAlign w:val="center"/>
            <w:hideMark/>
          </w:tcPr>
          <w:p w:rsidR="00260D1E" w:rsidRPr="00260D1E" w:rsidRDefault="00260D1E" w:rsidP="00260D1E">
            <w:pPr>
              <w:widowControl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60D1E">
              <w:rPr>
                <w:rFonts w:ascii="Times New Roman" w:eastAsia="宋体" w:hAnsi="Times New Roman" w:cs="Times New Roman"/>
                <w:szCs w:val="21"/>
              </w:rPr>
              <w:t>95.69%~106.72%</w:t>
            </w:r>
          </w:p>
        </w:tc>
      </w:tr>
      <w:tr w:rsidR="00260D1E" w:rsidRPr="00260D1E" w:rsidTr="00260D1E">
        <w:trPr>
          <w:cantSplit/>
          <w:jc w:val="center"/>
        </w:trPr>
        <w:tc>
          <w:tcPr>
            <w:tcW w:w="644" w:type="pct"/>
            <w:vMerge/>
          </w:tcPr>
          <w:p w:rsidR="00260D1E" w:rsidRPr="00260D1E" w:rsidRDefault="00260D1E" w:rsidP="00260D1E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9" w:type="pct"/>
            <w:vAlign w:val="center"/>
            <w:hideMark/>
          </w:tcPr>
          <w:p w:rsidR="00260D1E" w:rsidRPr="00260D1E" w:rsidRDefault="00260D1E" w:rsidP="00260D1E">
            <w:pPr>
              <w:widowControl/>
              <w:jc w:val="left"/>
              <w:rPr>
                <w:rFonts w:ascii="Times New Roman" w:eastAsia="宋体" w:hAnsi="Times New Roman" w:cs="Times New Roman"/>
                <w:i/>
                <w:iCs/>
                <w:szCs w:val="21"/>
              </w:rPr>
            </w:pPr>
            <w:r w:rsidRPr="00260D1E">
              <w:rPr>
                <w:rFonts w:ascii="Times New Roman" w:eastAsia="宋体" w:hAnsi="Times New Roman" w:cs="Times New Roman"/>
                <w:i/>
                <w:iCs/>
                <w:szCs w:val="21"/>
              </w:rPr>
              <w:t>AUC</w:t>
            </w:r>
            <w:r w:rsidRPr="00260D1E">
              <w:rPr>
                <w:rFonts w:ascii="Times New Roman" w:eastAsia="宋体" w:hAnsi="Times New Roman" w:cs="Times New Roman"/>
                <w:szCs w:val="21"/>
                <w:vertAlign w:val="subscript"/>
              </w:rPr>
              <w:t>0-t</w:t>
            </w:r>
            <w:r w:rsidRPr="00260D1E">
              <w:rPr>
                <w:rFonts w:ascii="Times New Roman" w:eastAsia="宋体" w:hAnsi="Times New Roman" w:cs="Times New Roman"/>
                <w:szCs w:val="21"/>
              </w:rPr>
              <w:t>(</w:t>
            </w:r>
            <w:proofErr w:type="spellStart"/>
            <w:r w:rsidRPr="00260D1E">
              <w:rPr>
                <w:rFonts w:ascii="Times New Roman" w:eastAsia="宋体" w:hAnsi="Times New Roman" w:cs="Times New Roman"/>
                <w:szCs w:val="21"/>
              </w:rPr>
              <w:t>μg</w:t>
            </w:r>
            <w:proofErr w:type="spellEnd"/>
            <w:r w:rsidRPr="00260D1E">
              <w:rPr>
                <w:rFonts w:ascii="Times New Roman" w:eastAsia="微软雅黑" w:hAnsi="Times New Roman" w:cs="Times New Roman"/>
                <w:szCs w:val="21"/>
              </w:rPr>
              <w:t>∙</w:t>
            </w:r>
            <w:r w:rsidRPr="00260D1E">
              <w:rPr>
                <w:rFonts w:ascii="Times New Roman" w:eastAsia="宋体" w:hAnsi="Times New Roman" w:cs="Times New Roman"/>
                <w:szCs w:val="21"/>
              </w:rPr>
              <w:t>h/mL)</w:t>
            </w:r>
          </w:p>
        </w:tc>
        <w:tc>
          <w:tcPr>
            <w:tcW w:w="712" w:type="pct"/>
            <w:hideMark/>
          </w:tcPr>
          <w:p w:rsidR="00260D1E" w:rsidRPr="00260D1E" w:rsidRDefault="00260D1E" w:rsidP="00260D1E">
            <w:pPr>
              <w:rPr>
                <w:rFonts w:ascii="Times New Roman" w:eastAsia="宋体" w:hAnsi="Times New Roman" w:cs="Times New Roman"/>
                <w:szCs w:val="21"/>
              </w:rPr>
            </w:pPr>
            <w:r w:rsidRPr="00260D1E">
              <w:rPr>
                <w:rFonts w:ascii="Times New Roman" w:eastAsia="宋体" w:hAnsi="Times New Roman" w:cs="Times New Roman"/>
                <w:szCs w:val="21"/>
              </w:rPr>
              <w:t>16.32</w:t>
            </w:r>
          </w:p>
        </w:tc>
        <w:tc>
          <w:tcPr>
            <w:tcW w:w="712" w:type="pct"/>
            <w:hideMark/>
          </w:tcPr>
          <w:p w:rsidR="00260D1E" w:rsidRPr="00260D1E" w:rsidRDefault="00260D1E" w:rsidP="00260D1E">
            <w:pPr>
              <w:rPr>
                <w:rFonts w:ascii="Times New Roman" w:eastAsia="宋体" w:hAnsi="Times New Roman" w:cs="Times New Roman"/>
                <w:szCs w:val="21"/>
              </w:rPr>
            </w:pPr>
            <w:r w:rsidRPr="00260D1E">
              <w:rPr>
                <w:rFonts w:ascii="Times New Roman" w:eastAsia="宋体" w:hAnsi="Times New Roman" w:cs="Times New Roman"/>
                <w:szCs w:val="21"/>
              </w:rPr>
              <w:t>16.16</w:t>
            </w:r>
          </w:p>
        </w:tc>
        <w:tc>
          <w:tcPr>
            <w:tcW w:w="713" w:type="pct"/>
            <w:hideMark/>
          </w:tcPr>
          <w:p w:rsidR="00260D1E" w:rsidRPr="00260D1E" w:rsidRDefault="00260D1E" w:rsidP="00260D1E">
            <w:pPr>
              <w:rPr>
                <w:rFonts w:ascii="Times New Roman" w:eastAsia="宋体" w:hAnsi="Times New Roman" w:cs="Times New Roman"/>
                <w:szCs w:val="21"/>
              </w:rPr>
            </w:pPr>
            <w:r w:rsidRPr="00260D1E">
              <w:rPr>
                <w:rFonts w:ascii="Times New Roman" w:eastAsia="宋体" w:hAnsi="Times New Roman" w:cs="Times New Roman"/>
                <w:szCs w:val="21"/>
              </w:rPr>
              <w:t>100.99</w:t>
            </w:r>
          </w:p>
        </w:tc>
        <w:tc>
          <w:tcPr>
            <w:tcW w:w="1030" w:type="pct"/>
            <w:vAlign w:val="center"/>
            <w:hideMark/>
          </w:tcPr>
          <w:p w:rsidR="00260D1E" w:rsidRPr="00260D1E" w:rsidRDefault="00260D1E" w:rsidP="00260D1E">
            <w:pPr>
              <w:widowControl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60D1E">
              <w:rPr>
                <w:rFonts w:ascii="Times New Roman" w:eastAsia="宋体" w:hAnsi="Times New Roman" w:cs="Times New Roman"/>
                <w:szCs w:val="21"/>
              </w:rPr>
              <w:t>96.52%~105.67%</w:t>
            </w:r>
          </w:p>
        </w:tc>
      </w:tr>
      <w:tr w:rsidR="00260D1E" w:rsidRPr="00260D1E" w:rsidTr="00260D1E">
        <w:trPr>
          <w:cantSplit/>
          <w:jc w:val="center"/>
        </w:trPr>
        <w:tc>
          <w:tcPr>
            <w:tcW w:w="644" w:type="pct"/>
            <w:vMerge/>
          </w:tcPr>
          <w:p w:rsidR="00260D1E" w:rsidRPr="00260D1E" w:rsidRDefault="00260D1E" w:rsidP="00260D1E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9" w:type="pct"/>
            <w:vAlign w:val="center"/>
            <w:hideMark/>
          </w:tcPr>
          <w:p w:rsidR="00260D1E" w:rsidRPr="00260D1E" w:rsidRDefault="00260D1E" w:rsidP="00260D1E">
            <w:pPr>
              <w:widowControl/>
              <w:jc w:val="left"/>
              <w:rPr>
                <w:rFonts w:ascii="Times New Roman" w:eastAsia="宋体" w:hAnsi="Times New Roman" w:cs="Times New Roman"/>
                <w:i/>
                <w:iCs/>
                <w:szCs w:val="21"/>
              </w:rPr>
            </w:pPr>
            <w:r w:rsidRPr="00260D1E">
              <w:rPr>
                <w:rFonts w:ascii="Times New Roman" w:eastAsia="宋体" w:hAnsi="Times New Roman" w:cs="Times New Roman"/>
                <w:i/>
                <w:iCs/>
                <w:szCs w:val="21"/>
              </w:rPr>
              <w:t>AUC</w:t>
            </w:r>
            <w:r w:rsidRPr="00260D1E">
              <w:rPr>
                <w:rFonts w:ascii="Times New Roman" w:eastAsia="宋体" w:hAnsi="Times New Roman" w:cs="Times New Roman"/>
                <w:szCs w:val="21"/>
                <w:vertAlign w:val="subscript"/>
              </w:rPr>
              <w:t>0-∞</w:t>
            </w:r>
            <w:r w:rsidRPr="00260D1E">
              <w:rPr>
                <w:rFonts w:ascii="Times New Roman" w:eastAsia="宋体" w:hAnsi="Times New Roman" w:cs="Times New Roman"/>
                <w:szCs w:val="21"/>
              </w:rPr>
              <w:t>(</w:t>
            </w:r>
            <w:proofErr w:type="spellStart"/>
            <w:r w:rsidRPr="00260D1E">
              <w:rPr>
                <w:rFonts w:ascii="Times New Roman" w:eastAsia="宋体" w:hAnsi="Times New Roman" w:cs="Times New Roman"/>
                <w:szCs w:val="21"/>
              </w:rPr>
              <w:t>μg</w:t>
            </w:r>
            <w:proofErr w:type="spellEnd"/>
            <w:r w:rsidRPr="00260D1E">
              <w:rPr>
                <w:rFonts w:ascii="Times New Roman" w:eastAsia="微软雅黑" w:hAnsi="Times New Roman" w:cs="Times New Roman"/>
                <w:szCs w:val="21"/>
              </w:rPr>
              <w:t>∙</w:t>
            </w:r>
            <w:r w:rsidRPr="00260D1E">
              <w:rPr>
                <w:rFonts w:ascii="Times New Roman" w:eastAsia="宋体" w:hAnsi="Times New Roman" w:cs="Times New Roman"/>
                <w:szCs w:val="21"/>
              </w:rPr>
              <w:t>h/mL)</w:t>
            </w:r>
          </w:p>
        </w:tc>
        <w:tc>
          <w:tcPr>
            <w:tcW w:w="712" w:type="pct"/>
            <w:hideMark/>
          </w:tcPr>
          <w:p w:rsidR="00260D1E" w:rsidRPr="00260D1E" w:rsidRDefault="00260D1E" w:rsidP="00260D1E">
            <w:pPr>
              <w:rPr>
                <w:rFonts w:ascii="Times New Roman" w:eastAsia="宋体" w:hAnsi="Times New Roman" w:cs="Times New Roman"/>
                <w:szCs w:val="21"/>
              </w:rPr>
            </w:pPr>
            <w:r w:rsidRPr="00260D1E">
              <w:rPr>
                <w:rFonts w:ascii="Times New Roman" w:eastAsia="宋体" w:hAnsi="Times New Roman" w:cs="Times New Roman"/>
                <w:szCs w:val="21"/>
              </w:rPr>
              <w:t>16.50</w:t>
            </w:r>
          </w:p>
        </w:tc>
        <w:tc>
          <w:tcPr>
            <w:tcW w:w="712" w:type="pct"/>
            <w:hideMark/>
          </w:tcPr>
          <w:p w:rsidR="00260D1E" w:rsidRPr="00260D1E" w:rsidRDefault="00260D1E" w:rsidP="00260D1E">
            <w:pPr>
              <w:rPr>
                <w:rFonts w:ascii="Times New Roman" w:eastAsia="宋体" w:hAnsi="Times New Roman" w:cs="Times New Roman"/>
                <w:szCs w:val="21"/>
              </w:rPr>
            </w:pPr>
            <w:r w:rsidRPr="00260D1E">
              <w:rPr>
                <w:rFonts w:ascii="Times New Roman" w:eastAsia="宋体" w:hAnsi="Times New Roman" w:cs="Times New Roman"/>
                <w:szCs w:val="21"/>
              </w:rPr>
              <w:t>16.34</w:t>
            </w:r>
          </w:p>
        </w:tc>
        <w:tc>
          <w:tcPr>
            <w:tcW w:w="713" w:type="pct"/>
            <w:hideMark/>
          </w:tcPr>
          <w:p w:rsidR="00260D1E" w:rsidRPr="00260D1E" w:rsidRDefault="00260D1E" w:rsidP="00260D1E">
            <w:pPr>
              <w:rPr>
                <w:rFonts w:ascii="Times New Roman" w:eastAsia="宋体" w:hAnsi="Times New Roman" w:cs="Times New Roman"/>
                <w:szCs w:val="21"/>
              </w:rPr>
            </w:pPr>
            <w:r w:rsidRPr="00260D1E">
              <w:rPr>
                <w:rFonts w:ascii="Times New Roman" w:eastAsia="宋体" w:hAnsi="Times New Roman" w:cs="Times New Roman"/>
                <w:szCs w:val="21"/>
              </w:rPr>
              <w:t>100.98</w:t>
            </w:r>
          </w:p>
        </w:tc>
        <w:tc>
          <w:tcPr>
            <w:tcW w:w="1030" w:type="pct"/>
            <w:vAlign w:val="center"/>
            <w:hideMark/>
          </w:tcPr>
          <w:p w:rsidR="00260D1E" w:rsidRPr="00260D1E" w:rsidRDefault="00260D1E" w:rsidP="00260D1E">
            <w:pPr>
              <w:widowControl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60D1E">
              <w:rPr>
                <w:rFonts w:ascii="Times New Roman" w:eastAsia="宋体" w:hAnsi="Times New Roman" w:cs="Times New Roman"/>
                <w:szCs w:val="21"/>
              </w:rPr>
              <w:t>96.59%~105.57%</w:t>
            </w:r>
          </w:p>
        </w:tc>
      </w:tr>
      <w:tr w:rsidR="00260D1E" w:rsidRPr="00260D1E" w:rsidTr="00260D1E">
        <w:trPr>
          <w:cantSplit/>
          <w:jc w:val="center"/>
        </w:trPr>
        <w:tc>
          <w:tcPr>
            <w:tcW w:w="644" w:type="pct"/>
            <w:vMerge w:val="restart"/>
            <w:vAlign w:val="center"/>
          </w:tcPr>
          <w:p w:rsidR="0066146E" w:rsidRPr="00260D1E" w:rsidRDefault="0066146E" w:rsidP="00C575B5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60D1E">
              <w:rPr>
                <w:rFonts w:ascii="Times New Roman" w:eastAsia="宋体" w:hAnsi="Times New Roman" w:cs="Times New Roman"/>
                <w:szCs w:val="21"/>
              </w:rPr>
              <w:t>餐后</w:t>
            </w:r>
          </w:p>
          <w:p w:rsidR="0066146E" w:rsidRPr="00260D1E" w:rsidRDefault="0066146E" w:rsidP="00C575B5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60D1E">
              <w:rPr>
                <w:rFonts w:ascii="Times New Roman" w:eastAsia="宋体" w:hAnsi="Times New Roman" w:cs="Times New Roman"/>
                <w:szCs w:val="21"/>
              </w:rPr>
              <w:t>BE</w:t>
            </w:r>
          </w:p>
          <w:p w:rsidR="0066146E" w:rsidRPr="00260D1E" w:rsidRDefault="0066146E" w:rsidP="0066146E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260D1E">
              <w:rPr>
                <w:rFonts w:ascii="Times New Roman" w:eastAsia="宋体" w:hAnsi="Times New Roman" w:cs="Times New Roman"/>
                <w:szCs w:val="21"/>
              </w:rPr>
              <w:t>（</w:t>
            </w:r>
            <w:r w:rsidRPr="00260D1E">
              <w:rPr>
                <w:rFonts w:ascii="Times New Roman" w:eastAsia="宋体" w:hAnsi="Times New Roman" w:cs="Times New Roman"/>
                <w:szCs w:val="21"/>
              </w:rPr>
              <w:t>n=24</w:t>
            </w:r>
            <w:r w:rsidRPr="00260D1E">
              <w:rPr>
                <w:rFonts w:ascii="Times New Roman" w:eastAsia="宋体" w:hAnsi="Times New Roman" w:cs="Times New Roman"/>
                <w:szCs w:val="21"/>
              </w:rPr>
              <w:t>）</w:t>
            </w:r>
          </w:p>
        </w:tc>
        <w:tc>
          <w:tcPr>
            <w:tcW w:w="1189" w:type="pct"/>
            <w:vMerge w:val="restart"/>
            <w:vAlign w:val="center"/>
            <w:hideMark/>
          </w:tcPr>
          <w:p w:rsidR="0066146E" w:rsidRPr="00260D1E" w:rsidRDefault="0066146E" w:rsidP="00C575B5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60D1E">
              <w:rPr>
                <w:rFonts w:ascii="Times New Roman" w:eastAsia="宋体" w:hAnsi="Times New Roman" w:cs="Times New Roman"/>
                <w:szCs w:val="21"/>
              </w:rPr>
              <w:t>参数</w:t>
            </w:r>
          </w:p>
        </w:tc>
        <w:tc>
          <w:tcPr>
            <w:tcW w:w="2137" w:type="pct"/>
            <w:gridSpan w:val="3"/>
            <w:vAlign w:val="center"/>
            <w:hideMark/>
          </w:tcPr>
          <w:p w:rsidR="0066146E" w:rsidRPr="00260D1E" w:rsidRDefault="0066146E" w:rsidP="00C575B5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60D1E">
              <w:rPr>
                <w:rFonts w:ascii="Times New Roman" w:eastAsia="宋体" w:hAnsi="Times New Roman" w:cs="Times New Roman"/>
                <w:szCs w:val="21"/>
              </w:rPr>
              <w:t>几何均值及比值</w:t>
            </w:r>
          </w:p>
        </w:tc>
        <w:tc>
          <w:tcPr>
            <w:tcW w:w="1030" w:type="pct"/>
            <w:vMerge w:val="restart"/>
            <w:vAlign w:val="center"/>
            <w:hideMark/>
          </w:tcPr>
          <w:p w:rsidR="0066146E" w:rsidRPr="00260D1E" w:rsidRDefault="0066146E" w:rsidP="00C575B5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60D1E">
              <w:rPr>
                <w:rFonts w:ascii="Times New Roman" w:eastAsia="宋体" w:hAnsi="Times New Roman" w:cs="Times New Roman"/>
                <w:kern w:val="0"/>
                <w:szCs w:val="21"/>
              </w:rPr>
              <w:t>90%</w:t>
            </w:r>
            <w:r w:rsidRPr="00260D1E">
              <w:rPr>
                <w:rFonts w:ascii="Times New Roman" w:eastAsia="宋体" w:hAnsi="Times New Roman" w:cs="Times New Roman"/>
                <w:kern w:val="0"/>
                <w:szCs w:val="21"/>
              </w:rPr>
              <w:t>置信区间</w:t>
            </w:r>
          </w:p>
        </w:tc>
      </w:tr>
      <w:tr w:rsidR="00260D1E" w:rsidRPr="00260D1E" w:rsidTr="00260D1E">
        <w:trPr>
          <w:cantSplit/>
          <w:jc w:val="center"/>
        </w:trPr>
        <w:tc>
          <w:tcPr>
            <w:tcW w:w="644" w:type="pct"/>
            <w:vMerge/>
          </w:tcPr>
          <w:p w:rsidR="0066146E" w:rsidRPr="00260D1E" w:rsidRDefault="0066146E" w:rsidP="00C575B5">
            <w:pPr>
              <w:jc w:val="left"/>
              <w:rPr>
                <w:rFonts w:ascii="Times New Roman" w:eastAsia="宋体" w:hAnsi="Times New Roman" w:cs="Times New Roman"/>
                <w:b/>
                <w:szCs w:val="21"/>
              </w:rPr>
            </w:pPr>
          </w:p>
        </w:tc>
        <w:tc>
          <w:tcPr>
            <w:tcW w:w="1189" w:type="pct"/>
            <w:vMerge/>
            <w:vAlign w:val="center"/>
            <w:hideMark/>
          </w:tcPr>
          <w:p w:rsidR="0066146E" w:rsidRPr="00260D1E" w:rsidRDefault="0066146E" w:rsidP="00C575B5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712" w:type="pct"/>
            <w:vAlign w:val="center"/>
            <w:hideMark/>
          </w:tcPr>
          <w:p w:rsidR="0066146E" w:rsidRPr="00260D1E" w:rsidRDefault="0066146E" w:rsidP="00C575B5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60D1E">
              <w:rPr>
                <w:rFonts w:ascii="Times New Roman" w:eastAsia="宋体" w:hAnsi="Times New Roman" w:cs="Times New Roman"/>
                <w:szCs w:val="21"/>
              </w:rPr>
              <w:t>受试制剂</w:t>
            </w:r>
          </w:p>
        </w:tc>
        <w:tc>
          <w:tcPr>
            <w:tcW w:w="712" w:type="pct"/>
            <w:vAlign w:val="center"/>
            <w:hideMark/>
          </w:tcPr>
          <w:p w:rsidR="0066146E" w:rsidRPr="00260D1E" w:rsidRDefault="0066146E" w:rsidP="00C575B5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60D1E">
              <w:rPr>
                <w:rFonts w:ascii="Times New Roman" w:eastAsia="宋体" w:hAnsi="Times New Roman" w:cs="Times New Roman"/>
                <w:szCs w:val="21"/>
              </w:rPr>
              <w:t>参比制剂</w:t>
            </w:r>
          </w:p>
        </w:tc>
        <w:tc>
          <w:tcPr>
            <w:tcW w:w="713" w:type="pct"/>
            <w:vAlign w:val="center"/>
            <w:hideMark/>
          </w:tcPr>
          <w:p w:rsidR="0066146E" w:rsidRPr="00260D1E" w:rsidRDefault="0066146E" w:rsidP="00C575B5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60D1E">
              <w:rPr>
                <w:rFonts w:ascii="Times New Roman" w:eastAsia="宋体" w:hAnsi="Times New Roman" w:cs="Times New Roman"/>
                <w:szCs w:val="21"/>
              </w:rPr>
              <w:t>(T/R)%</w:t>
            </w:r>
          </w:p>
        </w:tc>
        <w:tc>
          <w:tcPr>
            <w:tcW w:w="1030" w:type="pct"/>
            <w:vMerge/>
            <w:vAlign w:val="center"/>
            <w:hideMark/>
          </w:tcPr>
          <w:p w:rsidR="0066146E" w:rsidRPr="00260D1E" w:rsidRDefault="0066146E" w:rsidP="00C575B5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260D1E" w:rsidRPr="00260D1E" w:rsidTr="00260D1E">
        <w:trPr>
          <w:cantSplit/>
          <w:trHeight w:val="20"/>
          <w:jc w:val="center"/>
        </w:trPr>
        <w:tc>
          <w:tcPr>
            <w:tcW w:w="644" w:type="pct"/>
            <w:vMerge/>
          </w:tcPr>
          <w:p w:rsidR="00260D1E" w:rsidRPr="00260D1E" w:rsidRDefault="00260D1E" w:rsidP="00260D1E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9" w:type="pct"/>
            <w:vAlign w:val="center"/>
            <w:hideMark/>
          </w:tcPr>
          <w:p w:rsidR="00260D1E" w:rsidRPr="00260D1E" w:rsidRDefault="00260D1E" w:rsidP="00260D1E">
            <w:pPr>
              <w:widowControl/>
              <w:jc w:val="left"/>
              <w:rPr>
                <w:rFonts w:ascii="Times New Roman" w:eastAsia="宋体" w:hAnsi="Times New Roman" w:cs="Times New Roman"/>
                <w:i/>
                <w:iCs/>
                <w:szCs w:val="21"/>
              </w:rPr>
            </w:pPr>
            <w:proofErr w:type="spellStart"/>
            <w:r w:rsidRPr="00260D1E">
              <w:rPr>
                <w:rFonts w:ascii="Times New Roman" w:eastAsia="宋体" w:hAnsi="Times New Roman" w:cs="Times New Roman"/>
                <w:i/>
                <w:iCs/>
                <w:szCs w:val="21"/>
              </w:rPr>
              <w:t>C</w:t>
            </w:r>
            <w:r w:rsidRPr="00260D1E">
              <w:rPr>
                <w:rFonts w:ascii="Times New Roman" w:eastAsia="宋体" w:hAnsi="Times New Roman" w:cs="Times New Roman"/>
                <w:szCs w:val="21"/>
                <w:vertAlign w:val="subscript"/>
              </w:rPr>
              <w:t>max</w:t>
            </w:r>
            <w:proofErr w:type="spellEnd"/>
            <w:r w:rsidRPr="00260D1E">
              <w:rPr>
                <w:rFonts w:ascii="Times New Roman" w:eastAsia="宋体" w:hAnsi="Times New Roman" w:cs="Times New Roman"/>
                <w:szCs w:val="21"/>
              </w:rPr>
              <w:t>(</w:t>
            </w:r>
            <w:proofErr w:type="spellStart"/>
            <w:r w:rsidRPr="00260D1E">
              <w:rPr>
                <w:rFonts w:ascii="Times New Roman" w:eastAsia="宋体" w:hAnsi="Times New Roman" w:cs="Times New Roman"/>
                <w:szCs w:val="21"/>
              </w:rPr>
              <w:t>μg</w:t>
            </w:r>
            <w:proofErr w:type="spellEnd"/>
            <w:r w:rsidRPr="00260D1E">
              <w:rPr>
                <w:rFonts w:ascii="Times New Roman" w:eastAsia="宋体" w:hAnsi="Times New Roman" w:cs="Times New Roman"/>
                <w:szCs w:val="21"/>
              </w:rPr>
              <w:t>/mL)</w:t>
            </w:r>
          </w:p>
        </w:tc>
        <w:tc>
          <w:tcPr>
            <w:tcW w:w="712" w:type="pct"/>
            <w:vAlign w:val="center"/>
            <w:hideMark/>
          </w:tcPr>
          <w:p w:rsidR="00260D1E" w:rsidRPr="00260D1E" w:rsidRDefault="00260D1E" w:rsidP="00260D1E">
            <w:pPr>
              <w:jc w:val="center"/>
              <w:rPr>
                <w:rFonts w:ascii="Times New Roman" w:eastAsia="宋体" w:hAnsi="Times New Roman" w:cs="Times New Roman"/>
                <w:szCs w:val="21"/>
                <w:lang w:val="de-DE"/>
              </w:rPr>
            </w:pPr>
            <w:r w:rsidRPr="00260D1E">
              <w:rPr>
                <w:rFonts w:ascii="Times New Roman" w:eastAsia="宋体" w:hAnsi="Times New Roman" w:cs="Times New Roman"/>
                <w:szCs w:val="21"/>
                <w:lang w:val="de-DE"/>
              </w:rPr>
              <w:t>3.60</w:t>
            </w:r>
          </w:p>
        </w:tc>
        <w:tc>
          <w:tcPr>
            <w:tcW w:w="712" w:type="pct"/>
            <w:vAlign w:val="center"/>
            <w:hideMark/>
          </w:tcPr>
          <w:p w:rsidR="00260D1E" w:rsidRPr="00260D1E" w:rsidRDefault="00260D1E" w:rsidP="00260D1E">
            <w:pPr>
              <w:jc w:val="center"/>
              <w:rPr>
                <w:rFonts w:ascii="Times New Roman" w:eastAsia="宋体" w:hAnsi="Times New Roman" w:cs="Times New Roman"/>
                <w:szCs w:val="21"/>
                <w:lang w:val="de-DE"/>
              </w:rPr>
            </w:pPr>
            <w:r w:rsidRPr="00260D1E">
              <w:rPr>
                <w:rFonts w:ascii="Times New Roman" w:eastAsia="宋体" w:hAnsi="Times New Roman" w:cs="Times New Roman"/>
                <w:szCs w:val="21"/>
                <w:lang w:val="de-DE"/>
              </w:rPr>
              <w:t>3.41</w:t>
            </w:r>
          </w:p>
        </w:tc>
        <w:tc>
          <w:tcPr>
            <w:tcW w:w="713" w:type="pct"/>
            <w:vAlign w:val="center"/>
            <w:hideMark/>
          </w:tcPr>
          <w:p w:rsidR="00260D1E" w:rsidRPr="00260D1E" w:rsidRDefault="00260D1E" w:rsidP="00260D1E">
            <w:pPr>
              <w:jc w:val="center"/>
              <w:rPr>
                <w:rFonts w:ascii="Times New Roman" w:eastAsia="宋体" w:hAnsi="Times New Roman" w:cs="Times New Roman"/>
                <w:szCs w:val="21"/>
                <w:lang w:val="de-DE"/>
              </w:rPr>
            </w:pPr>
            <w:r w:rsidRPr="00260D1E">
              <w:rPr>
                <w:rFonts w:ascii="Times New Roman" w:eastAsia="宋体" w:hAnsi="Times New Roman" w:cs="Times New Roman"/>
                <w:szCs w:val="21"/>
                <w:lang w:val="de-DE"/>
              </w:rPr>
              <w:t>105.37</w:t>
            </w:r>
          </w:p>
        </w:tc>
        <w:tc>
          <w:tcPr>
            <w:tcW w:w="1030" w:type="pct"/>
            <w:vAlign w:val="center"/>
            <w:hideMark/>
          </w:tcPr>
          <w:p w:rsidR="00260D1E" w:rsidRPr="00260D1E" w:rsidRDefault="00260D1E" w:rsidP="00260D1E">
            <w:pPr>
              <w:jc w:val="center"/>
              <w:rPr>
                <w:rFonts w:ascii="Times New Roman" w:eastAsia="宋体" w:hAnsi="Times New Roman" w:cs="Times New Roman"/>
                <w:szCs w:val="21"/>
                <w:lang w:val="de-DE"/>
              </w:rPr>
            </w:pPr>
            <w:r w:rsidRPr="00260D1E">
              <w:rPr>
                <w:rFonts w:ascii="Times New Roman" w:eastAsia="宋体" w:hAnsi="Times New Roman" w:cs="Times New Roman"/>
                <w:szCs w:val="21"/>
                <w:lang w:val="de-DE"/>
              </w:rPr>
              <w:t>98.98%~112.16%</w:t>
            </w:r>
          </w:p>
        </w:tc>
      </w:tr>
      <w:tr w:rsidR="00260D1E" w:rsidRPr="00260D1E" w:rsidTr="00260D1E">
        <w:trPr>
          <w:cantSplit/>
          <w:jc w:val="center"/>
        </w:trPr>
        <w:tc>
          <w:tcPr>
            <w:tcW w:w="644" w:type="pct"/>
            <w:vMerge/>
          </w:tcPr>
          <w:p w:rsidR="00260D1E" w:rsidRPr="00260D1E" w:rsidRDefault="00260D1E" w:rsidP="00260D1E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9" w:type="pct"/>
            <w:vAlign w:val="center"/>
            <w:hideMark/>
          </w:tcPr>
          <w:p w:rsidR="00260D1E" w:rsidRPr="00260D1E" w:rsidRDefault="00260D1E" w:rsidP="00260D1E">
            <w:pPr>
              <w:widowControl/>
              <w:jc w:val="left"/>
              <w:rPr>
                <w:rFonts w:ascii="Times New Roman" w:eastAsia="宋体" w:hAnsi="Times New Roman" w:cs="Times New Roman"/>
                <w:i/>
                <w:iCs/>
                <w:szCs w:val="21"/>
              </w:rPr>
            </w:pPr>
            <w:r w:rsidRPr="00260D1E">
              <w:rPr>
                <w:rFonts w:ascii="Times New Roman" w:eastAsia="宋体" w:hAnsi="Times New Roman" w:cs="Times New Roman"/>
                <w:i/>
                <w:iCs/>
                <w:szCs w:val="21"/>
              </w:rPr>
              <w:t>AUC</w:t>
            </w:r>
            <w:r w:rsidRPr="00260D1E">
              <w:rPr>
                <w:rFonts w:ascii="Times New Roman" w:eastAsia="宋体" w:hAnsi="Times New Roman" w:cs="Times New Roman"/>
                <w:szCs w:val="21"/>
                <w:vertAlign w:val="subscript"/>
              </w:rPr>
              <w:t>0-t</w:t>
            </w:r>
            <w:r w:rsidRPr="00260D1E">
              <w:rPr>
                <w:rFonts w:ascii="Times New Roman" w:eastAsia="宋体" w:hAnsi="Times New Roman" w:cs="Times New Roman"/>
                <w:szCs w:val="21"/>
              </w:rPr>
              <w:t>(</w:t>
            </w:r>
            <w:proofErr w:type="spellStart"/>
            <w:r w:rsidRPr="00260D1E">
              <w:rPr>
                <w:rFonts w:ascii="Times New Roman" w:eastAsia="宋体" w:hAnsi="Times New Roman" w:cs="Times New Roman"/>
                <w:szCs w:val="21"/>
              </w:rPr>
              <w:t>μg</w:t>
            </w:r>
            <w:proofErr w:type="spellEnd"/>
            <w:r w:rsidRPr="00260D1E">
              <w:rPr>
                <w:rFonts w:ascii="Times New Roman" w:eastAsia="微软雅黑" w:hAnsi="Times New Roman" w:cs="Times New Roman"/>
                <w:szCs w:val="21"/>
              </w:rPr>
              <w:t>∙</w:t>
            </w:r>
            <w:r w:rsidRPr="00260D1E">
              <w:rPr>
                <w:rFonts w:ascii="Times New Roman" w:eastAsia="宋体" w:hAnsi="Times New Roman" w:cs="Times New Roman"/>
                <w:szCs w:val="21"/>
              </w:rPr>
              <w:t>h/mL)</w:t>
            </w:r>
          </w:p>
        </w:tc>
        <w:tc>
          <w:tcPr>
            <w:tcW w:w="712" w:type="pct"/>
            <w:vAlign w:val="center"/>
            <w:hideMark/>
          </w:tcPr>
          <w:p w:rsidR="00260D1E" w:rsidRPr="00260D1E" w:rsidRDefault="00260D1E" w:rsidP="00260D1E">
            <w:pPr>
              <w:jc w:val="center"/>
              <w:rPr>
                <w:rFonts w:ascii="Times New Roman" w:eastAsia="宋体" w:hAnsi="Times New Roman" w:cs="Times New Roman"/>
                <w:szCs w:val="21"/>
                <w:lang w:val="de-DE"/>
              </w:rPr>
            </w:pPr>
            <w:r w:rsidRPr="00260D1E">
              <w:rPr>
                <w:rFonts w:ascii="Times New Roman" w:eastAsia="宋体" w:hAnsi="Times New Roman" w:cs="Times New Roman"/>
                <w:szCs w:val="21"/>
                <w:lang w:val="de-DE"/>
              </w:rPr>
              <w:t>15.49</w:t>
            </w:r>
          </w:p>
        </w:tc>
        <w:tc>
          <w:tcPr>
            <w:tcW w:w="712" w:type="pct"/>
            <w:vAlign w:val="center"/>
            <w:hideMark/>
          </w:tcPr>
          <w:p w:rsidR="00260D1E" w:rsidRPr="00260D1E" w:rsidRDefault="00260D1E" w:rsidP="00260D1E">
            <w:pPr>
              <w:jc w:val="center"/>
              <w:rPr>
                <w:rFonts w:ascii="Times New Roman" w:eastAsia="宋体" w:hAnsi="Times New Roman" w:cs="Times New Roman"/>
                <w:szCs w:val="21"/>
                <w:lang w:val="de-DE"/>
              </w:rPr>
            </w:pPr>
            <w:r w:rsidRPr="00260D1E">
              <w:rPr>
                <w:rFonts w:ascii="Times New Roman" w:eastAsia="宋体" w:hAnsi="Times New Roman" w:cs="Times New Roman"/>
                <w:szCs w:val="21"/>
                <w:lang w:val="de-DE"/>
              </w:rPr>
              <w:t>15.46</w:t>
            </w:r>
          </w:p>
        </w:tc>
        <w:tc>
          <w:tcPr>
            <w:tcW w:w="713" w:type="pct"/>
            <w:vAlign w:val="center"/>
            <w:hideMark/>
          </w:tcPr>
          <w:p w:rsidR="00260D1E" w:rsidRPr="00260D1E" w:rsidRDefault="00260D1E" w:rsidP="00260D1E">
            <w:pPr>
              <w:jc w:val="center"/>
              <w:rPr>
                <w:rFonts w:ascii="Times New Roman" w:eastAsia="宋体" w:hAnsi="Times New Roman" w:cs="Times New Roman"/>
                <w:szCs w:val="21"/>
                <w:lang w:val="de-DE"/>
              </w:rPr>
            </w:pPr>
            <w:r w:rsidRPr="00260D1E">
              <w:rPr>
                <w:rFonts w:ascii="Times New Roman" w:eastAsia="宋体" w:hAnsi="Times New Roman" w:cs="Times New Roman"/>
                <w:szCs w:val="21"/>
                <w:lang w:val="de-DE"/>
              </w:rPr>
              <w:t>100.22</w:t>
            </w:r>
          </w:p>
        </w:tc>
        <w:tc>
          <w:tcPr>
            <w:tcW w:w="1030" w:type="pct"/>
            <w:vAlign w:val="center"/>
            <w:hideMark/>
          </w:tcPr>
          <w:p w:rsidR="00260D1E" w:rsidRPr="00260D1E" w:rsidRDefault="00260D1E" w:rsidP="00260D1E">
            <w:pPr>
              <w:jc w:val="center"/>
              <w:rPr>
                <w:rFonts w:ascii="Times New Roman" w:eastAsia="宋体" w:hAnsi="Times New Roman" w:cs="Times New Roman"/>
                <w:szCs w:val="21"/>
                <w:lang w:val="de-DE"/>
              </w:rPr>
            </w:pPr>
            <w:r w:rsidRPr="00260D1E">
              <w:rPr>
                <w:rFonts w:ascii="Times New Roman" w:eastAsia="宋体" w:hAnsi="Times New Roman" w:cs="Times New Roman"/>
                <w:szCs w:val="21"/>
                <w:lang w:val="de-DE"/>
              </w:rPr>
              <w:t>97.54%~102.97%</w:t>
            </w:r>
          </w:p>
        </w:tc>
      </w:tr>
      <w:tr w:rsidR="00260D1E" w:rsidRPr="00260D1E" w:rsidTr="00260D1E">
        <w:trPr>
          <w:cantSplit/>
          <w:jc w:val="center"/>
        </w:trPr>
        <w:tc>
          <w:tcPr>
            <w:tcW w:w="644" w:type="pct"/>
            <w:vMerge/>
          </w:tcPr>
          <w:p w:rsidR="00260D1E" w:rsidRPr="00260D1E" w:rsidRDefault="00260D1E" w:rsidP="00260D1E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9" w:type="pct"/>
            <w:vAlign w:val="center"/>
            <w:hideMark/>
          </w:tcPr>
          <w:p w:rsidR="00260D1E" w:rsidRPr="00260D1E" w:rsidRDefault="00260D1E" w:rsidP="00260D1E">
            <w:pPr>
              <w:widowControl/>
              <w:jc w:val="left"/>
              <w:rPr>
                <w:rFonts w:ascii="Times New Roman" w:eastAsia="宋体" w:hAnsi="Times New Roman" w:cs="Times New Roman"/>
                <w:i/>
                <w:iCs/>
                <w:szCs w:val="21"/>
              </w:rPr>
            </w:pPr>
            <w:r w:rsidRPr="00260D1E">
              <w:rPr>
                <w:rFonts w:ascii="Times New Roman" w:eastAsia="宋体" w:hAnsi="Times New Roman" w:cs="Times New Roman"/>
                <w:i/>
                <w:iCs/>
                <w:szCs w:val="21"/>
              </w:rPr>
              <w:t>AUC</w:t>
            </w:r>
            <w:r w:rsidRPr="00260D1E">
              <w:rPr>
                <w:rFonts w:ascii="Times New Roman" w:eastAsia="宋体" w:hAnsi="Times New Roman" w:cs="Times New Roman"/>
                <w:szCs w:val="21"/>
                <w:vertAlign w:val="subscript"/>
              </w:rPr>
              <w:t>0-∞</w:t>
            </w:r>
            <w:r w:rsidRPr="00260D1E">
              <w:rPr>
                <w:rFonts w:ascii="Times New Roman" w:eastAsia="宋体" w:hAnsi="Times New Roman" w:cs="Times New Roman"/>
                <w:szCs w:val="21"/>
              </w:rPr>
              <w:t>(</w:t>
            </w:r>
            <w:proofErr w:type="spellStart"/>
            <w:r w:rsidRPr="00260D1E">
              <w:rPr>
                <w:rFonts w:ascii="Times New Roman" w:eastAsia="宋体" w:hAnsi="Times New Roman" w:cs="Times New Roman"/>
                <w:szCs w:val="21"/>
              </w:rPr>
              <w:t>μg</w:t>
            </w:r>
            <w:proofErr w:type="spellEnd"/>
            <w:r w:rsidRPr="00260D1E">
              <w:rPr>
                <w:rFonts w:ascii="Times New Roman" w:eastAsia="微软雅黑" w:hAnsi="Times New Roman" w:cs="Times New Roman"/>
                <w:szCs w:val="21"/>
              </w:rPr>
              <w:t>∙</w:t>
            </w:r>
            <w:r w:rsidRPr="00260D1E">
              <w:rPr>
                <w:rFonts w:ascii="Times New Roman" w:eastAsia="宋体" w:hAnsi="Times New Roman" w:cs="Times New Roman"/>
                <w:szCs w:val="21"/>
              </w:rPr>
              <w:t>h/mL)</w:t>
            </w:r>
          </w:p>
        </w:tc>
        <w:tc>
          <w:tcPr>
            <w:tcW w:w="712" w:type="pct"/>
            <w:vAlign w:val="center"/>
            <w:hideMark/>
          </w:tcPr>
          <w:p w:rsidR="00260D1E" w:rsidRPr="00260D1E" w:rsidRDefault="00260D1E" w:rsidP="00260D1E">
            <w:pPr>
              <w:jc w:val="center"/>
              <w:rPr>
                <w:rFonts w:ascii="Times New Roman" w:eastAsia="宋体" w:hAnsi="Times New Roman" w:cs="Times New Roman"/>
                <w:szCs w:val="21"/>
                <w:lang w:val="de-DE"/>
              </w:rPr>
            </w:pPr>
            <w:r w:rsidRPr="00260D1E">
              <w:rPr>
                <w:rFonts w:ascii="Times New Roman" w:eastAsia="宋体" w:hAnsi="Times New Roman" w:cs="Times New Roman"/>
                <w:szCs w:val="21"/>
                <w:lang w:val="de-DE"/>
              </w:rPr>
              <w:t>15.78</w:t>
            </w:r>
          </w:p>
        </w:tc>
        <w:tc>
          <w:tcPr>
            <w:tcW w:w="712" w:type="pct"/>
            <w:vAlign w:val="center"/>
            <w:hideMark/>
          </w:tcPr>
          <w:p w:rsidR="00260D1E" w:rsidRPr="00260D1E" w:rsidRDefault="00260D1E" w:rsidP="00260D1E">
            <w:pPr>
              <w:jc w:val="center"/>
              <w:rPr>
                <w:rFonts w:ascii="Times New Roman" w:eastAsia="宋体" w:hAnsi="Times New Roman" w:cs="Times New Roman"/>
                <w:szCs w:val="21"/>
                <w:lang w:val="de-DE"/>
              </w:rPr>
            </w:pPr>
            <w:r w:rsidRPr="00260D1E">
              <w:rPr>
                <w:rFonts w:ascii="Times New Roman" w:eastAsia="宋体" w:hAnsi="Times New Roman" w:cs="Times New Roman"/>
                <w:szCs w:val="21"/>
                <w:lang w:val="de-DE"/>
              </w:rPr>
              <w:t>15.77</w:t>
            </w:r>
          </w:p>
        </w:tc>
        <w:tc>
          <w:tcPr>
            <w:tcW w:w="713" w:type="pct"/>
            <w:vAlign w:val="center"/>
            <w:hideMark/>
          </w:tcPr>
          <w:p w:rsidR="00260D1E" w:rsidRPr="00260D1E" w:rsidRDefault="00260D1E" w:rsidP="00260D1E">
            <w:pPr>
              <w:jc w:val="center"/>
              <w:rPr>
                <w:rFonts w:ascii="Times New Roman" w:eastAsia="宋体" w:hAnsi="Times New Roman" w:cs="Times New Roman"/>
                <w:szCs w:val="21"/>
                <w:lang w:val="de-DE"/>
              </w:rPr>
            </w:pPr>
            <w:r w:rsidRPr="00260D1E">
              <w:rPr>
                <w:rFonts w:ascii="Times New Roman" w:eastAsia="宋体" w:hAnsi="Times New Roman" w:cs="Times New Roman"/>
                <w:szCs w:val="21"/>
                <w:lang w:val="de-DE"/>
              </w:rPr>
              <w:t>100.06</w:t>
            </w:r>
          </w:p>
        </w:tc>
        <w:tc>
          <w:tcPr>
            <w:tcW w:w="1030" w:type="pct"/>
            <w:vAlign w:val="center"/>
            <w:hideMark/>
          </w:tcPr>
          <w:p w:rsidR="00260D1E" w:rsidRPr="00260D1E" w:rsidRDefault="00260D1E" w:rsidP="00260D1E">
            <w:pPr>
              <w:jc w:val="center"/>
              <w:rPr>
                <w:rFonts w:ascii="Times New Roman" w:eastAsia="宋体" w:hAnsi="Times New Roman" w:cs="Times New Roman"/>
                <w:szCs w:val="21"/>
                <w:lang w:val="de-DE"/>
              </w:rPr>
            </w:pPr>
            <w:r w:rsidRPr="00260D1E">
              <w:rPr>
                <w:rFonts w:ascii="Times New Roman" w:eastAsia="宋体" w:hAnsi="Times New Roman" w:cs="Times New Roman"/>
                <w:szCs w:val="21"/>
                <w:lang w:val="de-DE"/>
              </w:rPr>
              <w:t>97.54%~102.64%</w:t>
            </w:r>
          </w:p>
        </w:tc>
      </w:tr>
    </w:tbl>
    <w:p w:rsidR="00AE0A9F" w:rsidRPr="00260D1E" w:rsidRDefault="00AE0A9F" w:rsidP="00AE0A9F">
      <w:pPr>
        <w:spacing w:before="240" w:line="360" w:lineRule="auto"/>
        <w:rPr>
          <w:rFonts w:ascii="宋体" w:eastAsia="宋体" w:hAnsi="宋体" w:cs="Times New Roman"/>
          <w:b/>
          <w:sz w:val="28"/>
          <w:szCs w:val="24"/>
        </w:rPr>
      </w:pPr>
      <w:r w:rsidRPr="00260D1E">
        <w:rPr>
          <w:rFonts w:ascii="宋体" w:eastAsia="宋体" w:hAnsi="宋体" w:cs="Times New Roman" w:hint="eastAsia"/>
          <w:b/>
          <w:sz w:val="28"/>
          <w:szCs w:val="24"/>
        </w:rPr>
        <w:t>3.审评结论</w:t>
      </w:r>
    </w:p>
    <w:p w:rsidR="008F5C16" w:rsidRPr="00260D1E" w:rsidRDefault="00AE0A9F" w:rsidP="005939A2">
      <w:pPr>
        <w:spacing w:line="360" w:lineRule="auto"/>
        <w:ind w:firstLineChars="196" w:firstLine="470"/>
      </w:pPr>
      <w:r w:rsidRPr="00260D1E">
        <w:rPr>
          <w:rFonts w:ascii="宋体" w:eastAsia="宋体" w:hAnsi="宋体" w:cs="Times New Roman" w:hint="eastAsia"/>
          <w:kern w:val="0"/>
          <w:sz w:val="24"/>
          <w:szCs w:val="24"/>
        </w:rPr>
        <w:t>建议</w:t>
      </w:r>
      <w:r w:rsidR="00260D1E" w:rsidRPr="00260D1E">
        <w:rPr>
          <w:rFonts w:ascii="Times New Roman" w:eastAsia="宋体" w:hAnsi="Times New Roman" w:cs="Times New Roman" w:hint="eastAsia"/>
          <w:sz w:val="24"/>
          <w:szCs w:val="24"/>
        </w:rPr>
        <w:t>鲁南贝特制药有限公司</w:t>
      </w:r>
      <w:r w:rsidRPr="00260D1E">
        <w:rPr>
          <w:rFonts w:ascii="Times New Roman" w:eastAsia="宋体" w:hAnsi="Times New Roman" w:cs="Times New Roman" w:hint="eastAsia"/>
          <w:sz w:val="24"/>
          <w:szCs w:val="24"/>
        </w:rPr>
        <w:t>生产的</w:t>
      </w:r>
      <w:r w:rsidR="00260D1E" w:rsidRPr="00260D1E">
        <w:rPr>
          <w:rFonts w:ascii="Times New Roman" w:eastAsia="宋体" w:hAnsi="Times New Roman" w:cs="Times New Roman" w:hint="eastAsia"/>
          <w:sz w:val="24"/>
          <w:szCs w:val="24"/>
        </w:rPr>
        <w:t>阿昔莫司胶囊</w:t>
      </w:r>
      <w:r w:rsidRPr="00260D1E">
        <w:rPr>
          <w:rFonts w:ascii="Times New Roman" w:eastAsia="宋体" w:hAnsi="Times New Roman" w:cs="Times New Roman"/>
          <w:sz w:val="24"/>
          <w:szCs w:val="24"/>
        </w:rPr>
        <w:t>（规格</w:t>
      </w:r>
      <w:r w:rsidRPr="00260D1E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DF7B1C" w:rsidRPr="00260D1E">
        <w:rPr>
          <w:rFonts w:ascii="Times New Roman" w:eastAsia="宋体" w:hAnsi="Times New Roman" w:cs="Times New Roman"/>
          <w:sz w:val="24"/>
          <w:szCs w:val="24"/>
        </w:rPr>
        <w:t>0.</w:t>
      </w:r>
      <w:r w:rsidR="00260D1E" w:rsidRPr="00260D1E">
        <w:rPr>
          <w:rFonts w:ascii="Times New Roman" w:eastAsia="宋体" w:hAnsi="Times New Roman" w:cs="Times New Roman"/>
          <w:sz w:val="24"/>
          <w:szCs w:val="24"/>
        </w:rPr>
        <w:t>25</w:t>
      </w:r>
      <w:r w:rsidR="00F91F52" w:rsidRPr="00260D1E">
        <w:rPr>
          <w:rFonts w:ascii="Times New Roman" w:eastAsia="宋体" w:hAnsi="Times New Roman" w:cs="Times New Roman"/>
          <w:sz w:val="24"/>
          <w:szCs w:val="24"/>
        </w:rPr>
        <w:t>g</w:t>
      </w:r>
      <w:r w:rsidRPr="00260D1E">
        <w:rPr>
          <w:rFonts w:ascii="Times New Roman" w:eastAsia="宋体" w:hAnsi="Times New Roman" w:cs="Times New Roman"/>
          <w:sz w:val="24"/>
          <w:szCs w:val="24"/>
        </w:rPr>
        <w:t>）通过仿制药质量</w:t>
      </w:r>
      <w:r w:rsidR="00F91F52" w:rsidRPr="00260D1E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Pr="00260D1E">
        <w:rPr>
          <w:rFonts w:ascii="Times New Roman" w:eastAsia="宋体" w:hAnsi="Times New Roman" w:cs="Times New Roman"/>
          <w:sz w:val="24"/>
          <w:szCs w:val="24"/>
        </w:rPr>
        <w:t>疗效一致性评价。</w:t>
      </w:r>
      <w:bookmarkStart w:id="0" w:name="_GoBack"/>
      <w:bookmarkEnd w:id="0"/>
    </w:p>
    <w:sectPr w:rsidR="008F5C16" w:rsidRPr="00260D1E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604DD" w:rsidRDefault="002604DD" w:rsidP="00AE0A9F">
      <w:r>
        <w:separator/>
      </w:r>
    </w:p>
  </w:endnote>
  <w:endnote w:type="continuationSeparator" w:id="0">
    <w:p w:rsidR="002604DD" w:rsidRDefault="002604DD" w:rsidP="00AE0A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E73FD3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260D1E" w:rsidRPr="00260D1E">
          <w:rPr>
            <w:rFonts w:ascii="仿宋_GB2312" w:eastAsia="仿宋_GB2312"/>
            <w:noProof/>
            <w:sz w:val="24"/>
            <w:szCs w:val="24"/>
            <w:lang w:val="zh-CN"/>
          </w:rPr>
          <w:t>1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>
          <w:rPr>
            <w:rFonts w:ascii="仿宋_GB2312" w:eastAsia="仿宋_GB2312" w:hint="eastAsia"/>
            <w:sz w:val="24"/>
            <w:szCs w:val="24"/>
          </w:rPr>
          <w:t>/</w:t>
        </w:r>
        <w:r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604DD" w:rsidRDefault="002604DD" w:rsidP="00AE0A9F">
      <w:r>
        <w:separator/>
      </w:r>
    </w:p>
  </w:footnote>
  <w:footnote w:type="continuationSeparator" w:id="0">
    <w:p w:rsidR="002604DD" w:rsidRDefault="002604DD" w:rsidP="00AE0A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5CE"/>
    <w:rsid w:val="000218CD"/>
    <w:rsid w:val="00093BA2"/>
    <w:rsid w:val="001E5C0D"/>
    <w:rsid w:val="001F0902"/>
    <w:rsid w:val="002604DD"/>
    <w:rsid w:val="002605CE"/>
    <w:rsid w:val="00260D1E"/>
    <w:rsid w:val="002E4BAE"/>
    <w:rsid w:val="00365AC0"/>
    <w:rsid w:val="003D73D2"/>
    <w:rsid w:val="005939A2"/>
    <w:rsid w:val="005B5EB6"/>
    <w:rsid w:val="005F0EFE"/>
    <w:rsid w:val="006111C0"/>
    <w:rsid w:val="00616EB5"/>
    <w:rsid w:val="0066146E"/>
    <w:rsid w:val="00696749"/>
    <w:rsid w:val="00726918"/>
    <w:rsid w:val="00742846"/>
    <w:rsid w:val="00770545"/>
    <w:rsid w:val="00850921"/>
    <w:rsid w:val="008F5C16"/>
    <w:rsid w:val="009433C2"/>
    <w:rsid w:val="009F5577"/>
    <w:rsid w:val="00A64BA0"/>
    <w:rsid w:val="00AD728E"/>
    <w:rsid w:val="00AE0A9F"/>
    <w:rsid w:val="00B808EF"/>
    <w:rsid w:val="00BD3892"/>
    <w:rsid w:val="00CC320C"/>
    <w:rsid w:val="00DF7B1C"/>
    <w:rsid w:val="00E73FD3"/>
    <w:rsid w:val="00EC12E8"/>
    <w:rsid w:val="00F91F52"/>
    <w:rsid w:val="00F93202"/>
    <w:rsid w:val="00FA0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02D96F"/>
  <w15:chartTrackingRefBased/>
  <w15:docId w15:val="{C4332AAE-C0FC-44D6-99A0-2712DF159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0A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E0A9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E0A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E0A9F"/>
    <w:rPr>
      <w:sz w:val="18"/>
      <w:szCs w:val="18"/>
    </w:rPr>
  </w:style>
  <w:style w:type="table" w:styleId="a7">
    <w:name w:val="Table Grid"/>
    <w:basedOn w:val="a1"/>
    <w:uiPriority w:val="59"/>
    <w:qFormat/>
    <w:rsid w:val="00AE0A9F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06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147</Words>
  <Characters>842</Characters>
  <Application>Microsoft Office Word</Application>
  <DocSecurity>0</DocSecurity>
  <Lines>7</Lines>
  <Paragraphs>1</Paragraphs>
  <ScaleCrop>false</ScaleCrop>
  <Company>Microsoft</Company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闫方</dc:creator>
  <cp:keywords/>
  <dc:description/>
  <cp:lastModifiedBy>刘霏霏</cp:lastModifiedBy>
  <cp:revision>31</cp:revision>
  <dcterms:created xsi:type="dcterms:W3CDTF">2022-10-30T10:21:00Z</dcterms:created>
  <dcterms:modified xsi:type="dcterms:W3CDTF">2024-09-20T07:55:00Z</dcterms:modified>
</cp:coreProperties>
</file>