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59" w:rsidRPr="00712059" w:rsidRDefault="00712059" w:rsidP="00712059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71205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12059" w:rsidRPr="00712059" w:rsidRDefault="00712059" w:rsidP="00712059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71205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12059" w:rsidRPr="00712059" w:rsidRDefault="00712059" w:rsidP="00712059">
      <w:pPr>
        <w:widowControl/>
        <w:jc w:val="center"/>
        <w:rPr>
          <w:rFonts w:ascii="宋体" w:eastAsia="宋体" w:hAnsi="Calibri" w:cs="Times New Roman"/>
          <w:sz w:val="20"/>
          <w:szCs w:val="30"/>
        </w:rPr>
      </w:pPr>
    </w:p>
    <w:p w:rsidR="00712059" w:rsidRPr="00712059" w:rsidRDefault="00712059" w:rsidP="00712059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712059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非</w:t>
            </w:r>
            <w:proofErr w:type="gramStart"/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地平缓释片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Felodipine</w:t>
            </w:r>
            <w:proofErr w:type="spellEnd"/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93367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FB111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FB1111"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南京易亨制药有限公司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FB11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南京市江北</w:t>
            </w:r>
            <w:proofErr w:type="gramStart"/>
            <w:r w:rsidRPr="00FB11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新区天</w:t>
            </w:r>
            <w:proofErr w:type="gramEnd"/>
            <w:r w:rsidRPr="00FB11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浦路</w:t>
            </w:r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="00712059"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南京易亨制药有限公司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H20103396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2059" w:rsidRPr="00712059" w:rsidTr="001B7333">
        <w:trPr>
          <w:trHeight w:val="445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  <w:r w:rsidRPr="00712059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b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12059" w:rsidRPr="00712059" w:rsidTr="001B7333">
        <w:trPr>
          <w:trHeight w:val="397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2002929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  <w:highlight w:val="yellow"/>
              </w:rPr>
            </w:pP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南京易亨制药有限公司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712059" w:rsidRPr="00712059" w:rsidTr="001B7333">
        <w:trPr>
          <w:trHeight w:val="1077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12059">
              <w:rPr>
                <w:rFonts w:ascii="宋体" w:eastAsia="宋体" w:hAnsi="宋体" w:cs="Times New Roman"/>
                <w:sz w:val="24"/>
                <w:szCs w:val="24"/>
              </w:rPr>
              <w:t>PK</w:t>
            </w: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12059">
              <w:rPr>
                <w:rFonts w:ascii="宋体" w:eastAsia="宋体" w:hAnsi="宋体" w:cs="Times New Roman"/>
                <w:sz w:val="24"/>
                <w:szCs w:val="24"/>
              </w:rPr>
              <w:t>PD</w:t>
            </w: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12059" w:rsidRPr="00712059" w:rsidRDefault="00712059" w:rsidP="00712059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eastAsia="宋体" w:hAnsi="Times New Roman" w:cs="Times New Roman"/>
                <w:sz w:val="24"/>
                <w:szCs w:val="24"/>
              </w:rPr>
              <w:t>202000070-01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3367F">
              <w:rPr>
                <w:rFonts w:ascii="宋体" w:eastAsia="宋体" w:hAnsi="宋体" w:cs="Times New Roman" w:hint="eastAsia"/>
                <w:sz w:val="24"/>
                <w:szCs w:val="24"/>
              </w:rPr>
              <w:t>南京科利</w:t>
            </w: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泰医药科技有限公司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12059" w:rsidRPr="00712059" w:rsidRDefault="00FB1111" w:rsidP="0071205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367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单中心、随机、开放、单剂量、两周期、自身交叉试验设计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B1111"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非</w:t>
            </w:r>
            <w:proofErr w:type="gramStart"/>
            <w:r w:rsidR="00FB1111"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FB1111"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地平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712059" w:rsidRPr="0071205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712059" w:rsidRPr="00712059" w:rsidRDefault="00712059" w:rsidP="00712059">
            <w:pPr>
              <w:jc w:val="right"/>
              <w:rPr>
                <w:rFonts w:ascii="宋体" w:eastAsia="宋体" w:hAnsi="Calibri" w:cs="Times New Roman"/>
                <w:sz w:val="24"/>
                <w:szCs w:val="24"/>
                <w:highlight w:val="yellow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712059" w:rsidRPr="00712059" w:rsidRDefault="00712059" w:rsidP="0071205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12059" w:rsidRPr="00712059" w:rsidRDefault="00712059" w:rsidP="00712059">
      <w:pPr>
        <w:spacing w:before="240" w:line="360" w:lineRule="auto"/>
        <w:rPr>
          <w:rFonts w:ascii="宋体" w:eastAsia="宋体" w:hAnsi="Calibri" w:cs="Times New Roman"/>
          <w:sz w:val="24"/>
          <w:szCs w:val="24"/>
        </w:rPr>
      </w:pPr>
      <w:r w:rsidRPr="00712059">
        <w:rPr>
          <w:rFonts w:ascii="宋体" w:eastAsia="宋体" w:hAnsi="宋体" w:cs="Times New Roman"/>
          <w:b/>
          <w:sz w:val="28"/>
          <w:szCs w:val="24"/>
        </w:rPr>
        <w:lastRenderedPageBreak/>
        <w:t>2.</w:t>
      </w:r>
      <w:r w:rsidRPr="00712059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  <w:r w:rsidRPr="00712059">
        <w:rPr>
          <w:rFonts w:ascii="宋体" w:eastAsia="宋体" w:hAnsi="宋体" w:cs="Times New Roman" w:hint="eastAsia"/>
          <w:sz w:val="24"/>
          <w:szCs w:val="24"/>
        </w:rPr>
        <w:t>（</w:t>
      </w:r>
      <w:r w:rsidR="00FB1111">
        <w:rPr>
          <w:rFonts w:ascii="Times New Roman" w:eastAsia="宋体" w:hAnsi="Times New Roman" w:cs="Times New Roman"/>
          <w:sz w:val="24"/>
          <w:szCs w:val="24"/>
        </w:rPr>
        <w:t>5</w:t>
      </w:r>
      <w:r w:rsidR="00FB1111" w:rsidRPr="00712059">
        <w:rPr>
          <w:rFonts w:ascii="Times New Roman" w:eastAsia="宋体" w:hAnsi="Times New Roman" w:cs="Times New Roman"/>
          <w:sz w:val="24"/>
          <w:szCs w:val="24"/>
        </w:rPr>
        <w:t>mg</w:t>
      </w:r>
      <w:r w:rsidRPr="00712059">
        <w:rPr>
          <w:rFonts w:ascii="宋体" w:eastAsia="宋体" w:hAnsi="宋体" w:cs="Times New Roman" w:hint="eastAsia"/>
          <w:sz w:val="24"/>
          <w:szCs w:val="24"/>
        </w:rPr>
        <w:t>规格，血浆中的奋乃静）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228"/>
        <w:gridCol w:w="2167"/>
        <w:gridCol w:w="752"/>
        <w:gridCol w:w="1123"/>
        <w:gridCol w:w="1325"/>
        <w:gridCol w:w="2331"/>
        <w:tblGridChange w:id="0">
          <w:tblGrid>
            <w:gridCol w:w="1228"/>
            <w:gridCol w:w="2167"/>
            <w:gridCol w:w="752"/>
            <w:gridCol w:w="1123"/>
            <w:gridCol w:w="1325"/>
            <w:gridCol w:w="2331"/>
          </w:tblGrid>
        </w:tblGridChange>
      </w:tblGrid>
      <w:tr w:rsidR="00712059" w:rsidRPr="00712059" w:rsidTr="0093367F">
        <w:trPr>
          <w:trHeight w:val="20"/>
          <w:jc w:val="center"/>
        </w:trPr>
        <w:tc>
          <w:tcPr>
            <w:tcW w:w="688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空腹</w:t>
            </w:r>
          </w:p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BE</w:t>
            </w:r>
          </w:p>
          <w:p w:rsidR="00712059" w:rsidRPr="00712059" w:rsidRDefault="00712059" w:rsidP="0093367F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n=</w:t>
            </w:r>
            <w:r w:rsidR="00FB1111">
              <w:rPr>
                <w:szCs w:val="21"/>
              </w:rPr>
              <w:t>39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1214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参数</w:t>
            </w:r>
          </w:p>
        </w:tc>
        <w:tc>
          <w:tcPr>
            <w:tcW w:w="1791" w:type="pct"/>
            <w:gridSpan w:val="3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几何均值及比值</w:t>
            </w:r>
          </w:p>
        </w:tc>
        <w:tc>
          <w:tcPr>
            <w:tcW w:w="1306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90%CI</w:t>
            </w:r>
          </w:p>
        </w:tc>
      </w:tr>
      <w:tr w:rsidR="00712059" w:rsidRPr="00712059" w:rsidTr="0093367F">
        <w:trPr>
          <w:trHeight w:val="20"/>
          <w:jc w:val="center"/>
        </w:trPr>
        <w:tc>
          <w:tcPr>
            <w:tcW w:w="688" w:type="pct"/>
            <w:vMerge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Merge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  <w:tc>
          <w:tcPr>
            <w:tcW w:w="421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T</w:t>
            </w:r>
          </w:p>
        </w:tc>
        <w:tc>
          <w:tcPr>
            <w:tcW w:w="629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R</w:t>
            </w:r>
          </w:p>
        </w:tc>
        <w:tc>
          <w:tcPr>
            <w:tcW w:w="742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T/R</w:t>
            </w:r>
            <w:r w:rsidRPr="00712059">
              <w:rPr>
                <w:rFonts w:hint="eastAsia"/>
                <w:szCs w:val="21"/>
              </w:rPr>
              <w:t>）</w:t>
            </w:r>
            <w:r w:rsidRPr="00712059">
              <w:rPr>
                <w:szCs w:val="21"/>
              </w:rPr>
              <w:t>%</w:t>
            </w:r>
          </w:p>
        </w:tc>
        <w:tc>
          <w:tcPr>
            <w:tcW w:w="1306" w:type="pct"/>
            <w:vMerge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proofErr w:type="spellStart"/>
            <w:r w:rsidRPr="00712059">
              <w:rPr>
                <w:szCs w:val="21"/>
              </w:rPr>
              <w:t>C</w:t>
            </w:r>
            <w:r w:rsidRPr="00712059">
              <w:rPr>
                <w:szCs w:val="21"/>
                <w:vertAlign w:val="subscript"/>
              </w:rPr>
              <w:t>max</w:t>
            </w:r>
            <w:proofErr w:type="spellEnd"/>
            <w:r w:rsidRPr="00712059">
              <w:rPr>
                <w:rFonts w:hint="eastAsia"/>
                <w:szCs w:val="21"/>
              </w:rPr>
              <w:t>（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</w:tcPr>
          <w:p w:rsidR="00FB1111" w:rsidRPr="00712059" w:rsidRDefault="00FB1111" w:rsidP="00FB1111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832905">
              <w:t>1544</w:t>
            </w:r>
          </w:p>
        </w:tc>
        <w:tc>
          <w:tcPr>
            <w:tcW w:w="629" w:type="pct"/>
          </w:tcPr>
          <w:p w:rsidR="00FB1111" w:rsidRPr="00712059" w:rsidRDefault="00FB1111" w:rsidP="00FB1111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832905">
              <w:t>1454</w:t>
            </w:r>
          </w:p>
        </w:tc>
        <w:tc>
          <w:tcPr>
            <w:tcW w:w="742" w:type="pct"/>
          </w:tcPr>
          <w:p w:rsidR="00FB1111" w:rsidRPr="00712059" w:rsidRDefault="00FB1111" w:rsidP="00FB1111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832905">
              <w:t>106.18</w:t>
            </w:r>
          </w:p>
        </w:tc>
        <w:tc>
          <w:tcPr>
            <w:tcW w:w="1306" w:type="pct"/>
          </w:tcPr>
          <w:p w:rsidR="00FB1111" w:rsidRPr="00712059" w:rsidRDefault="00FB1111" w:rsidP="00FB1111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29504B">
              <w:t>93.83</w:t>
            </w:r>
            <w:r w:rsidRPr="00712059">
              <w:rPr>
                <w:szCs w:val="21"/>
              </w:rPr>
              <w:t>%</w:t>
            </w:r>
            <w:r w:rsidRPr="0029504B">
              <w:t>~ 120.15</w:t>
            </w:r>
            <w:r w:rsidRPr="00712059">
              <w:rPr>
                <w:szCs w:val="21"/>
              </w:rPr>
              <w:t>%</w:t>
            </w: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AUC</w:t>
            </w:r>
            <w:r w:rsidRPr="00712059">
              <w:rPr>
                <w:szCs w:val="21"/>
                <w:vertAlign w:val="subscript"/>
              </w:rPr>
              <w:t>0-t</w:t>
            </w: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h*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18870</w:t>
            </w:r>
          </w:p>
        </w:tc>
        <w:tc>
          <w:tcPr>
            <w:tcW w:w="629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19402</w:t>
            </w:r>
          </w:p>
        </w:tc>
        <w:tc>
          <w:tcPr>
            <w:tcW w:w="742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97.26</w:t>
            </w:r>
          </w:p>
        </w:tc>
        <w:tc>
          <w:tcPr>
            <w:tcW w:w="1306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29504B">
              <w:t>87.31</w:t>
            </w:r>
            <w:r w:rsidRPr="00712059">
              <w:rPr>
                <w:szCs w:val="21"/>
              </w:rPr>
              <w:t>%</w:t>
            </w:r>
            <w:r w:rsidRPr="0029504B">
              <w:t>~ 108.34</w:t>
            </w:r>
            <w:r w:rsidRPr="00712059">
              <w:rPr>
                <w:szCs w:val="21"/>
              </w:rPr>
              <w:t>%</w:t>
            </w: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AUC</w:t>
            </w:r>
            <w:r w:rsidRPr="00712059">
              <w:rPr>
                <w:szCs w:val="21"/>
                <w:vertAlign w:val="subscript"/>
              </w:rPr>
              <w:t>0-∞</w:t>
            </w: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h*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20221</w:t>
            </w:r>
          </w:p>
        </w:tc>
        <w:tc>
          <w:tcPr>
            <w:tcW w:w="629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21130</w:t>
            </w:r>
          </w:p>
        </w:tc>
        <w:tc>
          <w:tcPr>
            <w:tcW w:w="742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832905">
              <w:t>95.70</w:t>
            </w:r>
          </w:p>
        </w:tc>
        <w:tc>
          <w:tcPr>
            <w:tcW w:w="1306" w:type="pct"/>
          </w:tcPr>
          <w:p w:rsidR="00FB1111" w:rsidRPr="00712059" w:rsidRDefault="00FB1111" w:rsidP="00FB1111">
            <w:pPr>
              <w:jc w:val="center"/>
              <w:rPr>
                <w:rFonts w:ascii="Calibri" w:hAnsi="Calibri"/>
              </w:rPr>
            </w:pPr>
            <w:r w:rsidRPr="0029504B">
              <w:t>85.48</w:t>
            </w:r>
            <w:r w:rsidRPr="00712059">
              <w:rPr>
                <w:szCs w:val="21"/>
              </w:rPr>
              <w:t>%</w:t>
            </w:r>
            <w:r w:rsidRPr="0029504B">
              <w:t>~ 107.14</w:t>
            </w:r>
            <w:r w:rsidRPr="00712059">
              <w:rPr>
                <w:szCs w:val="21"/>
              </w:rPr>
              <w:t>%</w:t>
            </w:r>
          </w:p>
        </w:tc>
      </w:tr>
      <w:tr w:rsidR="00712059" w:rsidRPr="00712059" w:rsidTr="0093367F">
        <w:trPr>
          <w:trHeight w:val="20"/>
          <w:jc w:val="center"/>
        </w:trPr>
        <w:tc>
          <w:tcPr>
            <w:tcW w:w="688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餐后</w:t>
            </w:r>
          </w:p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BE</w:t>
            </w:r>
          </w:p>
          <w:p w:rsidR="00712059" w:rsidRPr="00712059" w:rsidRDefault="00712059" w:rsidP="0093367F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n=</w:t>
            </w:r>
            <w:r w:rsidR="00FB1111">
              <w:rPr>
                <w:szCs w:val="21"/>
              </w:rPr>
              <w:t>56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1214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参数</w:t>
            </w:r>
          </w:p>
        </w:tc>
        <w:tc>
          <w:tcPr>
            <w:tcW w:w="1791" w:type="pct"/>
            <w:gridSpan w:val="3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几何均值及比值</w:t>
            </w:r>
          </w:p>
        </w:tc>
        <w:tc>
          <w:tcPr>
            <w:tcW w:w="1306" w:type="pct"/>
            <w:vMerge w:val="restar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90%CI</w:t>
            </w:r>
          </w:p>
        </w:tc>
      </w:tr>
      <w:tr w:rsidR="00712059" w:rsidRPr="00712059" w:rsidTr="0093367F">
        <w:trPr>
          <w:trHeight w:val="20"/>
          <w:jc w:val="center"/>
        </w:trPr>
        <w:tc>
          <w:tcPr>
            <w:tcW w:w="688" w:type="pct"/>
            <w:vMerge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Merge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  <w:tc>
          <w:tcPr>
            <w:tcW w:w="421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T</w:t>
            </w:r>
          </w:p>
        </w:tc>
        <w:tc>
          <w:tcPr>
            <w:tcW w:w="629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R</w:t>
            </w:r>
          </w:p>
        </w:tc>
        <w:tc>
          <w:tcPr>
            <w:tcW w:w="742" w:type="pct"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T/R</w:t>
            </w:r>
            <w:r w:rsidRPr="00712059">
              <w:rPr>
                <w:rFonts w:hint="eastAsia"/>
                <w:szCs w:val="21"/>
              </w:rPr>
              <w:t>）</w:t>
            </w:r>
            <w:r w:rsidRPr="00712059">
              <w:rPr>
                <w:szCs w:val="21"/>
              </w:rPr>
              <w:t>%</w:t>
            </w:r>
          </w:p>
        </w:tc>
        <w:tc>
          <w:tcPr>
            <w:tcW w:w="1306" w:type="pct"/>
            <w:vMerge/>
            <w:vAlign w:val="center"/>
          </w:tcPr>
          <w:p w:rsidR="00712059" w:rsidRPr="00712059" w:rsidRDefault="00712059" w:rsidP="00712059">
            <w:pPr>
              <w:jc w:val="center"/>
              <w:rPr>
                <w:szCs w:val="21"/>
              </w:rPr>
            </w:pP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proofErr w:type="spellStart"/>
            <w:r w:rsidRPr="00712059">
              <w:rPr>
                <w:szCs w:val="21"/>
              </w:rPr>
              <w:t>C</w:t>
            </w:r>
            <w:r w:rsidRPr="00712059">
              <w:rPr>
                <w:szCs w:val="21"/>
                <w:vertAlign w:val="subscript"/>
              </w:rPr>
              <w:t>max</w:t>
            </w:r>
            <w:proofErr w:type="spellEnd"/>
            <w:r w:rsidRPr="00712059">
              <w:rPr>
                <w:rFonts w:hint="eastAsia"/>
                <w:szCs w:val="21"/>
              </w:rPr>
              <w:t>（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4027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4335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92.90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F7F1F">
              <w:t>82.27</w:t>
            </w:r>
            <w:r w:rsidRPr="00712059">
              <w:rPr>
                <w:szCs w:val="21"/>
              </w:rPr>
              <w:t>%</w:t>
            </w:r>
            <w:r w:rsidRPr="00BF7F1F">
              <w:t>~ 104.90</w:t>
            </w:r>
            <w:r w:rsidRPr="00712059">
              <w:rPr>
                <w:szCs w:val="21"/>
              </w:rPr>
              <w:t>%</w:t>
            </w: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AUC</w:t>
            </w:r>
            <w:r w:rsidRPr="00712059">
              <w:rPr>
                <w:szCs w:val="21"/>
                <w:vertAlign w:val="subscript"/>
              </w:rPr>
              <w:t>0-t</w:t>
            </w: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h*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24964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24600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101.48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F7F1F">
              <w:t>96.15</w:t>
            </w:r>
            <w:r w:rsidRPr="00712059">
              <w:rPr>
                <w:szCs w:val="21"/>
              </w:rPr>
              <w:t>%</w:t>
            </w:r>
            <w:r w:rsidRPr="00BF7F1F">
              <w:t>~ 107.10</w:t>
            </w:r>
            <w:r w:rsidRPr="00712059">
              <w:rPr>
                <w:szCs w:val="21"/>
              </w:rPr>
              <w:t>%</w:t>
            </w:r>
          </w:p>
        </w:tc>
      </w:tr>
      <w:tr w:rsidR="00FB1111" w:rsidRPr="00712059" w:rsidTr="00FB1111">
        <w:trPr>
          <w:trHeight w:val="20"/>
          <w:jc w:val="center"/>
        </w:trPr>
        <w:tc>
          <w:tcPr>
            <w:tcW w:w="688" w:type="pct"/>
            <w:vMerge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</w:p>
        </w:tc>
        <w:tc>
          <w:tcPr>
            <w:tcW w:w="1214" w:type="pct"/>
            <w:vAlign w:val="center"/>
          </w:tcPr>
          <w:p w:rsidR="00FB1111" w:rsidRPr="00712059" w:rsidRDefault="00FB1111" w:rsidP="00FB1111">
            <w:pPr>
              <w:jc w:val="center"/>
              <w:rPr>
                <w:szCs w:val="21"/>
              </w:rPr>
            </w:pPr>
            <w:r w:rsidRPr="00712059">
              <w:rPr>
                <w:szCs w:val="21"/>
              </w:rPr>
              <w:t>AUC</w:t>
            </w:r>
            <w:r w:rsidRPr="00712059">
              <w:rPr>
                <w:szCs w:val="21"/>
                <w:vertAlign w:val="subscript"/>
              </w:rPr>
              <w:t>0-∞</w:t>
            </w:r>
            <w:r w:rsidRPr="00712059">
              <w:rPr>
                <w:rFonts w:hint="eastAsia"/>
                <w:szCs w:val="21"/>
              </w:rPr>
              <w:t>（</w:t>
            </w:r>
            <w:r w:rsidRPr="00712059">
              <w:rPr>
                <w:szCs w:val="21"/>
              </w:rPr>
              <w:t>h*</w:t>
            </w:r>
            <w:proofErr w:type="spellStart"/>
            <w:r w:rsidRPr="00712059">
              <w:rPr>
                <w:szCs w:val="21"/>
              </w:rPr>
              <w:t>pg</w:t>
            </w:r>
            <w:proofErr w:type="spellEnd"/>
            <w:r w:rsidRPr="00712059">
              <w:rPr>
                <w:szCs w:val="21"/>
              </w:rPr>
              <w:t>/mL</w:t>
            </w:r>
            <w:r w:rsidRPr="00712059">
              <w:rPr>
                <w:rFonts w:hint="eastAsia"/>
                <w:szCs w:val="21"/>
              </w:rPr>
              <w:t>）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26770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26275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E7764">
              <w:t>101.88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111" w:rsidRPr="00712059" w:rsidRDefault="00FB1111" w:rsidP="00FB1111">
            <w:pPr>
              <w:spacing w:line="300" w:lineRule="exact"/>
              <w:jc w:val="center"/>
              <w:rPr>
                <w:rFonts w:ascii="Calibri" w:hAnsi="Calibri"/>
              </w:rPr>
            </w:pPr>
            <w:r w:rsidRPr="00BF7F1F">
              <w:t>96.53</w:t>
            </w:r>
            <w:r w:rsidRPr="00712059">
              <w:rPr>
                <w:szCs w:val="21"/>
              </w:rPr>
              <w:t>%</w:t>
            </w:r>
            <w:r w:rsidRPr="00BF7F1F">
              <w:t>~ 107.53</w:t>
            </w:r>
            <w:r w:rsidRPr="00712059">
              <w:rPr>
                <w:szCs w:val="21"/>
              </w:rPr>
              <w:t>%</w:t>
            </w:r>
          </w:p>
        </w:tc>
      </w:tr>
    </w:tbl>
    <w:p w:rsidR="00712059" w:rsidRPr="00712059" w:rsidRDefault="00712059" w:rsidP="00712059">
      <w:pPr>
        <w:spacing w:before="240" w:line="360" w:lineRule="auto"/>
        <w:rPr>
          <w:rFonts w:ascii="宋体" w:eastAsia="宋体" w:hAnsi="Calibri" w:cs="Times New Roman"/>
          <w:b/>
          <w:sz w:val="28"/>
          <w:szCs w:val="24"/>
        </w:rPr>
      </w:pPr>
      <w:r w:rsidRPr="00712059">
        <w:rPr>
          <w:rFonts w:ascii="宋体" w:eastAsia="宋体" w:hAnsi="宋体" w:cs="Times New Roman"/>
          <w:b/>
          <w:sz w:val="28"/>
          <w:szCs w:val="24"/>
        </w:rPr>
        <w:t>3.</w:t>
      </w:r>
      <w:r w:rsidRPr="00712059">
        <w:rPr>
          <w:rFonts w:ascii="宋体" w:eastAsia="宋体" w:hAnsi="宋体" w:cs="Times New Roman" w:hint="eastAsia"/>
          <w:b/>
          <w:sz w:val="28"/>
          <w:szCs w:val="24"/>
        </w:rPr>
        <w:t>审评结论</w:t>
      </w:r>
    </w:p>
    <w:p w:rsidR="00712059" w:rsidRPr="00712059" w:rsidRDefault="00712059" w:rsidP="0071205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71205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B1111" w:rsidRPr="00FB1111">
        <w:rPr>
          <w:rFonts w:ascii="宋体" w:eastAsia="宋体" w:hAnsi="宋体" w:cs="Times New Roman" w:hint="eastAsia"/>
          <w:kern w:val="0"/>
          <w:sz w:val="24"/>
          <w:szCs w:val="24"/>
        </w:rPr>
        <w:t>南京易亨制药有限公司</w:t>
      </w:r>
      <w:r w:rsidRPr="00712059">
        <w:rPr>
          <w:rFonts w:ascii="宋体" w:eastAsia="宋体" w:hAnsi="宋体" w:cs="Times New Roman" w:hint="eastAsia"/>
          <w:sz w:val="24"/>
          <w:szCs w:val="24"/>
        </w:rPr>
        <w:t>生产的</w:t>
      </w:r>
      <w:r w:rsidR="00FB1111">
        <w:rPr>
          <w:rFonts w:ascii="宋体" w:eastAsia="宋体" w:hAnsi="宋体" w:cs="Times New Roman" w:hint="eastAsia"/>
          <w:sz w:val="24"/>
          <w:szCs w:val="24"/>
        </w:rPr>
        <w:t>非洛地平缓释片</w:t>
      </w:r>
      <w:r w:rsidRPr="00712059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FB1111">
        <w:rPr>
          <w:rFonts w:ascii="Times New Roman" w:eastAsia="宋体" w:hAnsi="Times New Roman" w:cs="Times New Roman"/>
          <w:sz w:val="24"/>
          <w:szCs w:val="24"/>
        </w:rPr>
        <w:t>5</w:t>
      </w:r>
      <w:bookmarkStart w:id="1" w:name="_GoBack"/>
      <w:bookmarkEnd w:id="1"/>
      <w:r w:rsidR="00FB1111" w:rsidRPr="00712059">
        <w:rPr>
          <w:rFonts w:ascii="Times New Roman" w:eastAsia="宋体" w:hAnsi="Times New Roman" w:cs="Times New Roman"/>
          <w:sz w:val="24"/>
          <w:szCs w:val="24"/>
        </w:rPr>
        <w:t>mg</w:t>
      </w:r>
      <w:r w:rsidRPr="00712059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</w:p>
    <w:p w:rsidR="00712059" w:rsidRPr="00712059" w:rsidRDefault="00712059" w:rsidP="0071205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12059" w:rsidRPr="00712059" w:rsidRDefault="00712059" w:rsidP="00712059">
      <w:pPr>
        <w:spacing w:line="360" w:lineRule="auto"/>
        <w:ind w:firstLineChars="196" w:firstLine="470"/>
        <w:rPr>
          <w:rFonts w:ascii="宋体" w:eastAsia="宋体" w:hAnsi="Calibri" w:cs="Times New Roman"/>
          <w:sz w:val="24"/>
          <w:szCs w:val="24"/>
        </w:rPr>
      </w:pPr>
    </w:p>
    <w:p w:rsidR="00712059" w:rsidRPr="00712059" w:rsidRDefault="00712059" w:rsidP="00712059">
      <w:pPr>
        <w:widowControl/>
        <w:spacing w:line="360" w:lineRule="auto"/>
        <w:ind w:firstLine="495"/>
        <w:rPr>
          <w:rFonts w:ascii="宋体" w:eastAsia="宋体" w:hAnsi="Calibri" w:cs="Times New Roman"/>
          <w:sz w:val="24"/>
          <w:szCs w:val="24"/>
        </w:rPr>
      </w:pPr>
    </w:p>
    <w:p w:rsidR="00712059" w:rsidRPr="00712059" w:rsidRDefault="00712059" w:rsidP="00712059">
      <w:pPr>
        <w:widowControl/>
        <w:spacing w:line="360" w:lineRule="auto"/>
        <w:ind w:firstLine="495"/>
        <w:rPr>
          <w:rFonts w:ascii="宋体" w:eastAsia="宋体" w:hAnsi="Calibri" w:cs="Times New Roman"/>
          <w:sz w:val="24"/>
          <w:szCs w:val="24"/>
        </w:rPr>
      </w:pPr>
    </w:p>
    <w:p w:rsidR="00712059" w:rsidRPr="00712059" w:rsidRDefault="00712059" w:rsidP="00712059">
      <w:pPr>
        <w:widowControl/>
        <w:spacing w:line="360" w:lineRule="auto"/>
        <w:rPr>
          <w:rFonts w:ascii="宋体" w:eastAsia="宋体" w:hAnsi="Calibri" w:cs="Times New Roman"/>
          <w:sz w:val="24"/>
          <w:szCs w:val="24"/>
        </w:rPr>
      </w:pPr>
    </w:p>
    <w:p w:rsidR="00392E68" w:rsidRPr="00712059" w:rsidRDefault="00392E68"/>
    <w:sectPr w:rsidR="00392E68" w:rsidRPr="00712059" w:rsidSect="00EA402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025" w:rsidRPr="008A03A5" w:rsidRDefault="0093367F" w:rsidP="008A03A5">
    <w:pPr>
      <w:pStyle w:val="1"/>
      <w:jc w:val="center"/>
      <w:rPr>
        <w:rFonts w:ascii="仿宋_GB2312" w:eastAsia="仿宋_GB2312"/>
        <w:sz w:val="24"/>
        <w:szCs w:val="24"/>
      </w:rPr>
    </w:pPr>
    <w:r w:rsidRPr="008A03A5">
      <w:rPr>
        <w:rFonts w:ascii="仿宋_GB2312" w:eastAsia="仿宋_GB2312"/>
        <w:sz w:val="24"/>
        <w:szCs w:val="24"/>
      </w:rPr>
      <w:fldChar w:fldCharType="begin"/>
    </w:r>
    <w:r w:rsidRPr="008A03A5">
      <w:rPr>
        <w:rFonts w:ascii="仿宋_GB2312" w:eastAsia="仿宋_GB2312"/>
        <w:sz w:val="24"/>
        <w:szCs w:val="24"/>
      </w:rPr>
      <w:instrText>PAGE   \* MERGEFORMA</w:instrText>
    </w:r>
    <w:r w:rsidRPr="008A03A5">
      <w:rPr>
        <w:rFonts w:ascii="仿宋_GB2312" w:eastAsia="仿宋_GB2312"/>
        <w:sz w:val="24"/>
        <w:szCs w:val="24"/>
      </w:rPr>
      <w:instrText>T</w:instrText>
    </w:r>
    <w:r w:rsidRPr="008A03A5">
      <w:rPr>
        <w:rFonts w:ascii="仿宋_GB2312" w:eastAsia="仿宋_GB2312"/>
        <w:sz w:val="24"/>
        <w:szCs w:val="24"/>
      </w:rPr>
      <w:fldChar w:fldCharType="separate"/>
    </w:r>
    <w:r w:rsidRPr="0093367F">
      <w:rPr>
        <w:rFonts w:ascii="仿宋_GB2312" w:eastAsia="仿宋_GB2312"/>
        <w:noProof/>
        <w:sz w:val="24"/>
        <w:szCs w:val="24"/>
        <w:lang w:val="zh-CN"/>
      </w:rPr>
      <w:t>2</w:t>
    </w:r>
    <w:r w:rsidRPr="008A03A5"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>/2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B1"/>
    <w:rsid w:val="00392E68"/>
    <w:rsid w:val="00585210"/>
    <w:rsid w:val="006A2FAD"/>
    <w:rsid w:val="00712059"/>
    <w:rsid w:val="0093367F"/>
    <w:rsid w:val="00FB1111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E563"/>
  <w15:chartTrackingRefBased/>
  <w15:docId w15:val="{88D28D36-D3B1-41AF-B91C-07390E18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71205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1"/>
    <w:uiPriority w:val="99"/>
    <w:locked/>
    <w:rsid w:val="00712059"/>
    <w:rPr>
      <w:rFonts w:cs="Times New Roman"/>
      <w:sz w:val="18"/>
      <w:szCs w:val="18"/>
    </w:rPr>
  </w:style>
  <w:style w:type="table" w:styleId="a5">
    <w:name w:val="Table Grid"/>
    <w:basedOn w:val="a1"/>
    <w:uiPriority w:val="59"/>
    <w:qFormat/>
    <w:rsid w:val="007120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semiHidden/>
    <w:unhideWhenUsed/>
    <w:rsid w:val="0071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semiHidden/>
    <w:rsid w:val="00712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liumx</dc:creator>
  <cp:keywords/>
  <dc:description/>
  <cp:lastModifiedBy>liumx</cp:lastModifiedBy>
  <cp:revision>8</cp:revision>
  <dcterms:created xsi:type="dcterms:W3CDTF">2022-04-12T02:29:00Z</dcterms:created>
  <dcterms:modified xsi:type="dcterms:W3CDTF">2022-04-12T02:37:00Z</dcterms:modified>
</cp:coreProperties>
</file>