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2F2A6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F2A61">
              <w:rPr>
                <w:rFonts w:ascii="Times New Roman" w:eastAsia="宋体" w:hAnsi="Times New Roman" w:cs="Times New Roman" w:hint="eastAsia"/>
                <w:sz w:val="24"/>
              </w:rPr>
              <w:t>奥美拉</w:t>
            </w:r>
            <w:proofErr w:type="gramStart"/>
            <w:r w:rsidRPr="002F2A61">
              <w:rPr>
                <w:rFonts w:ascii="Times New Roman" w:eastAsia="宋体" w:hAnsi="Times New Roman" w:cs="Times New Roman" w:hint="eastAsia"/>
                <w:sz w:val="24"/>
              </w:rPr>
              <w:t>唑</w:t>
            </w:r>
            <w:proofErr w:type="gramEnd"/>
            <w:r w:rsidRPr="002F2A61">
              <w:rPr>
                <w:rFonts w:ascii="Times New Roman" w:eastAsia="宋体" w:hAnsi="Times New Roman" w:cs="Times New Roman" w:hint="eastAsia"/>
                <w:sz w:val="24"/>
              </w:rPr>
              <w:t>肠溶胶囊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2F2A6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F2A61">
              <w:rPr>
                <w:rFonts w:ascii="Times New Roman" w:eastAsia="宋体" w:hAnsi="Times New Roman" w:cs="Times New Roman"/>
                <w:sz w:val="24"/>
                <w:szCs w:val="21"/>
              </w:rPr>
              <w:t>Omeprazole Enteric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2F2A61" w:rsidP="00734E2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2F2A61">
              <w:rPr>
                <w:rFonts w:ascii="Times New Roman" w:eastAsia="宋体" w:hAnsi="Times New Roman" w:cs="Times New Roman"/>
                <w:sz w:val="24"/>
                <w:szCs w:val="24"/>
              </w:rPr>
              <w:t>20mg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2F2A6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F2A61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锦州九泰药业</w:t>
            </w:r>
            <w:proofErr w:type="gramEnd"/>
            <w:r w:rsidRPr="002F2A61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有限责任公司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2F2A61" w:rsidP="00734E26">
            <w:pPr>
              <w:ind w:leftChars="24" w:left="50" w:firstLineChars="28" w:firstLine="67"/>
              <w:rPr>
                <w:rFonts w:asciiTheme="minorEastAsia" w:hAnsiTheme="minorEastAsia"/>
                <w:sz w:val="24"/>
                <w:szCs w:val="24"/>
              </w:rPr>
            </w:pPr>
            <w:r w:rsidRPr="002F2A61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辽宁省锦州市太和区太安里</w:t>
            </w:r>
            <w:r w:rsidRPr="002F2A61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41</w:t>
            </w:r>
            <w:r w:rsidRPr="002F2A61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2F2A61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2F2A61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锦州九泰药业</w:t>
            </w:r>
            <w:proofErr w:type="gramEnd"/>
            <w:r w:rsidRPr="002F2A61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有限责任公司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2F2A61" w:rsidP="005B5CE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F2A61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国药准字</w:t>
            </w:r>
            <w:r w:rsidRPr="002F2A61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H10960267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DA0CDE" w:rsidP="00C60AA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DE">
              <w:rPr>
                <w:rFonts w:ascii="Times New Roman" w:hAnsi="Times New Roman"/>
                <w:sz w:val="24"/>
                <w:lang w:eastAsia="zh-TW"/>
              </w:rPr>
              <w:t>20180601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DA0CDE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proofErr w:type="gramStart"/>
            <w:r w:rsidRPr="00DA0CDE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锦州九泰药业</w:t>
            </w:r>
            <w:proofErr w:type="gramEnd"/>
            <w:r w:rsidRPr="00DA0CDE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有限责任公司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DA0CDE" w:rsidP="0056266F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A0CDE">
              <w:rPr>
                <w:rFonts w:ascii="Times New Roman" w:hAnsi="Times New Roman" w:hint="eastAsia"/>
                <w:sz w:val="24"/>
                <w:lang w:eastAsia="zh-TW"/>
              </w:rPr>
              <w:t>B202000034-01</w:t>
            </w:r>
            <w:r w:rsidRPr="00DA0CDE">
              <w:rPr>
                <w:rFonts w:ascii="Times New Roman" w:hAnsi="Times New Roman" w:hint="eastAsia"/>
                <w:sz w:val="24"/>
                <w:lang w:eastAsia="zh-TW"/>
              </w:rPr>
              <w:t>（空腹）、</w:t>
            </w:r>
            <w:r w:rsidRPr="00DA0CDE">
              <w:rPr>
                <w:rFonts w:ascii="Times New Roman" w:hAnsi="Times New Roman" w:hint="eastAsia"/>
                <w:sz w:val="24"/>
                <w:lang w:eastAsia="zh-TW"/>
              </w:rPr>
              <w:t>B201900331-01</w:t>
            </w:r>
            <w:r w:rsidRPr="00DA0CDE">
              <w:rPr>
                <w:rFonts w:ascii="Times New Roman" w:hAnsi="Times New Roman" w:hint="eastAsia"/>
                <w:sz w:val="24"/>
                <w:lang w:eastAsia="zh-TW"/>
              </w:rPr>
              <w:t>（餐后）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DA0CDE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A0CDE">
              <w:rPr>
                <w:rFonts w:ascii="Times New Roman" w:eastAsiaTheme="minorEastAsia" w:hAnsi="Times New Roman" w:hint="eastAsia"/>
                <w:kern w:val="0"/>
                <w:sz w:val="24"/>
              </w:rPr>
              <w:t>安徽医科大学第二附属医院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DA0CDE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A0CDE">
              <w:rPr>
                <w:rFonts w:ascii="Times New Roman" w:eastAsiaTheme="minorEastAsia" w:hAnsi="Times New Roman" w:hint="eastAsia"/>
                <w:kern w:val="0"/>
                <w:sz w:val="24"/>
              </w:rPr>
              <w:t>蓝气球（北京）医学研究有限公司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DA0CDE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A0CDE">
              <w:rPr>
                <w:rFonts w:ascii="Times New Roman" w:eastAsiaTheme="minorEastAsia" w:hAnsi="Times New Roman" w:hint="eastAsia"/>
                <w:kern w:val="0"/>
                <w:sz w:val="24"/>
              </w:rPr>
              <w:t>成都凡微析医药科技有限公司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DA0CDE" w:rsidP="00DA0CDE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空腹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研究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为</w:t>
            </w:r>
            <w:r w:rsidR="00C60AAA"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随机、开放、单次给药、两制剂、</w:t>
            </w:r>
            <w:r w:rsidRPr="00DA0CDE">
              <w:rPr>
                <w:rFonts w:asciiTheme="minorEastAsia" w:eastAsiaTheme="minorEastAsia" w:hAnsiTheme="minorEastAsia" w:hint="eastAsia"/>
                <w:sz w:val="24"/>
                <w:szCs w:val="24"/>
              </w:rPr>
              <w:t>两序列、两周期、双交叉设计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餐后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研究为</w:t>
            </w: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随机、开放、单次给药、两制剂、</w:t>
            </w:r>
            <w:r w:rsidR="0017462B" w:rsidRPr="0017462B">
              <w:rPr>
                <w:rFonts w:asciiTheme="minorEastAsia" w:eastAsiaTheme="minorEastAsia" w:hAnsiTheme="minorEastAsia" w:hint="eastAsia"/>
                <w:sz w:val="24"/>
                <w:szCs w:val="24"/>
              </w:rPr>
              <w:t>三周期、三序列、部分重复交叉设计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57A27" w:rsidP="00DA0CDE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7A27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血浆样品中</w:t>
            </w:r>
            <w:r w:rsidR="00DA0CDE" w:rsidRPr="00DA0CD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奥美拉</w:t>
            </w:r>
            <w:proofErr w:type="gramStart"/>
            <w:r w:rsidR="00DA0CDE" w:rsidRPr="00DA0CD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唑</w:t>
            </w:r>
            <w:proofErr w:type="gramEnd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F32D89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DA0CDE" w:rsidRDefault="00825632" w:rsidP="00AF6AF0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678BA">
        <w:rPr>
          <w:rFonts w:asciiTheme="minorEastAsia" w:hAnsiTheme="minorEastAsia" w:hint="eastAsia"/>
          <w:b/>
          <w:sz w:val="28"/>
          <w:szCs w:val="24"/>
        </w:rPr>
        <w:t>生物等效性</w:t>
      </w:r>
      <w:r w:rsidR="005D604A" w:rsidRPr="000678BA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0678BA">
        <w:rPr>
          <w:rFonts w:asciiTheme="minorEastAsia" w:hAnsiTheme="minorEastAsia" w:hint="eastAsia"/>
          <w:b/>
          <w:sz w:val="28"/>
          <w:szCs w:val="24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071"/>
        <w:gridCol w:w="2114"/>
        <w:gridCol w:w="1166"/>
        <w:gridCol w:w="1166"/>
        <w:gridCol w:w="1271"/>
        <w:gridCol w:w="1508"/>
      </w:tblGrid>
      <w:tr w:rsidR="00DA0CDE" w:rsidRPr="009958B1" w:rsidTr="00B11D13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DA0CDE" w:rsidRPr="009958B1" w:rsidRDefault="00DA0CDE" w:rsidP="00DA0CD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42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74" w:type="pct"/>
            <w:vMerge w:val="restar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72" w:type="pct"/>
            <w:gridSpan w:val="3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909" w:type="pct"/>
            <w:vMerge w:val="restar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3E602D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3E602D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3E602D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</w:tr>
      <w:tr w:rsidR="00DA0CDE" w:rsidRPr="009958B1" w:rsidTr="00B11D13">
        <w:trPr>
          <w:trHeight w:val="20"/>
          <w:jc w:val="center"/>
        </w:trPr>
        <w:tc>
          <w:tcPr>
            <w:tcW w:w="645" w:type="pct"/>
            <w:vMerge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4" w:type="pct"/>
            <w:vMerge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3" w:type="pc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03" w:type="pc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66" w:type="pc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909" w:type="pct"/>
            <w:vMerge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A0CDE" w:rsidRPr="009958B1" w:rsidTr="00B11D13">
        <w:trPr>
          <w:trHeight w:val="20"/>
          <w:jc w:val="center"/>
        </w:trPr>
        <w:tc>
          <w:tcPr>
            <w:tcW w:w="645" w:type="pct"/>
            <w:vMerge/>
          </w:tcPr>
          <w:p w:rsidR="00DA0CDE" w:rsidRPr="009958B1" w:rsidRDefault="00DA0CDE" w:rsidP="00DA0CD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DA0CDE" w:rsidRPr="00734E26" w:rsidRDefault="00DA0CDE" w:rsidP="00DA0CD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734E26">
              <w:rPr>
                <w:rFonts w:ascii="Times New Roman" w:hAnsi="Times New Roman"/>
                <w:sz w:val="21"/>
                <w:szCs w:val="21"/>
              </w:rPr>
              <w:t>n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03" w:type="pct"/>
            <w:vAlign w:val="center"/>
          </w:tcPr>
          <w:p w:rsidR="00DA0CDE" w:rsidRDefault="00DA0CDE" w:rsidP="00DA0CDE">
            <w:pPr>
              <w:widowControl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860.9731</w:t>
            </w:r>
          </w:p>
        </w:tc>
        <w:tc>
          <w:tcPr>
            <w:tcW w:w="703" w:type="pct"/>
            <w:vAlign w:val="center"/>
          </w:tcPr>
          <w:p w:rsidR="00DA0CDE" w:rsidRDefault="00DA0CDE" w:rsidP="00DA0CDE">
            <w:pPr>
              <w:widowControl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903.5081</w:t>
            </w:r>
          </w:p>
        </w:tc>
        <w:tc>
          <w:tcPr>
            <w:tcW w:w="766" w:type="pct"/>
            <w:vAlign w:val="center"/>
          </w:tcPr>
          <w:p w:rsidR="00DA0CDE" w:rsidRDefault="00DA0CDE" w:rsidP="00DA0CDE">
            <w:pPr>
              <w:widowControl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98.81</w:t>
            </w:r>
          </w:p>
        </w:tc>
        <w:tc>
          <w:tcPr>
            <w:tcW w:w="909" w:type="pct"/>
            <w:vAlign w:val="center"/>
          </w:tcPr>
          <w:p w:rsidR="00DA0CDE" w:rsidRDefault="00DA0CDE" w:rsidP="00DA0CDE">
            <w:pPr>
              <w:widowControl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95.07~102.69</w:t>
            </w:r>
          </w:p>
        </w:tc>
      </w:tr>
      <w:tr w:rsidR="00DA0CDE" w:rsidRPr="009958B1" w:rsidTr="00B11D13">
        <w:trPr>
          <w:trHeight w:val="20"/>
          <w:jc w:val="center"/>
        </w:trPr>
        <w:tc>
          <w:tcPr>
            <w:tcW w:w="645" w:type="pct"/>
            <w:vMerge/>
          </w:tcPr>
          <w:p w:rsidR="00DA0CDE" w:rsidRPr="009958B1" w:rsidRDefault="00DA0CDE" w:rsidP="00DA0CD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DA0CDE" w:rsidRPr="00734E26" w:rsidRDefault="00DA0CDE" w:rsidP="00DA0CDE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734E26">
              <w:rPr>
                <w:rFonts w:ascii="Times New Roman" w:hAnsi="Times New Roman"/>
                <w:sz w:val="21"/>
                <w:szCs w:val="21"/>
              </w:rPr>
              <w:t>n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03" w:type="pct"/>
            <w:vAlign w:val="center"/>
          </w:tcPr>
          <w:p w:rsidR="00DA0CDE" w:rsidRDefault="00DA0CDE" w:rsidP="00DA0CDE">
            <w:pPr>
              <w:widowControl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877.5056</w:t>
            </w:r>
          </w:p>
        </w:tc>
        <w:tc>
          <w:tcPr>
            <w:tcW w:w="703" w:type="pct"/>
            <w:vAlign w:val="center"/>
          </w:tcPr>
          <w:p w:rsidR="00DA0CDE" w:rsidRDefault="00DA0CDE" w:rsidP="00DA0CDE">
            <w:pPr>
              <w:widowControl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918.2621</w:t>
            </w:r>
          </w:p>
        </w:tc>
        <w:tc>
          <w:tcPr>
            <w:tcW w:w="766" w:type="pct"/>
            <w:vAlign w:val="center"/>
          </w:tcPr>
          <w:p w:rsidR="00DA0CDE" w:rsidRDefault="00DA0CDE" w:rsidP="00DA0CDE">
            <w:pPr>
              <w:widowControl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99.08</w:t>
            </w:r>
          </w:p>
        </w:tc>
        <w:tc>
          <w:tcPr>
            <w:tcW w:w="909" w:type="pct"/>
            <w:vAlign w:val="center"/>
          </w:tcPr>
          <w:p w:rsidR="00DA0CDE" w:rsidRDefault="00DA0CDE" w:rsidP="00DA0CDE">
            <w:pPr>
              <w:widowControl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95.41~102.90</w:t>
            </w:r>
          </w:p>
        </w:tc>
      </w:tr>
      <w:tr w:rsidR="00DA0CDE" w:rsidRPr="009958B1" w:rsidTr="00B11D13">
        <w:trPr>
          <w:trHeight w:val="20"/>
          <w:jc w:val="center"/>
        </w:trPr>
        <w:tc>
          <w:tcPr>
            <w:tcW w:w="645" w:type="pct"/>
            <w:vMerge/>
          </w:tcPr>
          <w:p w:rsidR="00DA0CDE" w:rsidRPr="009958B1" w:rsidRDefault="00DA0CDE" w:rsidP="00DA0CD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DA0CDE" w:rsidRPr="00734E26" w:rsidRDefault="00DA0CDE" w:rsidP="00DA0CD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734E26">
              <w:rPr>
                <w:rFonts w:ascii="Times New Roman" w:hAnsi="Times New Roman"/>
                <w:sz w:val="21"/>
                <w:szCs w:val="21"/>
              </w:rPr>
              <w:t>n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03" w:type="pct"/>
            <w:vAlign w:val="center"/>
          </w:tcPr>
          <w:p w:rsidR="00DA0CDE" w:rsidRDefault="00DA0CDE" w:rsidP="00DA0CDE">
            <w:pPr>
              <w:widowControl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489.3806</w:t>
            </w:r>
          </w:p>
        </w:tc>
        <w:tc>
          <w:tcPr>
            <w:tcW w:w="703" w:type="pct"/>
            <w:vAlign w:val="center"/>
          </w:tcPr>
          <w:p w:rsidR="00DA0CDE" w:rsidRDefault="00DA0CDE" w:rsidP="00DA0CDE">
            <w:pPr>
              <w:widowControl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451.5000</w:t>
            </w:r>
          </w:p>
        </w:tc>
        <w:tc>
          <w:tcPr>
            <w:tcW w:w="766" w:type="pct"/>
            <w:vAlign w:val="center"/>
          </w:tcPr>
          <w:p w:rsidR="00DA0CDE" w:rsidRDefault="00DA0CDE" w:rsidP="00DA0CDE">
            <w:pPr>
              <w:widowControl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111.18</w:t>
            </w:r>
          </w:p>
        </w:tc>
        <w:tc>
          <w:tcPr>
            <w:tcW w:w="909" w:type="pct"/>
            <w:vAlign w:val="center"/>
          </w:tcPr>
          <w:p w:rsidR="00DA0CDE" w:rsidRDefault="00DA0CDE" w:rsidP="00DA0CDE">
            <w:pPr>
              <w:widowControl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102.10~121.08</w:t>
            </w:r>
          </w:p>
        </w:tc>
      </w:tr>
    </w:tbl>
    <w:p w:rsidR="00DA0CDE" w:rsidRDefault="00DA0CDE" w:rsidP="00DA0CD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920"/>
        <w:gridCol w:w="854"/>
        <w:gridCol w:w="708"/>
        <w:gridCol w:w="994"/>
        <w:gridCol w:w="964"/>
        <w:gridCol w:w="932"/>
        <w:gridCol w:w="1221"/>
        <w:gridCol w:w="788"/>
      </w:tblGrid>
      <w:tr w:rsidR="00316CFF" w:rsidRPr="00316CFF" w:rsidTr="00316CFF">
        <w:trPr>
          <w:trHeight w:val="284"/>
          <w:jc w:val="center"/>
        </w:trPr>
        <w:tc>
          <w:tcPr>
            <w:tcW w:w="551" w:type="pct"/>
            <w:vMerge w:val="restart"/>
            <w:vAlign w:val="center"/>
          </w:tcPr>
          <w:p w:rsidR="00316CFF" w:rsidRPr="00316CFF" w:rsidRDefault="00316CFF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316CFF">
              <w:rPr>
                <w:rFonts w:ascii="Times New Roman" w:eastAsiaTheme="minorEastAsia" w:hAnsi="Times New Roman"/>
                <w:szCs w:val="21"/>
              </w:rPr>
              <w:t>餐后</w:t>
            </w:r>
          </w:p>
          <w:p w:rsidR="00316CFF" w:rsidRPr="00316CFF" w:rsidRDefault="00316CFF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316CFF">
              <w:rPr>
                <w:rFonts w:ascii="Times New Roman" w:eastAsiaTheme="minorEastAsia" w:hAnsi="Times New Roman"/>
                <w:szCs w:val="21"/>
              </w:rPr>
              <w:t>BE</w:t>
            </w:r>
          </w:p>
          <w:p w:rsidR="00316CFF" w:rsidRPr="00316CFF" w:rsidRDefault="00316CFF" w:rsidP="00B11D13">
            <w:pPr>
              <w:widowControl/>
              <w:adjustRightInd w:val="0"/>
              <w:snapToGrid w:val="0"/>
              <w:spacing w:after="200"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16CFF">
              <w:rPr>
                <w:rFonts w:ascii="Times New Roman" w:hAnsi="Times New Roman" w:cs="Times New Roman"/>
                <w:szCs w:val="21"/>
              </w:rPr>
              <w:t>（</w:t>
            </w:r>
            <w:r w:rsidRPr="00316CFF">
              <w:rPr>
                <w:rFonts w:ascii="Times New Roman" w:hAnsi="Times New Roman" w:cs="Times New Roman"/>
                <w:szCs w:val="21"/>
              </w:rPr>
              <w:t>n=54</w:t>
            </w:r>
            <w:r w:rsidRPr="00316CFF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554" w:type="pct"/>
            <w:vMerge w:val="restart"/>
            <w:vAlign w:val="center"/>
            <w:hideMark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16CFF">
              <w:rPr>
                <w:rFonts w:ascii="Times New Roman" w:eastAsia="宋体" w:hAnsi="Times New Roman" w:cs="Times New Roman"/>
                <w:kern w:val="0"/>
                <w:szCs w:val="21"/>
              </w:rPr>
              <w:t>参数</w:t>
            </w:r>
          </w:p>
        </w:tc>
        <w:tc>
          <w:tcPr>
            <w:tcW w:w="515" w:type="pct"/>
            <w:vMerge w:val="restart"/>
            <w:vAlign w:val="center"/>
            <w:hideMark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16CFF">
              <w:rPr>
                <w:rFonts w:ascii="Times New Roman" w:eastAsia="宋体" w:hAnsi="Times New Roman" w:cs="Times New Roman"/>
                <w:kern w:val="0"/>
                <w:szCs w:val="21"/>
              </w:rPr>
              <w:t>统计方法</w:t>
            </w:r>
          </w:p>
        </w:tc>
        <w:tc>
          <w:tcPr>
            <w:tcW w:w="427" w:type="pct"/>
            <w:vMerge w:val="restart"/>
            <w:vAlign w:val="center"/>
            <w:hideMark/>
          </w:tcPr>
          <w:p w:rsidR="00316CFF" w:rsidRPr="00316CFF" w:rsidRDefault="00316CFF" w:rsidP="00B11D1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16CFF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316CF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1742" w:type="pct"/>
            <w:gridSpan w:val="3"/>
            <w:vAlign w:val="center"/>
            <w:hideMark/>
          </w:tcPr>
          <w:p w:rsidR="00316CFF" w:rsidRPr="00316CFF" w:rsidRDefault="00316CFF" w:rsidP="00B11D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16CF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36" w:type="pct"/>
            <w:vMerge w:val="restart"/>
            <w:vAlign w:val="center"/>
            <w:hideMark/>
          </w:tcPr>
          <w:p w:rsidR="00316CFF" w:rsidRPr="00316CFF" w:rsidRDefault="00316CFF" w:rsidP="00B11D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16CFF">
              <w:rPr>
                <w:rFonts w:ascii="Times New Roman" w:eastAsia="宋体" w:hAnsi="Times New Roman" w:cs="Times New Roman"/>
                <w:szCs w:val="21"/>
              </w:rPr>
              <w:t>90%CI</w:t>
            </w:r>
            <w:r w:rsidR="003E602D">
              <w:rPr>
                <w:rFonts w:ascii="Times New Roman" w:hAnsi="Times New Roman" w:hint="eastAsia"/>
                <w:szCs w:val="21"/>
              </w:rPr>
              <w:t>（</w:t>
            </w:r>
            <w:r w:rsidR="003E602D">
              <w:rPr>
                <w:rFonts w:ascii="Times New Roman" w:hAnsi="Times New Roman" w:hint="eastAsia"/>
                <w:szCs w:val="21"/>
              </w:rPr>
              <w:t>%</w:t>
            </w:r>
            <w:r w:rsidR="003E602D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475" w:type="pct"/>
            <w:vMerge w:val="restart"/>
            <w:vAlign w:val="center"/>
            <w:hideMark/>
          </w:tcPr>
          <w:p w:rsidR="00316CFF" w:rsidRPr="00316CFF" w:rsidRDefault="00316CFF" w:rsidP="00B11D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316CFF">
              <w:rPr>
                <w:rFonts w:ascii="Times New Roman" w:eastAsia="宋体" w:hAnsi="Times New Roman" w:cs="Times New Roman"/>
                <w:szCs w:val="21"/>
              </w:rPr>
              <w:t>界值标准</w:t>
            </w:r>
            <w:proofErr w:type="gramEnd"/>
          </w:p>
        </w:tc>
      </w:tr>
      <w:tr w:rsidR="00316CFF" w:rsidRPr="00316CFF" w:rsidTr="00316CFF">
        <w:trPr>
          <w:trHeight w:val="310"/>
          <w:jc w:val="center"/>
        </w:trPr>
        <w:tc>
          <w:tcPr>
            <w:tcW w:w="551" w:type="pct"/>
            <w:vMerge/>
            <w:vAlign w:val="center"/>
          </w:tcPr>
          <w:p w:rsidR="00316CFF" w:rsidRPr="00316CFF" w:rsidRDefault="00316CFF" w:rsidP="00B11D13">
            <w:pPr>
              <w:widowControl/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554" w:type="pct"/>
            <w:vMerge/>
            <w:vAlign w:val="center"/>
            <w:hideMark/>
          </w:tcPr>
          <w:p w:rsidR="00316CFF" w:rsidRPr="00316CFF" w:rsidRDefault="00316CFF" w:rsidP="00B11D13">
            <w:pPr>
              <w:widowControl/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515" w:type="pct"/>
            <w:vMerge/>
            <w:vAlign w:val="center"/>
            <w:hideMark/>
          </w:tcPr>
          <w:p w:rsidR="00316CFF" w:rsidRPr="00316CFF" w:rsidRDefault="00316CFF" w:rsidP="00B11D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27" w:type="pct"/>
            <w:vMerge/>
            <w:vAlign w:val="center"/>
            <w:hideMark/>
          </w:tcPr>
          <w:p w:rsidR="00316CFF" w:rsidRPr="00316CFF" w:rsidRDefault="00316CFF" w:rsidP="00B11D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599" w:type="pct"/>
            <w:vAlign w:val="center"/>
            <w:hideMark/>
          </w:tcPr>
          <w:p w:rsidR="00316CFF" w:rsidRPr="00316CFF" w:rsidRDefault="00316CFF" w:rsidP="00B11D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16CFF">
              <w:rPr>
                <w:rFonts w:ascii="Times New Roman" w:eastAsia="宋体" w:hAnsi="Times New Roman" w:cs="Times New Roman"/>
                <w:szCs w:val="21"/>
              </w:rPr>
              <w:t>T</w:t>
            </w:r>
          </w:p>
        </w:tc>
        <w:tc>
          <w:tcPr>
            <w:tcW w:w="581" w:type="pct"/>
            <w:vAlign w:val="center"/>
            <w:hideMark/>
          </w:tcPr>
          <w:p w:rsidR="00316CFF" w:rsidRPr="00316CFF" w:rsidRDefault="00316CFF" w:rsidP="00B11D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16CFF">
              <w:rPr>
                <w:rFonts w:ascii="Times New Roman" w:eastAsia="宋体" w:hAnsi="Times New Roman" w:cs="Times New Roman"/>
                <w:szCs w:val="21"/>
              </w:rPr>
              <w:t>R</w:t>
            </w:r>
          </w:p>
        </w:tc>
        <w:tc>
          <w:tcPr>
            <w:tcW w:w="562" w:type="pct"/>
            <w:vAlign w:val="center"/>
            <w:hideMark/>
          </w:tcPr>
          <w:p w:rsidR="00316CFF" w:rsidRPr="00316CFF" w:rsidRDefault="00316CFF" w:rsidP="00B11D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16CFF">
              <w:rPr>
                <w:rFonts w:ascii="Times New Roman" w:hAnsi="Times New Roman" w:cs="Times New Roman"/>
                <w:szCs w:val="21"/>
              </w:rPr>
              <w:t>（</w:t>
            </w:r>
            <w:r w:rsidRPr="00316CFF">
              <w:rPr>
                <w:rFonts w:ascii="Times New Roman" w:hAnsi="Times New Roman" w:cs="Times New Roman"/>
                <w:szCs w:val="21"/>
              </w:rPr>
              <w:t>T/R</w:t>
            </w:r>
            <w:r w:rsidRPr="00316CFF">
              <w:rPr>
                <w:rFonts w:ascii="Times New Roman" w:hAnsi="Times New Roman" w:cs="Times New Roman"/>
                <w:szCs w:val="21"/>
              </w:rPr>
              <w:t>）</w:t>
            </w:r>
            <w:r w:rsidRPr="00316CFF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736" w:type="pct"/>
            <w:vMerge/>
            <w:vAlign w:val="center"/>
            <w:hideMark/>
          </w:tcPr>
          <w:p w:rsidR="00316CFF" w:rsidRPr="00316CFF" w:rsidRDefault="00316CFF" w:rsidP="00B11D13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5" w:type="pct"/>
            <w:vMerge/>
            <w:vAlign w:val="center"/>
            <w:hideMark/>
          </w:tcPr>
          <w:p w:rsidR="00316CFF" w:rsidRPr="00316CFF" w:rsidRDefault="00316CFF" w:rsidP="00B11D13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16CFF" w:rsidRPr="00316CFF" w:rsidTr="00316CFF">
        <w:trPr>
          <w:trHeight w:val="284"/>
          <w:jc w:val="center"/>
        </w:trPr>
        <w:tc>
          <w:tcPr>
            <w:tcW w:w="551" w:type="pct"/>
            <w:vMerge/>
            <w:vAlign w:val="center"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554" w:type="pct"/>
            <w:vAlign w:val="center"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316CFF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316CF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316CFF">
              <w:rPr>
                <w:rFonts w:ascii="Times New Roman" w:eastAsia="宋体" w:hAnsi="Times New Roman" w:cs="Times New Roman"/>
                <w:szCs w:val="21"/>
                <w:vertAlign w:val="subscript"/>
              </w:rPr>
              <w:br/>
            </w:r>
            <w:r w:rsidRPr="00316CFF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316CFF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316CFF">
              <w:rPr>
                <w:rFonts w:ascii="Times New Roman" w:eastAsia="MS Gothic" w:hAnsi="Times New Roman" w:cs="Times New Roman"/>
                <w:szCs w:val="21"/>
              </w:rPr>
              <w:t>∙</w:t>
            </w:r>
            <w:r w:rsidRPr="00316CFF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316CFF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515" w:type="pct"/>
            <w:vAlign w:val="center"/>
            <w:hideMark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316CFF">
              <w:rPr>
                <w:rFonts w:ascii="Times New Roman" w:eastAsia="宋体" w:hAnsi="Times New Roman" w:cs="Times New Roman"/>
                <w:iCs/>
                <w:szCs w:val="21"/>
              </w:rPr>
              <w:t>ABE</w:t>
            </w:r>
          </w:p>
        </w:tc>
        <w:tc>
          <w:tcPr>
            <w:tcW w:w="427" w:type="pct"/>
            <w:vAlign w:val="center"/>
            <w:hideMark/>
          </w:tcPr>
          <w:p w:rsidR="00316CFF" w:rsidRPr="00316CFF" w:rsidRDefault="00316CFF" w:rsidP="00316CFF">
            <w:pPr>
              <w:widowControl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316CF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0.1869</w:t>
            </w:r>
          </w:p>
        </w:tc>
        <w:tc>
          <w:tcPr>
            <w:tcW w:w="599" w:type="pct"/>
            <w:vAlign w:val="center"/>
          </w:tcPr>
          <w:p w:rsidR="00316CFF" w:rsidRPr="00316CFF" w:rsidRDefault="00316CFF" w:rsidP="00316CF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316CFF">
              <w:rPr>
                <w:rFonts w:ascii="Times New Roman" w:hAnsi="Times New Roman" w:cs="Times New Roman"/>
                <w:szCs w:val="18"/>
              </w:rPr>
              <w:t>858.7492</w:t>
            </w:r>
          </w:p>
        </w:tc>
        <w:tc>
          <w:tcPr>
            <w:tcW w:w="581" w:type="pct"/>
            <w:vAlign w:val="center"/>
          </w:tcPr>
          <w:p w:rsidR="00316CFF" w:rsidRPr="00316CFF" w:rsidRDefault="00316CFF" w:rsidP="00316CF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316CFF">
              <w:rPr>
                <w:rFonts w:ascii="Times New Roman" w:hAnsi="Times New Roman" w:cs="Times New Roman"/>
                <w:szCs w:val="18"/>
              </w:rPr>
              <w:t>884.2794</w:t>
            </w:r>
          </w:p>
        </w:tc>
        <w:tc>
          <w:tcPr>
            <w:tcW w:w="562" w:type="pct"/>
            <w:vAlign w:val="center"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16CF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97.47</w:t>
            </w:r>
          </w:p>
        </w:tc>
        <w:tc>
          <w:tcPr>
            <w:tcW w:w="736" w:type="pct"/>
            <w:vAlign w:val="center"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16CF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90.94~104.46</w:t>
            </w:r>
          </w:p>
        </w:tc>
        <w:tc>
          <w:tcPr>
            <w:tcW w:w="475" w:type="pct"/>
            <w:vAlign w:val="center"/>
            <w:hideMark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16CFF" w:rsidRPr="00316CFF" w:rsidTr="00316CFF">
        <w:trPr>
          <w:trHeight w:val="298"/>
          <w:jc w:val="center"/>
        </w:trPr>
        <w:tc>
          <w:tcPr>
            <w:tcW w:w="551" w:type="pct"/>
            <w:vMerge/>
            <w:vAlign w:val="center"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554" w:type="pct"/>
            <w:vAlign w:val="center"/>
            <w:hideMark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316CFF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316CF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316CFF">
              <w:rPr>
                <w:rFonts w:ascii="Times New Roman" w:eastAsia="宋体" w:hAnsi="Times New Roman" w:cs="Times New Roman"/>
                <w:szCs w:val="21"/>
                <w:vertAlign w:val="subscript"/>
              </w:rPr>
              <w:br/>
            </w:r>
            <w:r w:rsidRPr="00316CFF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316CFF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316CFF">
              <w:rPr>
                <w:rFonts w:ascii="Times New Roman" w:eastAsia="MS Gothic" w:hAnsi="Times New Roman" w:cs="Times New Roman"/>
                <w:szCs w:val="21"/>
              </w:rPr>
              <w:t>∙</w:t>
            </w:r>
            <w:r w:rsidRPr="00316CFF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316CFF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515" w:type="pct"/>
            <w:vAlign w:val="center"/>
            <w:hideMark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316CFF">
              <w:rPr>
                <w:rFonts w:ascii="Times New Roman" w:eastAsia="宋体" w:hAnsi="Times New Roman" w:cs="Times New Roman"/>
                <w:iCs/>
                <w:szCs w:val="21"/>
              </w:rPr>
              <w:t>ABE</w:t>
            </w:r>
          </w:p>
        </w:tc>
        <w:tc>
          <w:tcPr>
            <w:tcW w:w="427" w:type="pct"/>
            <w:vAlign w:val="center"/>
            <w:hideMark/>
          </w:tcPr>
          <w:p w:rsidR="00316CFF" w:rsidRPr="00316CFF" w:rsidRDefault="00316CFF" w:rsidP="00316CFF">
            <w:pPr>
              <w:widowControl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316CF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0.1510</w:t>
            </w:r>
          </w:p>
        </w:tc>
        <w:tc>
          <w:tcPr>
            <w:tcW w:w="599" w:type="pct"/>
            <w:vAlign w:val="center"/>
            <w:hideMark/>
          </w:tcPr>
          <w:p w:rsidR="00316CFF" w:rsidRPr="00316CFF" w:rsidRDefault="00316CFF" w:rsidP="00316CF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316CFF">
              <w:rPr>
                <w:rFonts w:ascii="Times New Roman" w:hAnsi="Times New Roman" w:cs="Times New Roman"/>
                <w:szCs w:val="18"/>
              </w:rPr>
              <w:t>878.6080</w:t>
            </w:r>
          </w:p>
        </w:tc>
        <w:tc>
          <w:tcPr>
            <w:tcW w:w="581" w:type="pct"/>
            <w:vAlign w:val="center"/>
            <w:hideMark/>
          </w:tcPr>
          <w:p w:rsidR="00316CFF" w:rsidRPr="00316CFF" w:rsidRDefault="00316CFF" w:rsidP="00316CF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316CFF">
              <w:rPr>
                <w:rFonts w:ascii="Times New Roman" w:hAnsi="Times New Roman" w:cs="Times New Roman"/>
                <w:szCs w:val="18"/>
              </w:rPr>
              <w:t>920.6158</w:t>
            </w:r>
          </w:p>
        </w:tc>
        <w:tc>
          <w:tcPr>
            <w:tcW w:w="562" w:type="pct"/>
            <w:vAlign w:val="center"/>
            <w:hideMark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16CF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96.68</w:t>
            </w:r>
          </w:p>
        </w:tc>
        <w:tc>
          <w:tcPr>
            <w:tcW w:w="736" w:type="pct"/>
            <w:vAlign w:val="center"/>
            <w:hideMark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16CF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91.64~102.00</w:t>
            </w:r>
          </w:p>
        </w:tc>
        <w:tc>
          <w:tcPr>
            <w:tcW w:w="475" w:type="pct"/>
            <w:vAlign w:val="center"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16CFF" w:rsidRPr="00316CFF" w:rsidTr="00316CFF">
        <w:trPr>
          <w:trHeight w:val="284"/>
          <w:jc w:val="center"/>
        </w:trPr>
        <w:tc>
          <w:tcPr>
            <w:tcW w:w="551" w:type="pct"/>
            <w:vMerge/>
            <w:vAlign w:val="center"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554" w:type="pct"/>
            <w:vAlign w:val="center"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proofErr w:type="spellStart"/>
            <w:r w:rsidRPr="00316CFF">
              <w:rPr>
                <w:rFonts w:ascii="Times New Roman" w:eastAsia="宋体" w:hAnsi="Times New Roman" w:cs="Times New Roman"/>
                <w:iCs/>
                <w:szCs w:val="21"/>
              </w:rPr>
              <w:t>C</w:t>
            </w:r>
            <w:r w:rsidRPr="00316CFF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316CFF">
              <w:rPr>
                <w:rFonts w:ascii="Times New Roman" w:eastAsia="宋体" w:hAnsi="Times New Roman" w:cs="Times New Roman"/>
                <w:szCs w:val="21"/>
                <w:vertAlign w:val="subscript"/>
              </w:rPr>
              <w:br/>
            </w:r>
            <w:r w:rsidRPr="00316CF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15" w:type="pct"/>
            <w:vAlign w:val="center"/>
            <w:hideMark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316CFF">
              <w:rPr>
                <w:rFonts w:ascii="Times New Roman" w:eastAsia="宋体" w:hAnsi="Times New Roman" w:cs="Times New Roman"/>
                <w:iCs/>
                <w:szCs w:val="21"/>
              </w:rPr>
              <w:t>RSABE</w:t>
            </w:r>
          </w:p>
        </w:tc>
        <w:tc>
          <w:tcPr>
            <w:tcW w:w="427" w:type="pct"/>
            <w:vAlign w:val="center"/>
            <w:hideMark/>
          </w:tcPr>
          <w:p w:rsidR="00316CFF" w:rsidRPr="00316CFF" w:rsidRDefault="00316CFF" w:rsidP="00316CFF">
            <w:pPr>
              <w:widowControl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316CF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0.3411</w:t>
            </w:r>
          </w:p>
        </w:tc>
        <w:tc>
          <w:tcPr>
            <w:tcW w:w="599" w:type="pct"/>
            <w:vAlign w:val="center"/>
          </w:tcPr>
          <w:p w:rsidR="00316CFF" w:rsidRPr="00316CFF" w:rsidRDefault="00316CFF" w:rsidP="00316CF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316CFF">
              <w:rPr>
                <w:rFonts w:ascii="Times New Roman" w:hAnsi="Times New Roman" w:cs="Times New Roman"/>
                <w:szCs w:val="18"/>
              </w:rPr>
              <w:t>287.2400</w:t>
            </w:r>
          </w:p>
        </w:tc>
        <w:tc>
          <w:tcPr>
            <w:tcW w:w="581" w:type="pct"/>
            <w:vAlign w:val="center"/>
          </w:tcPr>
          <w:p w:rsidR="00316CFF" w:rsidRPr="00316CFF" w:rsidRDefault="00316CFF" w:rsidP="00316CF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316CFF">
              <w:rPr>
                <w:rFonts w:ascii="Times New Roman" w:hAnsi="Times New Roman" w:cs="Times New Roman"/>
                <w:szCs w:val="18"/>
              </w:rPr>
              <w:t>307.5651</w:t>
            </w:r>
          </w:p>
        </w:tc>
        <w:tc>
          <w:tcPr>
            <w:tcW w:w="562" w:type="pct"/>
            <w:vAlign w:val="center"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16CF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92.18</w:t>
            </w:r>
          </w:p>
        </w:tc>
        <w:tc>
          <w:tcPr>
            <w:tcW w:w="736" w:type="pct"/>
            <w:vAlign w:val="center"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16CF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82.01~103.61</w:t>
            </w:r>
          </w:p>
        </w:tc>
        <w:tc>
          <w:tcPr>
            <w:tcW w:w="475" w:type="pct"/>
            <w:vAlign w:val="center"/>
            <w:hideMark/>
          </w:tcPr>
          <w:p w:rsidR="00316CFF" w:rsidRPr="00316CFF" w:rsidRDefault="00316CFF" w:rsidP="00316CF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16CFF">
              <w:rPr>
                <w:rFonts w:ascii="Times New Roman" w:hAnsi="Times New Roman" w:cs="Times New Roman"/>
                <w:color w:val="000000"/>
                <w:szCs w:val="21"/>
              </w:rPr>
              <w:t>-0.0450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0678BA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B11DB" w:rsidRPr="00BB11DB">
        <w:rPr>
          <w:rFonts w:ascii="Times New Roman" w:hAnsi="Times New Roman" w:cs="Times New Roman" w:hint="eastAsia"/>
          <w:sz w:val="24"/>
          <w:szCs w:val="24"/>
        </w:rPr>
        <w:t>锦州九泰药业有限责任公司</w:t>
      </w:r>
      <w:r w:rsidR="002C52BF" w:rsidRPr="002C52BF">
        <w:rPr>
          <w:rFonts w:ascii="Times New Roman" w:hAnsi="Times New Roman" w:cs="Times New Roman" w:hint="eastAsia"/>
          <w:sz w:val="24"/>
          <w:szCs w:val="24"/>
        </w:rPr>
        <w:t>生产的</w:t>
      </w:r>
      <w:r w:rsidR="00BB11DB" w:rsidRPr="00BB11DB">
        <w:rPr>
          <w:rFonts w:ascii="Times New Roman" w:hAnsi="Times New Roman" w:cs="Times New Roman" w:hint="eastAsia"/>
          <w:sz w:val="24"/>
          <w:szCs w:val="24"/>
        </w:rPr>
        <w:t>奥美拉唑肠溶胶囊（规格：</w:t>
      </w:r>
      <w:r w:rsidR="00BB11DB" w:rsidRPr="00BB11DB">
        <w:rPr>
          <w:rFonts w:ascii="Times New Roman" w:hAnsi="Times New Roman" w:cs="Times New Roman"/>
          <w:sz w:val="24"/>
          <w:szCs w:val="24"/>
        </w:rPr>
        <w:t>20mg</w:t>
      </w:r>
      <w:r w:rsidR="00BB11DB" w:rsidRPr="00BB11DB">
        <w:rPr>
          <w:rFonts w:ascii="Times New Roman" w:hAnsi="Times New Roman" w:cs="Times New Roman" w:hint="eastAsia"/>
          <w:sz w:val="24"/>
          <w:szCs w:val="24"/>
        </w:rPr>
        <w:t>）</w:t>
      </w:r>
      <w:r w:rsidR="00E02597" w:rsidRPr="00C655D9">
        <w:rPr>
          <w:rFonts w:ascii="Times New Roman" w:hAnsi="Times New Roman" w:cs="Times New Roman"/>
          <w:sz w:val="24"/>
          <w:szCs w:val="24"/>
        </w:rPr>
        <w:t>通</w:t>
      </w:r>
      <w:r w:rsidR="00E02597" w:rsidRPr="002A6857">
        <w:rPr>
          <w:rFonts w:ascii="Times New Roman" w:hAnsi="Times New Roman" w:cs="Times New Roman"/>
          <w:sz w:val="24"/>
          <w:szCs w:val="24"/>
        </w:rPr>
        <w:t>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BF5E2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B371B" w:rsidRPr="00C655D9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D2EBB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BDD" w:rsidRDefault="007B7BDD" w:rsidP="00D45C81">
      <w:r>
        <w:separator/>
      </w:r>
    </w:p>
  </w:endnote>
  <w:endnote w:type="continuationSeparator" w:id="0">
    <w:p w:rsidR="007B7BDD" w:rsidRDefault="007B7BD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E602D" w:rsidRPr="003E602D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BDD" w:rsidRDefault="007B7BDD" w:rsidP="00D45C81">
      <w:r>
        <w:separator/>
      </w:r>
    </w:p>
  </w:footnote>
  <w:footnote w:type="continuationSeparator" w:id="0">
    <w:p w:rsidR="007B7BDD" w:rsidRDefault="007B7BD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87C66124"/>
    <w:lvl w:ilvl="0" w:tplc="0616CA0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678BA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D1A23"/>
    <w:rsid w:val="000D2E0E"/>
    <w:rsid w:val="000E184C"/>
    <w:rsid w:val="000E4063"/>
    <w:rsid w:val="000E77D6"/>
    <w:rsid w:val="000F7095"/>
    <w:rsid w:val="00100620"/>
    <w:rsid w:val="001136E7"/>
    <w:rsid w:val="00117F5E"/>
    <w:rsid w:val="00121986"/>
    <w:rsid w:val="00130DB7"/>
    <w:rsid w:val="00142C4E"/>
    <w:rsid w:val="001460F9"/>
    <w:rsid w:val="0015186D"/>
    <w:rsid w:val="001530C6"/>
    <w:rsid w:val="00162F3F"/>
    <w:rsid w:val="001634D2"/>
    <w:rsid w:val="0017462B"/>
    <w:rsid w:val="001826FE"/>
    <w:rsid w:val="00183B78"/>
    <w:rsid w:val="00187CB5"/>
    <w:rsid w:val="00190E5A"/>
    <w:rsid w:val="001959F5"/>
    <w:rsid w:val="001A4598"/>
    <w:rsid w:val="001A7860"/>
    <w:rsid w:val="001C1DAC"/>
    <w:rsid w:val="001C57D6"/>
    <w:rsid w:val="001D05F1"/>
    <w:rsid w:val="001D1DDC"/>
    <w:rsid w:val="001D2CBD"/>
    <w:rsid w:val="001D5BC6"/>
    <w:rsid w:val="001D67C3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52BF"/>
    <w:rsid w:val="002C7C9E"/>
    <w:rsid w:val="002C7DCE"/>
    <w:rsid w:val="002D3190"/>
    <w:rsid w:val="002D5C31"/>
    <w:rsid w:val="002E170E"/>
    <w:rsid w:val="002E58BD"/>
    <w:rsid w:val="002E76F9"/>
    <w:rsid w:val="002F2A61"/>
    <w:rsid w:val="002F76B2"/>
    <w:rsid w:val="003078F4"/>
    <w:rsid w:val="0031295C"/>
    <w:rsid w:val="00312AC0"/>
    <w:rsid w:val="003141C7"/>
    <w:rsid w:val="00316CFF"/>
    <w:rsid w:val="00324E69"/>
    <w:rsid w:val="0033165A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1966"/>
    <w:rsid w:val="003A548B"/>
    <w:rsid w:val="003A66B6"/>
    <w:rsid w:val="003A711C"/>
    <w:rsid w:val="003B2084"/>
    <w:rsid w:val="003B2C7E"/>
    <w:rsid w:val="003D46C2"/>
    <w:rsid w:val="003E47D9"/>
    <w:rsid w:val="003E602D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57A27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62568"/>
    <w:rsid w:val="0056266F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31E"/>
    <w:rsid w:val="005C1830"/>
    <w:rsid w:val="005C2796"/>
    <w:rsid w:val="005C2D7D"/>
    <w:rsid w:val="005C5391"/>
    <w:rsid w:val="005D09BF"/>
    <w:rsid w:val="005D2DA8"/>
    <w:rsid w:val="005D3D93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37EA"/>
    <w:rsid w:val="006E547E"/>
    <w:rsid w:val="006E7106"/>
    <w:rsid w:val="006F6829"/>
    <w:rsid w:val="00706C2F"/>
    <w:rsid w:val="00707F2C"/>
    <w:rsid w:val="00711544"/>
    <w:rsid w:val="00733437"/>
    <w:rsid w:val="00734E26"/>
    <w:rsid w:val="00736B7C"/>
    <w:rsid w:val="00741412"/>
    <w:rsid w:val="00746218"/>
    <w:rsid w:val="0074706D"/>
    <w:rsid w:val="0074751F"/>
    <w:rsid w:val="00750142"/>
    <w:rsid w:val="007520E3"/>
    <w:rsid w:val="007556E3"/>
    <w:rsid w:val="0075584F"/>
    <w:rsid w:val="0076083E"/>
    <w:rsid w:val="007642F3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B7BDD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3598B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4752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0A7C"/>
    <w:rsid w:val="00B720E1"/>
    <w:rsid w:val="00B827EF"/>
    <w:rsid w:val="00B87F5F"/>
    <w:rsid w:val="00B95238"/>
    <w:rsid w:val="00B9745A"/>
    <w:rsid w:val="00BA2779"/>
    <w:rsid w:val="00BA3173"/>
    <w:rsid w:val="00BA635F"/>
    <w:rsid w:val="00BB11DB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27"/>
    <w:rsid w:val="00BF5E74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655D9"/>
    <w:rsid w:val="00C70C0B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3ECA"/>
    <w:rsid w:val="00CF4522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706E0"/>
    <w:rsid w:val="00D727CE"/>
    <w:rsid w:val="00D840A4"/>
    <w:rsid w:val="00D849FF"/>
    <w:rsid w:val="00D91CF3"/>
    <w:rsid w:val="00D95BE8"/>
    <w:rsid w:val="00DA0CDE"/>
    <w:rsid w:val="00DA1B97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6AFD"/>
    <w:rsid w:val="00E6285C"/>
    <w:rsid w:val="00E708E2"/>
    <w:rsid w:val="00E766C1"/>
    <w:rsid w:val="00E77E85"/>
    <w:rsid w:val="00E803A2"/>
    <w:rsid w:val="00E8157E"/>
    <w:rsid w:val="00E861E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67CB2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C7F67"/>
    <w:rsid w:val="00FD139A"/>
    <w:rsid w:val="00FD2EBB"/>
    <w:rsid w:val="00FD4E5C"/>
    <w:rsid w:val="00FD7CFC"/>
    <w:rsid w:val="00FE02D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4FC3C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正文 A"/>
    <w:qFormat/>
    <w:rsid w:val="00C655D9"/>
    <w:pPr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C91A2-8937-404F-A240-4D50F8C94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刘少丹</cp:lastModifiedBy>
  <cp:revision>23</cp:revision>
  <dcterms:created xsi:type="dcterms:W3CDTF">2020-01-07T06:08:00Z</dcterms:created>
  <dcterms:modified xsi:type="dcterms:W3CDTF">2022-04-15T08:36:00Z</dcterms:modified>
</cp:coreProperties>
</file>