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6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87"/>
        <w:gridCol w:w="5335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E96BFF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利塞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膦酸钠</w:t>
            </w:r>
            <w:r w:rsidR="009868E6" w:rsidRPr="009868E6">
              <w:rPr>
                <w:rFonts w:asciiTheme="minorEastAsia" w:hAnsiTheme="minorEastAsia" w:hint="eastAsia"/>
                <w:sz w:val="24"/>
                <w:szCs w:val="24"/>
              </w:rPr>
              <w:t>片</w:t>
            </w:r>
            <w:proofErr w:type="gramEnd"/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E96BFF" w:rsidP="00E96BF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6BFF">
              <w:rPr>
                <w:rFonts w:ascii="Times New Roman" w:hAnsi="Times New Roman" w:cs="Times New Roman"/>
                <w:sz w:val="24"/>
                <w:szCs w:val="24"/>
              </w:rPr>
              <w:t>Risedronate</w:t>
            </w:r>
            <w:proofErr w:type="spellEnd"/>
            <w:r w:rsidRPr="00E96BFF">
              <w:rPr>
                <w:rFonts w:ascii="Times New Roman" w:hAnsi="Times New Roman" w:cs="Times New Roman"/>
                <w:sz w:val="24"/>
                <w:szCs w:val="24"/>
              </w:rPr>
              <w:t xml:space="preserve"> Sodium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9868E6" w:rsidP="00E96BF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E96BFF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E96BFF" w:rsidP="00E96BF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96BFF">
              <w:rPr>
                <w:rFonts w:ascii="Times New Roman" w:hAnsi="Times New Roman" w:cs="Times New Roman" w:hint="eastAsia"/>
                <w:sz w:val="24"/>
                <w:szCs w:val="24"/>
              </w:rPr>
              <w:t>扬子江药业集团有限公司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E96BFF" w:rsidP="00E96BF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E96BFF">
              <w:rPr>
                <w:rFonts w:ascii="Times New Roman" w:hAnsi="Times New Roman" w:cs="Times New Roman" w:hint="eastAsia"/>
                <w:sz w:val="24"/>
                <w:szCs w:val="24"/>
              </w:rPr>
              <w:t>江苏省泰州市扬子江南路</w:t>
            </w:r>
            <w:r w:rsidRPr="00E96BFF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E96BFF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E96BFF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E96BFF">
              <w:rPr>
                <w:rFonts w:ascii="Times New Roman" w:hAnsi="Times New Roman" w:cs="Times New Roman" w:hint="eastAsia"/>
                <w:sz w:val="24"/>
                <w:szCs w:val="24"/>
              </w:rPr>
              <w:t>扬子江药业集团有限公司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E96BFF" w:rsidP="00E96BF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96BFF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E96BFF">
              <w:rPr>
                <w:rFonts w:ascii="Times New Roman" w:hAnsi="Times New Roman" w:cs="Times New Roman" w:hint="eastAsia"/>
                <w:sz w:val="24"/>
                <w:szCs w:val="24"/>
              </w:rPr>
              <w:t>H20080235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E96BFF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E96BFF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E96BFF" w:rsidP="00E96BFF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96BFF">
              <w:rPr>
                <w:rFonts w:ascii="Times New Roman" w:hAnsi="Times New Roman" w:cs="Times New Roman"/>
                <w:sz w:val="24"/>
                <w:szCs w:val="24"/>
              </w:rPr>
              <w:t>17112441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E96BFF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E96BFF">
              <w:rPr>
                <w:rFonts w:ascii="Times New Roman" w:hAnsi="Times New Roman" w:cs="Times New Roman" w:hint="eastAsia"/>
                <w:sz w:val="24"/>
                <w:szCs w:val="24"/>
              </w:rPr>
              <w:t>扬子江药业集团有限公司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E96BFF" w:rsidP="00E96BFF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96BFF">
              <w:rPr>
                <w:rFonts w:ascii="Times New Roman" w:hAnsi="Times New Roman" w:cs="Times New Roman"/>
                <w:sz w:val="24"/>
                <w:szCs w:val="24"/>
              </w:rPr>
              <w:t>B201800601-01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E96BFF" w:rsidP="00E96BFF">
            <w:pPr>
              <w:pStyle w:val="a6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96BFF">
              <w:rPr>
                <w:rFonts w:asciiTheme="minorEastAsia" w:eastAsiaTheme="minorEastAsia" w:hAnsiTheme="minorEastAsia" w:hint="eastAsia"/>
                <w:sz w:val="24"/>
                <w:szCs w:val="24"/>
              </w:rPr>
              <w:t>东南大学附属中大医院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E96BFF" w:rsidP="00E96BFF">
            <w:pPr>
              <w:pStyle w:val="a6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E96BFF">
              <w:rPr>
                <w:rFonts w:asciiTheme="minorEastAsia" w:eastAsiaTheme="minorEastAsia" w:hAnsiTheme="minorEastAsia" w:hint="eastAsia"/>
                <w:sz w:val="24"/>
                <w:szCs w:val="24"/>
              </w:rPr>
              <w:t>翰</w:t>
            </w:r>
            <w:proofErr w:type="gramEnd"/>
            <w:r w:rsidRPr="00E96BFF">
              <w:rPr>
                <w:rFonts w:asciiTheme="minorEastAsia" w:eastAsiaTheme="minorEastAsia" w:hAnsiTheme="minorEastAsia" w:hint="eastAsia"/>
                <w:sz w:val="24"/>
                <w:szCs w:val="24"/>
              </w:rPr>
              <w:t>博瑞强（上海）医药科技有限公司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E96BFF" w:rsidP="00E96BFF">
            <w:pPr>
              <w:pStyle w:val="a6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96BFF">
              <w:rPr>
                <w:rFonts w:asciiTheme="minorEastAsia" w:eastAsiaTheme="minorEastAsia" w:hAnsiTheme="minorEastAsia" w:hint="eastAsia"/>
                <w:sz w:val="24"/>
                <w:szCs w:val="24"/>
              </w:rPr>
              <w:t>科文斯医药研发（上海）有限公司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643278" w:rsidP="00885C13">
            <w:pPr>
              <w:pStyle w:val="a6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单中心、随机、开放、单次给药、两制剂、</w:t>
            </w:r>
            <w:r w:rsidR="00885C13">
              <w:rPr>
                <w:rFonts w:asciiTheme="minorEastAsia" w:eastAsiaTheme="minorEastAsia" w:hAnsiTheme="minorEastAsia" w:hint="eastAsia"/>
                <w:sz w:val="24"/>
                <w:szCs w:val="24"/>
              </w:rPr>
              <w:t>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周期、</w:t>
            </w:r>
            <w:r w:rsidR="00885C13">
              <w:rPr>
                <w:rFonts w:asciiTheme="minorEastAsia" w:eastAsiaTheme="minorEastAsia" w:hAnsiTheme="minorEastAsia" w:hint="eastAsia"/>
                <w:sz w:val="24"/>
                <w:szCs w:val="24"/>
              </w:rPr>
              <w:t>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交叉</w:t>
            </w:r>
            <w:r w:rsidRPr="00643278">
              <w:rPr>
                <w:rFonts w:asciiTheme="minorEastAsia" w:eastAsiaTheme="minorEastAsia" w:hAnsiTheme="minorEastAsia" w:hint="eastAsia"/>
                <w:sz w:val="24"/>
                <w:szCs w:val="24"/>
              </w:rPr>
              <w:t>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60523" w:rsidP="00E96BFF">
            <w:pPr>
              <w:pStyle w:val="a6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E96BFF">
              <w:rPr>
                <w:rFonts w:asciiTheme="minorEastAsia" w:eastAsiaTheme="minorEastAsia" w:hAnsiTheme="minorEastAsia" w:hint="eastAsia"/>
                <w:sz w:val="24"/>
                <w:szCs w:val="24"/>
              </w:rPr>
              <w:t>利塞</w:t>
            </w:r>
            <w:proofErr w:type="gramStart"/>
            <w:r w:rsidR="00E96BFF">
              <w:rPr>
                <w:rFonts w:asciiTheme="minorEastAsia" w:eastAsiaTheme="minorEastAsia" w:hAnsiTheme="minorEastAsia" w:hint="eastAsia"/>
                <w:sz w:val="24"/>
                <w:szCs w:val="24"/>
              </w:rPr>
              <w:t>膦</w:t>
            </w:r>
            <w:proofErr w:type="gramEnd"/>
            <w:r w:rsidR="00E96BFF">
              <w:rPr>
                <w:rFonts w:asciiTheme="minorEastAsia" w:eastAsiaTheme="minorEastAsia" w:hAnsiTheme="minorEastAsia" w:hint="eastAsia"/>
                <w:sz w:val="24"/>
                <w:szCs w:val="24"/>
              </w:rPr>
              <w:t>酸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6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A4245B" w:rsidP="005A67A6">
            <w:pPr>
              <w:pStyle w:val="a6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E96BFF">
        <w:rPr>
          <w:rFonts w:ascii="Times New Roman" w:hAnsi="Times New Roman" w:cs="Times New Roman" w:hint="eastAsia"/>
          <w:sz w:val="24"/>
          <w:szCs w:val="24"/>
        </w:rPr>
        <w:t xml:space="preserve">5 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B11091" w:rsidRPr="00F7673C">
        <w:rPr>
          <w:rFonts w:asciiTheme="minorEastAsia" w:hAnsiTheme="minorEastAsia" w:hint="eastAsia"/>
          <w:sz w:val="24"/>
          <w:szCs w:val="24"/>
        </w:rPr>
        <w:t>规格</w:t>
      </w:r>
      <w:r w:rsidR="00F7673C" w:rsidRPr="00F7673C">
        <w:rPr>
          <w:rFonts w:asciiTheme="minorEastAsia" w:hAnsiTheme="minorEastAsia" w:hint="eastAsia"/>
          <w:sz w:val="24"/>
          <w:szCs w:val="24"/>
        </w:rPr>
        <w:t>，血浆中的</w:t>
      </w:r>
      <w:r w:rsidR="00E96BFF">
        <w:rPr>
          <w:rFonts w:asciiTheme="minorEastAsia" w:hAnsiTheme="minorEastAsia" w:hint="eastAsia"/>
          <w:sz w:val="24"/>
          <w:szCs w:val="24"/>
        </w:rPr>
        <w:t>利塞</w:t>
      </w:r>
      <w:proofErr w:type="gramStart"/>
      <w:r w:rsidR="00E96BFF">
        <w:rPr>
          <w:rFonts w:asciiTheme="minorEastAsia" w:hAnsiTheme="minorEastAsia" w:hint="eastAsia"/>
          <w:sz w:val="24"/>
          <w:szCs w:val="24"/>
        </w:rPr>
        <w:t>膦</w:t>
      </w:r>
      <w:proofErr w:type="gramEnd"/>
      <w:r w:rsidR="00E96BFF">
        <w:rPr>
          <w:rFonts w:asciiTheme="minorEastAsia" w:hAnsiTheme="minorEastAsia" w:hint="eastAsia"/>
          <w:sz w:val="24"/>
          <w:szCs w:val="24"/>
        </w:rPr>
        <w:t>酸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5"/>
        <w:tblW w:w="5155" w:type="pct"/>
        <w:jc w:val="center"/>
        <w:tblInd w:w="1081" w:type="dxa"/>
        <w:tblLook w:val="04A0" w:firstRow="1" w:lastRow="0" w:firstColumn="1" w:lastColumn="0" w:noHBand="0" w:noVBand="1"/>
      </w:tblPr>
      <w:tblGrid>
        <w:gridCol w:w="1070"/>
        <w:gridCol w:w="1930"/>
        <w:gridCol w:w="934"/>
        <w:gridCol w:w="866"/>
        <w:gridCol w:w="1138"/>
        <w:gridCol w:w="1017"/>
        <w:gridCol w:w="824"/>
        <w:gridCol w:w="1007"/>
      </w:tblGrid>
      <w:tr w:rsidR="00775AEB" w:rsidRPr="009958B1" w:rsidTr="00775AEB">
        <w:trPr>
          <w:trHeight w:val="20"/>
          <w:jc w:val="center"/>
        </w:trPr>
        <w:tc>
          <w:tcPr>
            <w:tcW w:w="566" w:type="pct"/>
            <w:vMerge w:val="restart"/>
            <w:vAlign w:val="center"/>
          </w:tcPr>
          <w:p w:rsidR="00E96BFF" w:rsidRPr="009958B1" w:rsidRDefault="00E96BFF" w:rsidP="00641826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E96BFF" w:rsidRPr="009958B1" w:rsidRDefault="00E96BFF" w:rsidP="00641826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E96BFF" w:rsidRPr="009958B1" w:rsidRDefault="00E96BFF" w:rsidP="006620A6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4</w:t>
            </w:r>
            <w:r w:rsidR="006620A6">
              <w:rPr>
                <w:rFonts w:ascii="Times New Roman" w:eastAsiaTheme="minorEastAsia" w:hAnsi="Times New Roman" w:hint="eastAsia"/>
                <w:sz w:val="21"/>
                <w:szCs w:val="21"/>
              </w:rPr>
              <w:t>1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106" w:type="pct"/>
            <w:vMerge w:val="restart"/>
            <w:vAlign w:val="center"/>
          </w:tcPr>
          <w:p w:rsidR="00E96BFF" w:rsidRPr="009958B1" w:rsidRDefault="00E96BFF" w:rsidP="00185C48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679" w:type="pct"/>
            <w:gridSpan w:val="3"/>
            <w:vAlign w:val="center"/>
          </w:tcPr>
          <w:p w:rsidR="00E96BFF" w:rsidRPr="009958B1" w:rsidRDefault="00E96BFF" w:rsidP="00185C48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592" w:type="pct"/>
            <w:vMerge w:val="restart"/>
            <w:vAlign w:val="center"/>
          </w:tcPr>
          <w:p w:rsidR="00E96BFF" w:rsidRPr="009958B1" w:rsidRDefault="00E96BFF" w:rsidP="00185C48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参比制剂</w:t>
            </w: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S</w:t>
            </w:r>
            <w:r w:rsidRPr="00E96BFF">
              <w:rPr>
                <w:rFonts w:ascii="Times New Roman" w:eastAsiaTheme="minorEastAsia" w:hAnsi="Times New Roman" w:hint="eastAsia"/>
                <w:sz w:val="21"/>
                <w:szCs w:val="21"/>
                <w:vertAlign w:val="subscript"/>
              </w:rPr>
              <w:t>WR</w:t>
            </w:r>
          </w:p>
        </w:tc>
        <w:tc>
          <w:tcPr>
            <w:tcW w:w="476" w:type="pct"/>
            <w:vMerge w:val="restart"/>
            <w:vAlign w:val="center"/>
          </w:tcPr>
          <w:p w:rsidR="00E96BFF" w:rsidRPr="009958B1" w:rsidRDefault="00E96BFF" w:rsidP="00185C48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点估计值</w:t>
            </w:r>
          </w:p>
        </w:tc>
        <w:tc>
          <w:tcPr>
            <w:tcW w:w="580" w:type="pct"/>
            <w:vMerge w:val="restart"/>
          </w:tcPr>
          <w:p w:rsidR="00E96BFF" w:rsidRPr="009958B1" w:rsidRDefault="00E96BFF" w:rsidP="00185C48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="Times New Roman" w:eastAsiaTheme="minorEastAsia" w:hAnsi="Times New Roman" w:hint="eastAsia"/>
                <w:szCs w:val="21"/>
              </w:rPr>
              <w:t>95%</w:t>
            </w:r>
            <w:r>
              <w:rPr>
                <w:rFonts w:ascii="Times New Roman" w:eastAsiaTheme="minorEastAsia" w:hAnsi="Times New Roman" w:hint="eastAsia"/>
                <w:szCs w:val="21"/>
              </w:rPr>
              <w:t>置信区间上限</w:t>
            </w:r>
          </w:p>
        </w:tc>
      </w:tr>
      <w:tr w:rsidR="00775AEB" w:rsidRPr="009958B1" w:rsidTr="00775AEB">
        <w:trPr>
          <w:trHeight w:val="20"/>
          <w:jc w:val="center"/>
        </w:trPr>
        <w:tc>
          <w:tcPr>
            <w:tcW w:w="566" w:type="pct"/>
            <w:vMerge/>
          </w:tcPr>
          <w:p w:rsidR="00E96BFF" w:rsidRPr="009958B1" w:rsidRDefault="00E96BFF" w:rsidP="00185C48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06" w:type="pct"/>
            <w:vMerge/>
            <w:vAlign w:val="center"/>
          </w:tcPr>
          <w:p w:rsidR="00E96BFF" w:rsidRPr="009958B1" w:rsidRDefault="00E96BFF" w:rsidP="00185C48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539" w:type="pct"/>
            <w:tcBorders>
              <w:bottom w:val="single" w:sz="4" w:space="0" w:color="auto"/>
            </w:tcBorders>
            <w:vAlign w:val="center"/>
          </w:tcPr>
          <w:p w:rsidR="00E96BFF" w:rsidRPr="009958B1" w:rsidRDefault="00E96BFF" w:rsidP="00185C48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493" w:type="pct"/>
            <w:tcBorders>
              <w:bottom w:val="single" w:sz="4" w:space="0" w:color="auto"/>
            </w:tcBorders>
            <w:vAlign w:val="center"/>
          </w:tcPr>
          <w:p w:rsidR="00E96BFF" w:rsidRPr="009958B1" w:rsidRDefault="00E96BFF" w:rsidP="00185C48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48" w:type="pct"/>
            <w:tcBorders>
              <w:bottom w:val="single" w:sz="4" w:space="0" w:color="auto"/>
            </w:tcBorders>
            <w:vAlign w:val="center"/>
          </w:tcPr>
          <w:p w:rsidR="00E96BFF" w:rsidRPr="009958B1" w:rsidRDefault="00E96BFF" w:rsidP="00185C48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592" w:type="pct"/>
            <w:vMerge/>
            <w:tcBorders>
              <w:bottom w:val="single" w:sz="4" w:space="0" w:color="auto"/>
            </w:tcBorders>
            <w:vAlign w:val="center"/>
          </w:tcPr>
          <w:p w:rsidR="00E96BFF" w:rsidRPr="009958B1" w:rsidRDefault="00E96BFF" w:rsidP="00185C48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476" w:type="pct"/>
            <w:vMerge/>
            <w:tcBorders>
              <w:bottom w:val="single" w:sz="4" w:space="0" w:color="auto"/>
            </w:tcBorders>
            <w:vAlign w:val="center"/>
          </w:tcPr>
          <w:p w:rsidR="00E96BFF" w:rsidRPr="009958B1" w:rsidRDefault="00E96BFF" w:rsidP="00185C48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580" w:type="pct"/>
            <w:vMerge/>
            <w:tcBorders>
              <w:bottom w:val="single" w:sz="4" w:space="0" w:color="auto"/>
            </w:tcBorders>
          </w:tcPr>
          <w:p w:rsidR="00E96BFF" w:rsidRPr="009958B1" w:rsidRDefault="00E96BFF" w:rsidP="00185C48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</w:tr>
      <w:tr w:rsidR="00775AEB" w:rsidRPr="009958B1" w:rsidTr="00775AEB">
        <w:trPr>
          <w:trHeight w:val="20"/>
          <w:jc w:val="center"/>
        </w:trPr>
        <w:tc>
          <w:tcPr>
            <w:tcW w:w="566" w:type="pct"/>
            <w:vMerge/>
          </w:tcPr>
          <w:p w:rsidR="00775AEB" w:rsidRPr="009958B1" w:rsidRDefault="00775AEB" w:rsidP="00DE04ED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06" w:type="pct"/>
            <w:vAlign w:val="center"/>
          </w:tcPr>
          <w:p w:rsidR="00775AEB" w:rsidRPr="009958B1" w:rsidRDefault="00775AEB" w:rsidP="006620A6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proofErr w:type="spellStart"/>
            <w:r w:rsidR="006620A6">
              <w:rPr>
                <w:rFonts w:ascii="Times New Roman" w:eastAsiaTheme="minorEastAsia" w:hAnsi="Times New Roman" w:hint="eastAsia"/>
                <w:sz w:val="21"/>
                <w:szCs w:val="21"/>
              </w:rPr>
              <w:t>p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539" w:type="pct"/>
          </w:tcPr>
          <w:p w:rsidR="00775AEB" w:rsidRPr="00436A1B" w:rsidRDefault="00775AEB" w:rsidP="00E96BFF">
            <w:pPr>
              <w:jc w:val="center"/>
            </w:pPr>
            <w:r w:rsidRPr="00436A1B">
              <w:t>1495.99</w:t>
            </w:r>
          </w:p>
        </w:tc>
        <w:tc>
          <w:tcPr>
            <w:tcW w:w="493" w:type="pct"/>
          </w:tcPr>
          <w:p w:rsidR="00775AEB" w:rsidRPr="00436A1B" w:rsidRDefault="00775AEB" w:rsidP="00E96BFF">
            <w:pPr>
              <w:jc w:val="center"/>
            </w:pPr>
            <w:r w:rsidRPr="00436A1B">
              <w:t>1486.87</w:t>
            </w:r>
          </w:p>
        </w:tc>
        <w:tc>
          <w:tcPr>
            <w:tcW w:w="648" w:type="pct"/>
          </w:tcPr>
          <w:p w:rsidR="00775AEB" w:rsidRPr="00436A1B" w:rsidRDefault="00775AEB" w:rsidP="00E96BFF">
            <w:pPr>
              <w:jc w:val="center"/>
            </w:pPr>
            <w:r w:rsidRPr="00436A1B">
              <w:t>100.61</w:t>
            </w:r>
          </w:p>
        </w:tc>
        <w:tc>
          <w:tcPr>
            <w:tcW w:w="592" w:type="pct"/>
          </w:tcPr>
          <w:p w:rsidR="00775AEB" w:rsidRPr="00815557" w:rsidRDefault="00775AEB" w:rsidP="00775AEB">
            <w:pPr>
              <w:jc w:val="center"/>
            </w:pPr>
            <w:r w:rsidRPr="00815557">
              <w:t>0.3647</w:t>
            </w:r>
          </w:p>
        </w:tc>
        <w:tc>
          <w:tcPr>
            <w:tcW w:w="476" w:type="pct"/>
          </w:tcPr>
          <w:p w:rsidR="00775AEB" w:rsidRPr="001E3A65" w:rsidRDefault="00775AEB" w:rsidP="00775AEB">
            <w:pPr>
              <w:jc w:val="center"/>
            </w:pPr>
            <w:r w:rsidRPr="001E3A65">
              <w:t>1.0018</w:t>
            </w:r>
          </w:p>
        </w:tc>
        <w:tc>
          <w:tcPr>
            <w:tcW w:w="580" w:type="pct"/>
          </w:tcPr>
          <w:p w:rsidR="00775AEB" w:rsidRPr="001E3A65" w:rsidRDefault="00775AEB" w:rsidP="00775AEB">
            <w:pPr>
              <w:jc w:val="center"/>
            </w:pPr>
            <w:r w:rsidRPr="001E3A65">
              <w:t>-0.0719</w:t>
            </w:r>
          </w:p>
        </w:tc>
      </w:tr>
      <w:tr w:rsidR="00775AEB" w:rsidRPr="009958B1" w:rsidTr="00775AEB">
        <w:trPr>
          <w:trHeight w:val="20"/>
          <w:jc w:val="center"/>
        </w:trPr>
        <w:tc>
          <w:tcPr>
            <w:tcW w:w="566" w:type="pct"/>
            <w:vMerge/>
          </w:tcPr>
          <w:p w:rsidR="00775AEB" w:rsidRPr="009958B1" w:rsidRDefault="00775AEB" w:rsidP="00DE04ED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06" w:type="pct"/>
            <w:vAlign w:val="center"/>
          </w:tcPr>
          <w:p w:rsidR="00775AEB" w:rsidRPr="009958B1" w:rsidRDefault="00775AEB" w:rsidP="006620A6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="006620A6">
              <w:rPr>
                <w:rFonts w:ascii="Times New Roman" w:eastAsiaTheme="minorEastAsia" w:hAnsi="Times New Roman" w:hint="eastAsia"/>
                <w:sz w:val="21"/>
                <w:szCs w:val="21"/>
              </w:rPr>
              <w:t>p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539" w:type="pct"/>
          </w:tcPr>
          <w:p w:rsidR="00775AEB" w:rsidRPr="00436A1B" w:rsidRDefault="00775AEB" w:rsidP="00E96BFF">
            <w:pPr>
              <w:jc w:val="center"/>
            </w:pPr>
            <w:r w:rsidRPr="00436A1B">
              <w:t>4550.24</w:t>
            </w:r>
          </w:p>
        </w:tc>
        <w:tc>
          <w:tcPr>
            <w:tcW w:w="493" w:type="pct"/>
          </w:tcPr>
          <w:p w:rsidR="00775AEB" w:rsidRPr="00436A1B" w:rsidRDefault="00775AEB" w:rsidP="00E96BFF">
            <w:pPr>
              <w:jc w:val="center"/>
            </w:pPr>
            <w:r w:rsidRPr="00436A1B">
              <w:t>4859.57</w:t>
            </w:r>
          </w:p>
        </w:tc>
        <w:tc>
          <w:tcPr>
            <w:tcW w:w="648" w:type="pct"/>
          </w:tcPr>
          <w:p w:rsidR="00775AEB" w:rsidRPr="00436A1B" w:rsidRDefault="00775AEB" w:rsidP="00E96BFF">
            <w:pPr>
              <w:jc w:val="center"/>
            </w:pPr>
            <w:r w:rsidRPr="00436A1B">
              <w:t>93.63</w:t>
            </w:r>
          </w:p>
        </w:tc>
        <w:tc>
          <w:tcPr>
            <w:tcW w:w="592" w:type="pct"/>
          </w:tcPr>
          <w:p w:rsidR="00775AEB" w:rsidRPr="00815557" w:rsidRDefault="00775AEB" w:rsidP="00775AEB">
            <w:pPr>
              <w:jc w:val="center"/>
            </w:pPr>
            <w:r w:rsidRPr="00815557">
              <w:t>0.3868</w:t>
            </w:r>
          </w:p>
        </w:tc>
        <w:tc>
          <w:tcPr>
            <w:tcW w:w="476" w:type="pct"/>
          </w:tcPr>
          <w:p w:rsidR="00775AEB" w:rsidRPr="001E3A65" w:rsidRDefault="00775AEB" w:rsidP="00775AEB">
            <w:pPr>
              <w:jc w:val="center"/>
            </w:pPr>
            <w:r w:rsidRPr="001E3A65">
              <w:t>0.9342</w:t>
            </w:r>
          </w:p>
        </w:tc>
        <w:tc>
          <w:tcPr>
            <w:tcW w:w="580" w:type="pct"/>
          </w:tcPr>
          <w:p w:rsidR="00775AEB" w:rsidRPr="001E3A65" w:rsidRDefault="00775AEB" w:rsidP="00775AEB">
            <w:pPr>
              <w:jc w:val="center"/>
            </w:pPr>
            <w:r w:rsidRPr="001E3A65">
              <w:t>-0.0675</w:t>
            </w:r>
          </w:p>
        </w:tc>
      </w:tr>
      <w:tr w:rsidR="00775AEB" w:rsidRPr="009958B1" w:rsidTr="00775AEB">
        <w:trPr>
          <w:trHeight w:val="20"/>
          <w:jc w:val="center"/>
        </w:trPr>
        <w:tc>
          <w:tcPr>
            <w:tcW w:w="566" w:type="pct"/>
            <w:vMerge/>
          </w:tcPr>
          <w:p w:rsidR="00775AEB" w:rsidRPr="009958B1" w:rsidRDefault="00775AEB" w:rsidP="00DE04ED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06" w:type="pct"/>
            <w:vAlign w:val="center"/>
          </w:tcPr>
          <w:p w:rsidR="00775AEB" w:rsidRPr="009958B1" w:rsidRDefault="00775AEB" w:rsidP="006620A6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="006620A6">
              <w:rPr>
                <w:rFonts w:ascii="Times New Roman" w:eastAsiaTheme="minorEastAsia" w:hAnsi="Times New Roman" w:hint="eastAsia"/>
                <w:sz w:val="21"/>
                <w:szCs w:val="21"/>
              </w:rPr>
              <w:t>p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539" w:type="pct"/>
          </w:tcPr>
          <w:p w:rsidR="00775AEB" w:rsidRPr="00436A1B" w:rsidRDefault="00775AEB" w:rsidP="00E96BFF">
            <w:pPr>
              <w:jc w:val="center"/>
            </w:pPr>
            <w:r w:rsidRPr="00436A1B">
              <w:t>4802.31</w:t>
            </w:r>
          </w:p>
        </w:tc>
        <w:tc>
          <w:tcPr>
            <w:tcW w:w="493" w:type="pct"/>
          </w:tcPr>
          <w:p w:rsidR="00775AEB" w:rsidRPr="00436A1B" w:rsidRDefault="00775AEB" w:rsidP="00E96BFF">
            <w:pPr>
              <w:jc w:val="center"/>
            </w:pPr>
            <w:r w:rsidRPr="00436A1B">
              <w:t>5056.69</w:t>
            </w:r>
          </w:p>
        </w:tc>
        <w:tc>
          <w:tcPr>
            <w:tcW w:w="648" w:type="pct"/>
          </w:tcPr>
          <w:p w:rsidR="00775AEB" w:rsidRDefault="00775AEB" w:rsidP="00E96BFF">
            <w:pPr>
              <w:jc w:val="center"/>
            </w:pPr>
            <w:r w:rsidRPr="00436A1B">
              <w:t>94.97</w:t>
            </w:r>
          </w:p>
        </w:tc>
        <w:tc>
          <w:tcPr>
            <w:tcW w:w="592" w:type="pct"/>
          </w:tcPr>
          <w:p w:rsidR="00775AEB" w:rsidRDefault="00775AEB" w:rsidP="00775AEB">
            <w:pPr>
              <w:jc w:val="center"/>
            </w:pPr>
            <w:r w:rsidRPr="00815557">
              <w:t>0.3807</w:t>
            </w:r>
          </w:p>
        </w:tc>
        <w:tc>
          <w:tcPr>
            <w:tcW w:w="476" w:type="pct"/>
          </w:tcPr>
          <w:p w:rsidR="00775AEB" w:rsidRPr="001E3A65" w:rsidRDefault="00775AEB" w:rsidP="00775AEB">
            <w:pPr>
              <w:jc w:val="center"/>
            </w:pPr>
            <w:r w:rsidRPr="001E3A65">
              <w:t>0.9501</w:t>
            </w:r>
          </w:p>
        </w:tc>
        <w:tc>
          <w:tcPr>
            <w:tcW w:w="580" w:type="pct"/>
          </w:tcPr>
          <w:p w:rsidR="00775AEB" w:rsidRDefault="00775AEB" w:rsidP="00775AEB">
            <w:pPr>
              <w:jc w:val="center"/>
            </w:pPr>
            <w:r w:rsidRPr="001E3A65">
              <w:t>-0.0702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6620A6" w:rsidRPr="006620A6">
        <w:rPr>
          <w:rFonts w:ascii="Times New Roman" w:hAnsi="Times New Roman" w:cs="Times New Roman" w:hint="eastAsia"/>
          <w:sz w:val="24"/>
          <w:szCs w:val="24"/>
        </w:rPr>
        <w:t>扬子江药业集团有限公司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6620A6">
        <w:rPr>
          <w:rFonts w:asciiTheme="minorEastAsia" w:hAnsiTheme="minorEastAsia" w:hint="eastAsia"/>
          <w:sz w:val="24"/>
          <w:szCs w:val="24"/>
        </w:rPr>
        <w:t>利塞膦酸</w:t>
      </w:r>
      <w:r w:rsidR="00643278" w:rsidRPr="00643278">
        <w:rPr>
          <w:rFonts w:asciiTheme="minorEastAsia" w:hAnsiTheme="minorEastAsia" w:hint="eastAsia"/>
          <w:sz w:val="24"/>
          <w:szCs w:val="24"/>
        </w:rPr>
        <w:t>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6620A6">
        <w:rPr>
          <w:rFonts w:ascii="Times New Roman" w:hAnsi="Times New Roman" w:cs="Times New Roman" w:hint="eastAsia"/>
          <w:sz w:val="24"/>
          <w:szCs w:val="24"/>
        </w:rPr>
        <w:t>5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  <w:bookmarkStart w:id="0" w:name="_GoBack"/>
      <w:bookmarkEnd w:id="0"/>
    </w:p>
    <w:p w:rsidR="006B371B" w:rsidRPr="00EA1BAF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76F" w:rsidRDefault="0098476F" w:rsidP="00D45C81">
      <w:r>
        <w:separator/>
      </w:r>
    </w:p>
  </w:endnote>
  <w:endnote w:type="continuationSeparator" w:id="0">
    <w:p w:rsidR="0098476F" w:rsidRDefault="0098476F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4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620A6" w:rsidRPr="006620A6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76F" w:rsidRDefault="0098476F" w:rsidP="00D45C81">
      <w:r>
        <w:separator/>
      </w:r>
    </w:p>
  </w:footnote>
  <w:footnote w:type="continuationSeparator" w:id="0">
    <w:p w:rsidR="0098476F" w:rsidRDefault="0098476F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0A6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75AEB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85C13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76F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579FB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96BFF"/>
    <w:rsid w:val="00EA1BAF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087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5C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5C81"/>
    <w:rPr>
      <w:sz w:val="18"/>
      <w:szCs w:val="18"/>
    </w:rPr>
  </w:style>
  <w:style w:type="table" w:styleId="a5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7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Char1">
    <w:name w:val="批注文字 Char"/>
    <w:basedOn w:val="a0"/>
    <w:link w:val="a8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9">
    <w:name w:val="Balloon Text"/>
    <w:basedOn w:val="a"/>
    <w:link w:val="Char2"/>
    <w:uiPriority w:val="99"/>
    <w:semiHidden/>
    <w:unhideWhenUsed/>
    <w:rsid w:val="00B1109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110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5C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5C81"/>
    <w:rPr>
      <w:sz w:val="18"/>
      <w:szCs w:val="18"/>
    </w:rPr>
  </w:style>
  <w:style w:type="table" w:styleId="a5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7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Char1">
    <w:name w:val="批注文字 Char"/>
    <w:basedOn w:val="a0"/>
    <w:link w:val="a8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9">
    <w:name w:val="Balloon Text"/>
    <w:basedOn w:val="a"/>
    <w:link w:val="Char2"/>
    <w:uiPriority w:val="99"/>
    <w:semiHidden/>
    <w:unhideWhenUsed/>
    <w:rsid w:val="00B1109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C9F79-467F-45D4-9897-590FA1404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贺锐锐</cp:lastModifiedBy>
  <cp:revision>14</cp:revision>
  <dcterms:created xsi:type="dcterms:W3CDTF">2020-01-07T06:08:00Z</dcterms:created>
  <dcterms:modified xsi:type="dcterms:W3CDTF">2022-01-05T08:40:00Z</dcterms:modified>
</cp:coreProperties>
</file>