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96233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62331">
              <w:rPr>
                <w:rFonts w:asciiTheme="minorEastAsia" w:hAnsiTheme="minorEastAsia" w:hint="eastAsia"/>
                <w:sz w:val="24"/>
                <w:szCs w:val="24"/>
              </w:rPr>
              <w:t>舒必利片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96233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2331">
              <w:rPr>
                <w:rFonts w:ascii="Times New Roman" w:hAnsi="Times New Roman" w:cs="Times New Roman"/>
                <w:sz w:val="24"/>
                <w:szCs w:val="24"/>
              </w:rPr>
              <w:t>Sulpiride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62331" w:rsidP="009623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24C1F"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0.1g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96233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2331">
              <w:rPr>
                <w:rFonts w:ascii="Times New Roman" w:hAnsi="Times New Roman" w:cs="Times New Roman" w:hint="eastAsia"/>
                <w:sz w:val="24"/>
                <w:szCs w:val="24"/>
              </w:rPr>
              <w:t>江苏恩华药业股份有限公司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96233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62331">
              <w:rPr>
                <w:rFonts w:asciiTheme="minorEastAsia" w:hAnsiTheme="minorEastAsia" w:hint="eastAsia"/>
                <w:sz w:val="24"/>
                <w:szCs w:val="24"/>
              </w:rPr>
              <w:t>徐州高新技术产业开发区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96233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62331">
              <w:rPr>
                <w:rFonts w:asciiTheme="minorEastAsia" w:hAnsiTheme="minorEastAsia" w:hint="eastAsia"/>
                <w:sz w:val="24"/>
                <w:szCs w:val="24"/>
              </w:rPr>
              <w:t>江苏恩华药业股份有限公司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62331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233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62331">
              <w:rPr>
                <w:rFonts w:ascii="Times New Roman" w:hAnsi="Times New Roman" w:cs="Times New Roman" w:hint="eastAsia"/>
                <w:sz w:val="24"/>
                <w:szCs w:val="24"/>
              </w:rPr>
              <w:t>H32022971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275FAE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75FAE">
              <w:rPr>
                <w:rFonts w:ascii="Times New Roman" w:hAnsi="Times New Roman" w:cs="Times New Roman"/>
                <w:sz w:val="24"/>
                <w:szCs w:val="24"/>
              </w:rPr>
              <w:t>S20191102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275FAE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75FAE">
              <w:rPr>
                <w:rFonts w:asciiTheme="minorEastAsia" w:hAnsiTheme="minorEastAsia" w:hint="eastAsia"/>
                <w:sz w:val="24"/>
                <w:szCs w:val="24"/>
              </w:rPr>
              <w:t>江苏恩华药业股份有限公司药物研究院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275FAE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75FAE">
              <w:rPr>
                <w:rFonts w:ascii="Times New Roman" w:hAnsi="Times New Roman" w:cs="Times New Roman"/>
                <w:sz w:val="24"/>
                <w:szCs w:val="24"/>
              </w:rPr>
              <w:t>B201900337-01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275FAE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5FAE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北京回龙观医院药物临床试验机构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275FA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5FAE">
              <w:rPr>
                <w:rFonts w:asciiTheme="minorEastAsia" w:eastAsiaTheme="minorEastAsia" w:hAnsiTheme="minorEastAsia" w:hint="eastAsia"/>
                <w:sz w:val="24"/>
                <w:szCs w:val="24"/>
              </w:rPr>
              <w:t>西安美达临床数据技术有限公司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275FA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5FAE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北京阳光德美医药科技有限公司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275FAE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5FAE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单中心、随机、开放、单剂量、两制剂、两序列、两周期交叉设计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910F63" w:rsidRPr="00910F63">
              <w:rPr>
                <w:rFonts w:asciiTheme="minorEastAsia" w:eastAsiaTheme="minorEastAsia" w:hAnsiTheme="minorEastAsia" w:hint="eastAsia"/>
                <w:sz w:val="24"/>
                <w:szCs w:val="24"/>
              </w:rPr>
              <w:t>舒必利</w:t>
            </w:r>
            <w:bookmarkStart w:id="0" w:name="_GoBack"/>
            <w:bookmarkEnd w:id="0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910F63">
        <w:rPr>
          <w:rFonts w:ascii="Times New Roman" w:hAnsi="Times New Roman" w:cs="Times New Roman"/>
          <w:sz w:val="24"/>
          <w:szCs w:val="24"/>
        </w:rPr>
        <w:t>0.1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910F63" w:rsidRPr="00910F63">
        <w:rPr>
          <w:rFonts w:asciiTheme="minorEastAsia" w:hAnsiTheme="minorEastAsia" w:hint="eastAsia"/>
          <w:sz w:val="24"/>
          <w:szCs w:val="24"/>
        </w:rPr>
        <w:t>舒必利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5A1C5A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A1C5A" w:rsidRPr="009958B1" w:rsidTr="00C16DED">
        <w:trPr>
          <w:trHeight w:val="20"/>
          <w:jc w:val="center"/>
        </w:trPr>
        <w:tc>
          <w:tcPr>
            <w:tcW w:w="670" w:type="pct"/>
            <w:vMerge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399.91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392.70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101.83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94.07~110.23</w:t>
            </w:r>
          </w:p>
        </w:tc>
      </w:tr>
      <w:tr w:rsidR="005A1C5A" w:rsidRPr="009958B1" w:rsidTr="00C16DED">
        <w:trPr>
          <w:trHeight w:val="20"/>
          <w:jc w:val="center"/>
        </w:trPr>
        <w:tc>
          <w:tcPr>
            <w:tcW w:w="670" w:type="pct"/>
            <w:vMerge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4552.86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4560.47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99.83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95.42~104.44</w:t>
            </w:r>
          </w:p>
        </w:tc>
      </w:tr>
      <w:tr w:rsidR="005A1C5A" w:rsidRPr="009958B1" w:rsidTr="00C16DED">
        <w:trPr>
          <w:trHeight w:val="20"/>
          <w:jc w:val="center"/>
        </w:trPr>
        <w:tc>
          <w:tcPr>
            <w:tcW w:w="670" w:type="pct"/>
            <w:vMerge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4852.76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4888.29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99.27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94.74~104.01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5A1C5A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A1C5A" w:rsidRPr="009958B1" w:rsidTr="00F50B49">
        <w:trPr>
          <w:trHeight w:val="20"/>
          <w:jc w:val="center"/>
        </w:trPr>
        <w:tc>
          <w:tcPr>
            <w:tcW w:w="670" w:type="pct"/>
            <w:vMerge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236.66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239.62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98.76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93.94~103.82</w:t>
            </w:r>
          </w:p>
        </w:tc>
      </w:tr>
      <w:tr w:rsidR="005A1C5A" w:rsidRPr="009958B1" w:rsidTr="00F50B49">
        <w:trPr>
          <w:trHeight w:val="20"/>
          <w:jc w:val="center"/>
        </w:trPr>
        <w:tc>
          <w:tcPr>
            <w:tcW w:w="670" w:type="pct"/>
            <w:vMerge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2852.62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2885.90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98.84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95.85~101.92</w:t>
            </w:r>
          </w:p>
        </w:tc>
      </w:tr>
      <w:tr w:rsidR="005A1C5A" w:rsidRPr="009958B1" w:rsidTr="00F50B49">
        <w:trPr>
          <w:trHeight w:val="20"/>
          <w:jc w:val="center"/>
        </w:trPr>
        <w:tc>
          <w:tcPr>
            <w:tcW w:w="670" w:type="pct"/>
            <w:vMerge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A1C5A" w:rsidRPr="009958B1" w:rsidRDefault="005A1C5A" w:rsidP="005A1C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3112.41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snapToGrid w:val="0"/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3125.04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99.59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C5A" w:rsidRDefault="005A1C5A" w:rsidP="005A1C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96.31~102.99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A1C5A" w:rsidRPr="005A1C5A">
        <w:rPr>
          <w:rFonts w:ascii="Times New Roman" w:hAnsi="Times New Roman" w:cs="Times New Roman" w:hint="eastAsia"/>
          <w:sz w:val="24"/>
          <w:szCs w:val="24"/>
        </w:rPr>
        <w:t>江苏恩华药业股份有限公司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5A1C5A" w:rsidRPr="005A1C5A">
        <w:rPr>
          <w:rFonts w:asciiTheme="minorEastAsia" w:hAnsiTheme="minorEastAsia" w:hint="eastAsia"/>
          <w:sz w:val="24"/>
          <w:szCs w:val="24"/>
        </w:rPr>
        <w:t>舒必利片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5A1C5A">
        <w:rPr>
          <w:rFonts w:ascii="Times New Roman" w:hAnsi="Times New Roman" w:cs="Times New Roman"/>
          <w:sz w:val="24"/>
          <w:szCs w:val="24"/>
        </w:rPr>
        <w:t>0.1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8D2" w:rsidRDefault="008B08D2" w:rsidP="00D45C81">
      <w:r>
        <w:separator/>
      </w:r>
    </w:p>
  </w:endnote>
  <w:endnote w:type="continuationSeparator" w:id="0">
    <w:p w:rsidR="008B08D2" w:rsidRDefault="008B08D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C014C" w:rsidRPr="002C014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8D2" w:rsidRDefault="008B08D2" w:rsidP="00D45C81">
      <w:r>
        <w:separator/>
      </w:r>
    </w:p>
  </w:footnote>
  <w:footnote w:type="continuationSeparator" w:id="0">
    <w:p w:rsidR="008B08D2" w:rsidRDefault="008B08D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4C1F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5FAE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014C"/>
    <w:rsid w:val="002C10A0"/>
    <w:rsid w:val="002C4E1D"/>
    <w:rsid w:val="002C7C9E"/>
    <w:rsid w:val="002C7DCE"/>
    <w:rsid w:val="002D3190"/>
    <w:rsid w:val="002D4267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3F4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710C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1C5A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34E7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7F8D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2E7F"/>
    <w:rsid w:val="00874FE6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08D2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0F63"/>
    <w:rsid w:val="00923948"/>
    <w:rsid w:val="009462EB"/>
    <w:rsid w:val="00946501"/>
    <w:rsid w:val="00950AEC"/>
    <w:rsid w:val="0096225A"/>
    <w:rsid w:val="00962331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5AB4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0A79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EDE1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F6CB4-82FF-498D-AD1B-4342EBE0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15</cp:revision>
  <dcterms:created xsi:type="dcterms:W3CDTF">2020-01-07T06:08:00Z</dcterms:created>
  <dcterms:modified xsi:type="dcterms:W3CDTF">2022-01-10T01:55:00Z</dcterms:modified>
</cp:coreProperties>
</file>