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9133A9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133A9">
              <w:rPr>
                <w:rFonts w:asciiTheme="minorEastAsia" w:hAnsiTheme="minorEastAsia" w:hint="eastAsia"/>
                <w:sz w:val="24"/>
                <w:szCs w:val="24"/>
              </w:rPr>
              <w:t>氯氮平片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9133A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133A9">
              <w:rPr>
                <w:rFonts w:ascii="Times New Roman" w:hAnsi="Times New Roman" w:cs="Times New Roman"/>
                <w:sz w:val="24"/>
                <w:szCs w:val="24"/>
              </w:rPr>
              <w:t>Clozapine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133A9" w:rsidP="009133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25m</w:t>
            </w:r>
            <w:r w:rsidR="00124C1F" w:rsidRPr="00124C1F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9133A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133A9">
              <w:rPr>
                <w:rFonts w:ascii="Times New Roman" w:hAnsi="Times New Roman" w:cs="Times New Roman" w:hint="eastAsia"/>
                <w:sz w:val="24"/>
                <w:szCs w:val="24"/>
              </w:rPr>
              <w:t>齐鲁制药有限公司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9133A9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133A9">
              <w:rPr>
                <w:rFonts w:ascii="Times New Roman" w:hAnsi="Times New Roman" w:cs="Times New Roman" w:hint="eastAsia"/>
                <w:sz w:val="24"/>
                <w:szCs w:val="24"/>
              </w:rPr>
              <w:t>山东省济南市高新区新泺大街</w:t>
            </w:r>
            <w:r w:rsidRPr="009133A9">
              <w:rPr>
                <w:rFonts w:ascii="Times New Roman" w:hAnsi="Times New Roman" w:cs="Times New Roman" w:hint="eastAsia"/>
                <w:sz w:val="24"/>
                <w:szCs w:val="24"/>
              </w:rPr>
              <w:t>317</w:t>
            </w:r>
            <w:r w:rsidRPr="009133A9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9133A9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133A9">
              <w:rPr>
                <w:rFonts w:ascii="Times New Roman" w:hAnsi="Times New Roman" w:cs="Times New Roman" w:hint="eastAsia"/>
                <w:sz w:val="24"/>
                <w:szCs w:val="24"/>
              </w:rPr>
              <w:t>齐鲁制药有限公司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133A9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133A9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9133A9">
              <w:rPr>
                <w:rFonts w:ascii="Times New Roman" w:hAnsi="Times New Roman" w:cs="Times New Roman" w:hint="eastAsia"/>
                <w:sz w:val="24"/>
                <w:szCs w:val="24"/>
              </w:rPr>
              <w:t>H37022820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E903D2" w:rsidRDefault="00E903D2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903D2">
              <w:rPr>
                <w:rFonts w:ascii="Times New Roman" w:hAnsi="Times New Roman" w:cs="Times New Roman"/>
                <w:sz w:val="24"/>
                <w:szCs w:val="24"/>
              </w:rPr>
              <w:t>19C0022DJ4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E903D2" w:rsidRDefault="00E903D2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E903D2">
              <w:rPr>
                <w:rFonts w:asciiTheme="minorEastAsia" w:hAnsiTheme="minorEastAsia" w:hint="eastAsia"/>
                <w:sz w:val="24"/>
                <w:szCs w:val="24"/>
              </w:rPr>
              <w:t>齐鲁制药有限公司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E903D2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903D2">
              <w:rPr>
                <w:rFonts w:ascii="Times New Roman" w:hAnsi="Times New Roman" w:cs="Times New Roman"/>
                <w:sz w:val="24"/>
                <w:szCs w:val="24"/>
              </w:rPr>
              <w:t>B201900319-01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E903D2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903D2">
              <w:rPr>
                <w:rFonts w:asciiTheme="minorEastAsia" w:eastAsiaTheme="minorEastAsia" w:hAnsiTheme="minorEastAsia" w:hint="eastAsia"/>
                <w:sz w:val="24"/>
                <w:szCs w:val="24"/>
              </w:rPr>
              <w:t>中南大学湘雅二医院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E903D2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903D2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北京慧智康健医药科技有限公司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E903D2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903D2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武汉宏韧生物医药科技有限公司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E903D2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903D2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随机、开放、双治疗、两周期交叉设计</w:t>
            </w:r>
            <w:r w:rsidR="0014203F" w:rsidRPr="0014203F">
              <w:rPr>
                <w:rFonts w:asciiTheme="minorEastAsia" w:eastAsiaTheme="minorEastAsia" w:hAnsiTheme="minorEastAsia" w:hint="eastAsia"/>
                <w:sz w:val="24"/>
                <w:szCs w:val="24"/>
              </w:rPr>
              <w:t>稳态</w:t>
            </w:r>
            <w:r w:rsidR="0014203F">
              <w:rPr>
                <w:rFonts w:asciiTheme="minorEastAsia" w:eastAsiaTheme="minorEastAsia" w:hAnsiTheme="minorEastAsia" w:hint="eastAsia"/>
                <w:sz w:val="24"/>
                <w:szCs w:val="24"/>
              </w:rPr>
              <w:t>研究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14203F" w:rsidRPr="0014203F">
              <w:rPr>
                <w:rFonts w:asciiTheme="minorEastAsia" w:eastAsiaTheme="minorEastAsia" w:hAnsiTheme="minorEastAsia" w:hint="eastAsia"/>
                <w:sz w:val="24"/>
                <w:szCs w:val="24"/>
              </w:rPr>
              <w:t>氯氮平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14203F">
        <w:rPr>
          <w:rFonts w:ascii="Times New Roman" w:hAnsi="Times New Roman" w:cs="Times New Roman"/>
          <w:sz w:val="24"/>
          <w:szCs w:val="24"/>
        </w:rPr>
        <w:t>25m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14203F" w:rsidRPr="0014203F">
        <w:rPr>
          <w:rFonts w:asciiTheme="minorEastAsia" w:hAnsiTheme="minorEastAsia" w:hint="eastAsia"/>
          <w:sz w:val="24"/>
          <w:szCs w:val="24"/>
        </w:rPr>
        <w:t>氯氮平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4502CE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FE3F14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稳态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FE3F1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FE3F14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4502CE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E3F14" w:rsidRPr="009958B1" w:rsidTr="004502CE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FE3F14" w:rsidRPr="009958B1" w:rsidRDefault="00FE3F14" w:rsidP="00FE3F1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E3F14" w:rsidRPr="009958B1" w:rsidRDefault="00FE3F14" w:rsidP="00FE3F1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,ss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E3F14" w:rsidRDefault="00FE3F14" w:rsidP="00FE3F14">
            <w:pPr>
              <w:adjustRightInd w:val="0"/>
              <w:snapToGrid w:val="0"/>
              <w:spacing w:line="360" w:lineRule="auto"/>
              <w:jc w:val="center"/>
              <w:rPr>
                <w:sz w:val="21"/>
              </w:rPr>
            </w:pPr>
            <w:r>
              <w:rPr>
                <w:color w:val="000000"/>
                <w:sz w:val="21"/>
                <w:szCs w:val="21"/>
              </w:rPr>
              <w:t>586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3F14" w:rsidRDefault="00FE3F14" w:rsidP="00FE3F14">
            <w:pPr>
              <w:adjustRightInd w:val="0"/>
              <w:snapToGrid w:val="0"/>
              <w:spacing w:line="360" w:lineRule="auto"/>
              <w:jc w:val="center"/>
              <w:rPr>
                <w:sz w:val="21"/>
              </w:rPr>
            </w:pPr>
            <w:r>
              <w:rPr>
                <w:color w:val="000000"/>
                <w:sz w:val="21"/>
                <w:szCs w:val="21"/>
              </w:rPr>
              <w:t>592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3F14" w:rsidRDefault="00FE3F14" w:rsidP="00FE3F14">
            <w:pPr>
              <w:adjustRightInd w:val="0"/>
              <w:snapToGrid w:val="0"/>
              <w:spacing w:line="360" w:lineRule="auto"/>
              <w:jc w:val="center"/>
              <w:rPr>
                <w:sz w:val="21"/>
              </w:rPr>
            </w:pPr>
            <w:r>
              <w:rPr>
                <w:color w:val="000000"/>
                <w:sz w:val="21"/>
                <w:szCs w:val="21"/>
              </w:rPr>
              <w:t>99.09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3F14" w:rsidRDefault="00FE3F14" w:rsidP="004502CE">
            <w:pPr>
              <w:adjustRightInd w:val="0"/>
              <w:snapToGrid w:val="0"/>
              <w:spacing w:line="360" w:lineRule="auto"/>
              <w:jc w:val="center"/>
              <w:rPr>
                <w:sz w:val="21"/>
              </w:rPr>
            </w:pPr>
            <w:r>
              <w:rPr>
                <w:color w:val="000000"/>
                <w:sz w:val="21"/>
                <w:szCs w:val="21"/>
              </w:rPr>
              <w:t>95.22</w:t>
            </w:r>
            <w:r w:rsidR="004502CE">
              <w:rPr>
                <w:color w:val="000000"/>
                <w:sz w:val="21"/>
                <w:szCs w:val="21"/>
              </w:rPr>
              <w:t>~</w:t>
            </w:r>
            <w:r>
              <w:rPr>
                <w:color w:val="000000"/>
                <w:sz w:val="21"/>
                <w:szCs w:val="21"/>
              </w:rPr>
              <w:t>103.12</w:t>
            </w:r>
          </w:p>
        </w:tc>
      </w:tr>
      <w:tr w:rsidR="00FE3F14" w:rsidRPr="009958B1" w:rsidTr="004502CE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FE3F14" w:rsidRPr="009958B1" w:rsidRDefault="00FE3F14" w:rsidP="00FE3F1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E3F14" w:rsidRPr="009958B1" w:rsidRDefault="00FE3F14" w:rsidP="00FE3F1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ss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E3F14" w:rsidRDefault="00FE3F14" w:rsidP="00FE3F14">
            <w:pPr>
              <w:adjustRightInd w:val="0"/>
              <w:snapToGrid w:val="0"/>
              <w:spacing w:line="360" w:lineRule="auto"/>
              <w:jc w:val="center"/>
              <w:rPr>
                <w:sz w:val="21"/>
              </w:rPr>
            </w:pPr>
            <w:r>
              <w:rPr>
                <w:color w:val="000000"/>
                <w:sz w:val="21"/>
                <w:szCs w:val="21"/>
              </w:rPr>
              <w:t>5043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3F14" w:rsidRDefault="00FE3F14" w:rsidP="00FE3F14">
            <w:pPr>
              <w:adjustRightInd w:val="0"/>
              <w:snapToGrid w:val="0"/>
              <w:spacing w:line="360" w:lineRule="auto"/>
              <w:jc w:val="center"/>
              <w:rPr>
                <w:sz w:val="21"/>
              </w:rPr>
            </w:pPr>
            <w:r>
              <w:rPr>
                <w:color w:val="000000"/>
                <w:sz w:val="21"/>
                <w:szCs w:val="21"/>
              </w:rPr>
              <w:t>5111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3F14" w:rsidRDefault="00FE3F14" w:rsidP="00FE3F14">
            <w:pPr>
              <w:adjustRightInd w:val="0"/>
              <w:snapToGrid w:val="0"/>
              <w:spacing w:line="360" w:lineRule="auto"/>
              <w:jc w:val="center"/>
              <w:rPr>
                <w:sz w:val="21"/>
              </w:rPr>
            </w:pPr>
            <w:r>
              <w:rPr>
                <w:color w:val="000000"/>
                <w:sz w:val="21"/>
                <w:szCs w:val="21"/>
              </w:rPr>
              <w:t>98.67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3F14" w:rsidRDefault="00FE3F14" w:rsidP="004502CE">
            <w:pPr>
              <w:adjustRightInd w:val="0"/>
              <w:snapToGrid w:val="0"/>
              <w:spacing w:line="360" w:lineRule="auto"/>
              <w:jc w:val="center"/>
              <w:rPr>
                <w:sz w:val="21"/>
              </w:rPr>
            </w:pPr>
            <w:r>
              <w:rPr>
                <w:color w:val="000000"/>
                <w:sz w:val="21"/>
                <w:szCs w:val="21"/>
              </w:rPr>
              <w:t>95.32</w:t>
            </w:r>
            <w:r w:rsidR="004502CE">
              <w:rPr>
                <w:color w:val="000000"/>
                <w:sz w:val="21"/>
                <w:szCs w:val="21"/>
              </w:rPr>
              <w:t>~</w:t>
            </w:r>
            <w:r>
              <w:rPr>
                <w:color w:val="000000"/>
                <w:sz w:val="21"/>
                <w:szCs w:val="21"/>
              </w:rPr>
              <w:t>102.14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4502CE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4502CE" w:rsidRPr="004502CE">
        <w:rPr>
          <w:rFonts w:ascii="Times New Roman" w:hAnsi="Times New Roman" w:cs="Times New Roman" w:hint="eastAsia"/>
          <w:sz w:val="24"/>
          <w:szCs w:val="24"/>
        </w:rPr>
        <w:t>齐鲁制药有限公司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4502CE" w:rsidRPr="004502CE">
        <w:rPr>
          <w:rFonts w:asciiTheme="minorEastAsia" w:hAnsiTheme="minorEastAsia" w:hint="eastAsia"/>
          <w:sz w:val="24"/>
          <w:szCs w:val="24"/>
        </w:rPr>
        <w:t>氯氮平片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4502CE">
        <w:rPr>
          <w:rFonts w:ascii="Times New Roman" w:hAnsi="Times New Roman" w:cs="Times New Roman"/>
          <w:sz w:val="24"/>
          <w:szCs w:val="24"/>
        </w:rPr>
        <w:t>25mg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919" w:rsidRDefault="00DA3919" w:rsidP="00D45C81">
      <w:r>
        <w:separator/>
      </w:r>
    </w:p>
  </w:endnote>
  <w:endnote w:type="continuationSeparator" w:id="0">
    <w:p w:rsidR="00DA3919" w:rsidRDefault="00DA3919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502CE" w:rsidRPr="004502C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919" w:rsidRDefault="00DA3919" w:rsidP="00D45C81">
      <w:r>
        <w:separator/>
      </w:r>
    </w:p>
  </w:footnote>
  <w:footnote w:type="continuationSeparator" w:id="0">
    <w:p w:rsidR="00DA3919" w:rsidRDefault="00DA3919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24C1F"/>
    <w:rsid w:val="00130DB7"/>
    <w:rsid w:val="0014203F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4267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3F4"/>
    <w:rsid w:val="00416EE0"/>
    <w:rsid w:val="00424C9A"/>
    <w:rsid w:val="0042648F"/>
    <w:rsid w:val="0043106E"/>
    <w:rsid w:val="0043216B"/>
    <w:rsid w:val="00443575"/>
    <w:rsid w:val="004502CE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C710C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34E7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C7F8D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133A9"/>
    <w:rsid w:val="00923948"/>
    <w:rsid w:val="00945250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75AB4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919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0A79"/>
    <w:rsid w:val="00E766C1"/>
    <w:rsid w:val="00E77E85"/>
    <w:rsid w:val="00E803A2"/>
    <w:rsid w:val="00E8157E"/>
    <w:rsid w:val="00E903D2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E3F14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9751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0475F-5C6E-452E-8744-3AC9438EF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李娜</cp:lastModifiedBy>
  <cp:revision>13</cp:revision>
  <dcterms:created xsi:type="dcterms:W3CDTF">2020-01-07T06:08:00Z</dcterms:created>
  <dcterms:modified xsi:type="dcterms:W3CDTF">2022-01-10T00:59:00Z</dcterms:modified>
</cp:coreProperties>
</file>