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Редакция от 6 октября 2026 года. Устанавливайте выпуск build-109.</w:t>
      </w:r>
      <w:r>
        <w:rPr>
          <w:b w:val="0"/>
          <w:i w:val="0"/>
        </w:rPr>
        <w:t xml:space="preserve"> В него включены исправления зон и облицовки, торцов направляющих у окон, резки хлыстов, боковых стоек верхних окон и дробных переносов фасада. Добавлены команды тестовой библиотеки динамических узлов. Красные пометки непроверенных участков требуют проверки инженером; работа нового узла в живом AutoCAD ещё должна быть проверена по полному руководству.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build-109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Проверьте номер </w:t>
      </w:r>
      <w:r>
        <w:rPr>
          <w:b/>
          <w:i w:val="0"/>
        </w:rPr>
        <w:t>build-109</w:t>
      </w:r>
      <w:r>
        <w:rPr>
          <w:b w:val="0"/>
          <w:i w:val="0"/>
        </w:rPr>
        <w:t xml:space="preserve"> в заголовке страницы.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Скачать 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1">
              <w:r>
                <w:rPr>
                  <w:color w:val="000000"/>
                  <w:u w:val="single"/>
                </w:rPr>
                <w:t>AFacades.bundle.zip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2">
              <w:r>
                <w:rPr>
                  <w:color w:val="000000"/>
                  <w:u w:val="single"/>
                </w:rPr>
                <w:t>AClad.bundle.zip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3">
              <w:r>
                <w:rPr>
                  <w:color w:val="000000"/>
                  <w:u w:val="single"/>
                </w:rPr>
                <w:t>AFrame.bundle.zip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 и соответствовать выбранному выпуску: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= </w:t>
      </w:r>
      <w:r>
        <w:rPr>
          <w:rFonts w:ascii="Arial" w:hAnsi="Arial"/>
          <w:b w:val="0"/>
          <w:i w:val="0"/>
        </w:rPr>
        <w:t>109</w:t>
      </w:r>
      <w:r>
        <w:rPr>
          <w:b w:val="0"/>
          <w:i w:val="0"/>
        </w:rPr>
        <w:t xml:space="preserve">, а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— исходному коммиту из описания build-109.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копии того же DWG повторите </w:t>
      </w:r>
      <w:r>
        <w:rPr>
          <w:b/>
          <w:i w:val="0"/>
        </w:rPr>
        <w:t>ATFZONE</w:t>
      </w:r>
      <w:r>
        <w:rPr>
          <w:b w:val="0"/>
          <w:i w:val="0"/>
        </w:rPr>
        <w:t xml:space="preserve"> с прежними контурами, затем </w:t>
      </w:r>
      <w:r>
        <w:rPr>
          <w:b/>
          <w:i w:val="0"/>
        </w:rPr>
        <w:t>ATTILE</w:t>
      </w:r>
      <w:r>
        <w:rPr>
          <w:b w:val="0"/>
          <w:i w:val="0"/>
        </w:rPr>
        <w:t xml:space="preserve"> с прежним образцом. Сохраните результат, полностью перезапустите AutoCAD и повторите обе команды. При сбое передайте текст F2 и номер сборки. Полный маршрут зон, облицовки, каркаса, ведомостей, повторного открытия и узла «три из пяти» — в </w:t>
      </w:r>
      <w:hyperlink r:id="rId14">
        <w:r>
          <w:rPr>
            <w:color w:val="000000"/>
            <w:u w:val="single"/>
          </w:rPr>
          <w:t>полном руководстве выпуска 109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Что проверять после установки</w:t>
      </w:r>
    </w:p>
    <w:p>
      <w:r>
        <w:rPr>
          <w:b w:val="0"/>
          <w:i w:val="0"/>
        </w:rPr>
        <w:t xml:space="preserve">Сначала пройдите основную цепочку: </w:t>
      </w:r>
      <w:r>
        <w:rPr>
          <w:b/>
          <w:i w:val="0"/>
        </w:rPr>
        <w:t>ATFZONE → ATTILE → ATFRAME → ведомости → сохранить → закрыть → открыть</w:t>
      </w:r>
      <w:r>
        <w:rPr>
          <w:b w:val="0"/>
          <w:i w:val="0"/>
        </w:rPr>
        <w:t>. Затем повторите 13 регрессионных сценариев из полного руководства: прежние ошибки не считаются исправленными на рабочем месте, пока соответствующий обычный сценарий не выполнен.</w:t>
      </w:r>
    </w:p>
    <w:p>
      <w:r>
        <w:rPr>
          <w:b w:val="0"/>
          <w:i w:val="0"/>
        </w:rPr>
        <w:t xml:space="preserve">Для динамического узла используйте отдельно переданный тестовый LISP и его инструкцию. В трёх установочных ZIP нет готового проверенного DWG узла. </w:t>
      </w:r>
      <w:r>
        <w:rPr>
          <w:rFonts w:ascii="Arial" w:hAnsi="Arial"/>
          <w:b w:val="0"/>
          <w:i w:val="0"/>
        </w:rPr>
        <w:t>ATFNODE</w:t>
      </w:r>
      <w:r>
        <w:rPr>
          <w:b w:val="0"/>
          <w:i w:val="0"/>
        </w:rPr>
        <w:t xml:space="preserve"> строит справочную схему слоёв; библиотека использует </w:t>
      </w:r>
      <w:r>
        <w:rPr>
          <w:rFonts w:ascii="Arial" w:hAnsi="Arial"/>
          <w:b w:val="0"/>
          <w:i w:val="0"/>
        </w:rPr>
        <w:t>ATFNODEIMPORT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ATFNODEEDIT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ATFNODEDEMO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ATFNODETEST</w:t>
      </w:r>
      <w:r>
        <w:rPr>
          <w:b w:val="0"/>
          <w:i w:val="0"/>
        </w:rPr>
        <w:t>. После создания узла измените три экземпляра из пяти и проверьте геометрию, размеры и марки; два остальных должны остаться прежними.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  <w:pageBreakBefore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Панель снова пропала.</w:t>
      </w:r>
      <w:r>
        <w:rPr>
          <w:b w:val="0"/>
          <w:i w:val="0"/>
        </w:rPr>
        <w:t xml:space="preserve"> Скопируйте F2 после запуска и укажите, какая панель отсутствует. Причина ещё не подтверждена; диагностика загрузки панелей и исправление очистки меню включены в выпуск 109. Сообщение </w:t>
      </w:r>
      <w:r>
        <w:rPr>
          <w:rFonts w:ascii="Arial" w:hAnsi="Arial"/>
          <w:b w:val="0"/>
          <w:i w:val="0"/>
        </w:rPr>
        <w:t>ACAD:Фасады</w:t>
      </w:r>
      <w:r>
        <w:rPr>
          <w:b w:val="0"/>
          <w:i w:val="0"/>
        </w:rPr>
        <w:t>, если оно повторится, фиксируйте отдельно; оно ещё не признано устранённым в живом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текст F2. Для ошибки геометрии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09" TargetMode="External"/><Relationship Id="rId11" Type="http://schemas.openxmlformats.org/officeDocument/2006/relationships/hyperlink" Target="https://github.com/zinchenko-denis/AutoCAD/releases/download/build-109/AFacades.bundle.zip" TargetMode="External"/><Relationship Id="rId12" Type="http://schemas.openxmlformats.org/officeDocument/2006/relationships/hyperlink" Target="https://github.com/zinchenko-denis/AutoCAD/releases/download/build-109/AClad.bundle.zip" TargetMode="External"/><Relationship Id="rId13" Type="http://schemas.openxmlformats.org/officeDocument/2006/relationships/hyperlink" Target="https://github.com/zinchenko-denis/AutoCAD/releases/download/build-109/AFrame.bundle.zip" TargetMode="External"/><Relationship Id="rId14" Type="http://schemas.openxmlformats.org/officeDocument/2006/relationships/hyperlink" Target="https://github.com/zinchenko-denis/AutoCAD/releases/download/build-109/Facades_User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