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Установка фасадных модулей в AutoCAD 2024</w:t>
      </w:r>
    </w:p>
    <w:p>
      <w:r>
        <w:rPr>
          <w:b w:val="0"/>
          <w:i w:val="0"/>
        </w:rPr>
        <w:t>Для Германа и проектного отдела. Эта инструкция помогает обновить зоны, облицовку и каркас, затем проверить загрузку. Нужен полный AutoCAD 2024 для Windows 64 bit. LT, Mac и AutoCAD 2025 или новее этим комплектом не поддерживаются. Python и средства разработки устанавливать не нужно.</w:t>
      </w:r>
    </w:p>
    <w:p>
      <w:r>
        <w:rPr>
          <w:b/>
          <w:i w:val="0"/>
        </w:rPr>
        <w:t>Устанавливайте выпуск build-107.</w:t>
      </w:r>
      <w:r>
        <w:rPr>
          <w:b w:val="0"/>
          <w:i w:val="0"/>
        </w:rPr>
        <w:t xml:space="preserve"> Исправлен отказ №106 на коротких участках у окон. Такие участки строятся с красными пометками; причины доступны в F2 и ведомости подсистемы. Пометка требует проверки инженером.</w:t>
      </w:r>
    </w:p>
    <w:p>
      <w:pPr>
        <w:pStyle w:val="Heading1"/>
      </w:pPr>
      <w:r>
        <w:t>Скачать три архива одного выпуска</w:t>
      </w:r>
    </w:p>
    <w:p>
      <w:pPr>
        <w:ind w:left="288" w:hanging="288"/>
      </w:pPr>
      <w:r>
        <w:rPr>
          <w:b w:val="0"/>
          <w:i w:val="0"/>
        </w:rPr>
        <w:t xml:space="preserve">1. </w:t>
      </w:r>
      <w:r>
        <w:rPr>
          <w:b w:val="0"/>
          <w:i w:val="0"/>
        </w:rPr>
        <w:t xml:space="preserve">Откройте </w:t>
      </w:r>
      <w:hyperlink r:id="rId10">
        <w:r>
          <w:rPr>
            <w:color w:val="000000"/>
            <w:u w:val="single"/>
          </w:rPr>
          <w:t>выпуск build-107 на GitHub</w:t>
        </w:r>
      </w:hyperlink>
      <w:r>
        <w:rPr>
          <w:b w:val="0"/>
          <w:i w:val="0"/>
        </w:rPr>
        <w:t>. Репозиторий открытый, вход в GitHub для скачивания не нужен.</w:t>
      </w:r>
    </w:p>
    <w:p>
      <w:pPr>
        <w:ind w:left="288" w:hanging="288"/>
      </w:pPr>
      <w:r>
        <w:rPr>
          <w:b w:val="0"/>
          <w:i w:val="0"/>
        </w:rPr>
        <w:t xml:space="preserve">2. </w:t>
      </w:r>
      <w:r>
        <w:rPr>
          <w:b w:val="0"/>
          <w:i w:val="0"/>
        </w:rPr>
        <w:t xml:space="preserve">Проверьте номер </w:t>
      </w:r>
      <w:r>
        <w:rPr>
          <w:b/>
          <w:i w:val="0"/>
        </w:rPr>
        <w:t>build-107</w:t>
      </w:r>
      <w:r>
        <w:rPr>
          <w:b w:val="0"/>
          <w:i w:val="0"/>
        </w:rPr>
        <w:t xml:space="preserve"> в заголовке страницы. Не выбирайте другой номер только потому, что он помечен Latest. Раскройте раздел </w:t>
      </w:r>
      <w:r>
        <w:rPr>
          <w:b/>
          <w:i w:val="0"/>
        </w:rPr>
        <w:t>Assets</w:t>
      </w:r>
      <w:r>
        <w:rPr>
          <w:b w:val="0"/>
          <w:i w:val="0"/>
        </w:rPr>
        <w:t xml:space="preserve"> под описанием выпуска.</w:t>
      </w:r>
    </w:p>
    <w:p>
      <w:pPr>
        <w:ind w:left="288" w:hanging="288"/>
      </w:pPr>
      <w:r>
        <w:rPr>
          <w:b w:val="0"/>
          <w:i w:val="0"/>
        </w:rPr>
        <w:t xml:space="preserve">3. </w:t>
      </w:r>
      <w:r>
        <w:rPr>
          <w:b w:val="0"/>
          <w:i w:val="0"/>
        </w:rPr>
        <w:t xml:space="preserve">Скачайте все три файла из таблицы. </w:t>
      </w:r>
      <w:r>
        <w:rPr>
          <w:b/>
          <w:i w:val="0"/>
        </w:rPr>
        <w:t>Code → Download ZIP</w:t>
      </w:r>
      <w:r>
        <w:rPr>
          <w:b w:val="0"/>
          <w:i w:val="0"/>
        </w:rPr>
        <w:t xml:space="preserve"> и </w:t>
      </w:r>
      <w:r>
        <w:rPr>
          <w:b/>
          <w:i w:val="0"/>
        </w:rPr>
        <w:t>Source code</w:t>
      </w:r>
      <w:r>
        <w:rPr>
          <w:b w:val="0"/>
          <w:i w:val="0"/>
        </w:rPr>
        <w:t xml:space="preserve"> содержат исходники, а не готовую программу.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90" w:type="dxa"/>
          <w:right w:w="90" w:type="dxa"/>
        </w:tblCellMar>
      </w:tblPr>
      <w:tblGrid>
        <w:gridCol w:w="3024"/>
        <w:gridCol w:w="7056"/>
      </w:tblGrid>
      <w:tr>
        <w:trPr>
          <w:cantSplit/>
          <w:tblHeader/>
        </w:trPr>
        <w:tc>
          <w:tcPr>
            <w:tcW w:type="dxa" w:w="3024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Файл</w:t>
            </w:r>
          </w:p>
        </w:tc>
        <w:tc>
          <w:tcPr>
            <w:tcW w:type="dxa" w:w="7056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AFacades.bundle.zip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Зоны и ведомости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AClad.bundle.zip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Облицовка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AFrame.bundle.zip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Каркас и параметры проекта</w:t>
            </w:r>
          </w:p>
        </w:tc>
      </w:tr>
    </w:tbl>
    <w:p>
      <w:pPr>
        <w:spacing w:after="20" w:before="0" w:line="60" w:lineRule="auto"/>
      </w:pPr>
      <w:r>
        <w:rPr>
          <w:sz w:val="4"/>
        </w:rPr>
      </w:r>
    </w:p>
    <w:p>
      <w:r>
        <w:rPr>
          <w:b w:val="0"/>
          <w:i w:val="0"/>
        </w:rPr>
        <w:t>ATableSpec и ABlockGen оставьте как есть. Три фасадных модуля обновляйте вместе, даже если раньше меняли только один из них.</w:t>
      </w:r>
    </w:p>
    <w:p>
      <w:pPr>
        <w:pStyle w:val="Heading1"/>
      </w:pPr>
      <w:r>
        <w:t>Заменить установленные папки</w:t>
      </w:r>
    </w:p>
    <w:p>
      <w:pPr>
        <w:ind w:left="288" w:hanging="288"/>
      </w:pPr>
      <w:r>
        <w:rPr>
          <w:b w:val="0"/>
          <w:i w:val="0"/>
        </w:rPr>
        <w:t xml:space="preserve">4. </w:t>
      </w:r>
      <w:r>
        <w:rPr>
          <w:b w:val="0"/>
          <w:i w:val="0"/>
        </w:rPr>
        <w:t xml:space="preserve">Закройте все окна AutoCAD. Сохраните резервную копию рабочего DWG вместе с соседним файлом </w:t>
      </w:r>
      <w:r>
        <w:rPr>
          <w:rFonts w:ascii="Arial" w:hAnsi="Arial"/>
          <w:b w:val="0"/>
          <w:i w:val="0"/>
        </w:rPr>
        <w:t>&lt;имя чертежа&gt;_fzones.json</w:t>
      </w:r>
      <w:r>
        <w:rPr>
          <w:b w:val="0"/>
          <w:i w:val="0"/>
        </w:rPr>
        <w:t>.</w:t>
      </w:r>
    </w:p>
    <w:p>
      <w:pPr>
        <w:ind w:left="288" w:hanging="288"/>
      </w:pPr>
      <w:r>
        <w:rPr>
          <w:b w:val="0"/>
          <w:i w:val="0"/>
        </w:rPr>
        <w:t xml:space="preserve">5. </w:t>
      </w:r>
      <w:r>
        <w:rPr>
          <w:b w:val="0"/>
          <w:i w:val="0"/>
        </w:rPr>
        <w:t xml:space="preserve">В свойствах каждого ZIP отметьте </w:t>
      </w:r>
      <w:r>
        <w:rPr>
          <w:b/>
          <w:i w:val="0"/>
        </w:rPr>
        <w:t>Разблокировать</w:t>
      </w:r>
      <w:r>
        <w:rPr>
          <w:b w:val="0"/>
          <w:i w:val="0"/>
        </w:rPr>
        <w:t>, если Windows показывает этот пункт. Нажмите Применить, затем распакуйте архивы.</w:t>
      </w:r>
    </w:p>
    <w:p>
      <w:pPr>
        <w:ind w:left="288" w:hanging="288"/>
      </w:pPr>
      <w:r>
        <w:rPr>
          <w:b w:val="0"/>
          <w:i w:val="0"/>
        </w:rPr>
        <w:t xml:space="preserve">6. </w:t>
      </w:r>
      <w:r>
        <w:rPr>
          <w:b w:val="0"/>
          <w:i w:val="0"/>
        </w:rPr>
        <w:t xml:space="preserve">В адресной строке Проводника откройте </w:t>
      </w:r>
      <w:r>
        <w:rPr>
          <w:rFonts w:ascii="Arial" w:hAnsi="Arial"/>
          <w:b w:val="0"/>
          <w:i w:val="0"/>
        </w:rPr>
        <w:t>%APPDATA%\Autodesk\ApplicationPlugins</w:t>
      </w:r>
      <w:r>
        <w:rPr>
          <w:b w:val="0"/>
          <w:i w:val="0"/>
        </w:rPr>
        <w:t xml:space="preserve">. Старые папки </w:t>
      </w:r>
      <w:r>
        <w:rPr>
          <w:rFonts w:ascii="Arial" w:hAnsi="Arial"/>
          <w:b w:val="0"/>
          <w:i w:val="0"/>
        </w:rPr>
        <w:t>AFacades.bundle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AClad.bundle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AFrame.bundle</w:t>
      </w:r>
      <w:r>
        <w:rPr>
          <w:b w:val="0"/>
          <w:i w:val="0"/>
        </w:rPr>
        <w:t xml:space="preserve"> перенесите в резервную папку </w:t>
      </w:r>
      <w:r>
        <w:rPr>
          <w:b/>
          <w:i w:val="0"/>
        </w:rPr>
        <w:t>вне ApplicationPlugins</w:t>
      </w:r>
      <w:r>
        <w:rPr>
          <w:b w:val="0"/>
          <w:i w:val="0"/>
        </w:rPr>
        <w:t>. Положите на их место три новые папки целиком. Не оставляйте старые DLL внутри новых папок.</w:t>
      </w:r>
    </w:p>
    <w:p>
      <w:pPr>
        <w:ind w:left="288" w:hanging="288"/>
      </w:pPr>
      <w:r>
        <w:rPr>
          <w:b w:val="0"/>
          <w:i w:val="0"/>
        </w:rPr>
        <w:t xml:space="preserve">7. </w:t>
      </w:r>
      <w:r>
        <w:rPr>
          <w:b w:val="0"/>
          <w:i w:val="0"/>
        </w:rPr>
        <w:t xml:space="preserve">Проверьте, что файл лежит прямо по пути </w:t>
      </w:r>
      <w:r>
        <w:rPr>
          <w:rFonts w:ascii="Arial" w:hAnsi="Arial"/>
          <w:b w:val="0"/>
          <w:i w:val="0"/>
        </w:rPr>
        <w:t>ApplicationPlugins\AFrame.bundle\PackageContents.xml</w:t>
      </w:r>
      <w:r>
        <w:rPr>
          <w:b w:val="0"/>
          <w:i w:val="0"/>
        </w:rPr>
        <w:t xml:space="preserve">. Так же проверьте два других модуля. Лишнего уровня вроде </w:t>
      </w:r>
      <w:r>
        <w:rPr>
          <w:rFonts w:ascii="Arial" w:hAnsi="Arial"/>
          <w:b w:val="0"/>
          <w:i w:val="0"/>
        </w:rPr>
        <w:t>AFrame.bundle\AFrame.bundle</w:t>
      </w:r>
      <w:r>
        <w:rPr>
          <w:b w:val="0"/>
          <w:i w:val="0"/>
        </w:rPr>
        <w:t xml:space="preserve"> быть не должно.</w:t>
      </w:r>
    </w:p>
    <w:p>
      <w:pPr>
        <w:pStyle w:val="Heading1"/>
        <w:pageBreakBefore/>
      </w:pPr>
      <w:r>
        <w:t>Проверить первый запуск</w:t>
      </w:r>
    </w:p>
    <w:p>
      <w:pPr>
        <w:ind w:left="288" w:hanging="288"/>
      </w:pPr>
      <w:r>
        <w:rPr>
          <w:b w:val="0"/>
          <w:i w:val="0"/>
        </w:rPr>
        <w:t xml:space="preserve">8. </w:t>
      </w:r>
      <w:r>
        <w:rPr>
          <w:b w:val="0"/>
          <w:i w:val="0"/>
        </w:rPr>
        <w:t>Запустите AutoCAD. При запросе доверия проверьте путь к установленному комплекту и разрешите его загрузку. Глобальную защиту загрузки не отключайте.</w:t>
      </w:r>
    </w:p>
    <w:p>
      <w:pPr>
        <w:ind w:left="288" w:hanging="288"/>
      </w:pPr>
      <w:r>
        <w:rPr>
          <w:b w:val="0"/>
          <w:i w:val="0"/>
        </w:rPr>
        <w:t xml:space="preserve">9. </w:t>
      </w:r>
      <w:r>
        <w:rPr>
          <w:b w:val="0"/>
          <w:i w:val="0"/>
        </w:rPr>
        <w:t xml:space="preserve">Нажмите </w:t>
      </w:r>
      <w:r>
        <w:rPr>
          <w:b/>
          <w:i w:val="0"/>
        </w:rPr>
        <w:t>F2</w:t>
      </w:r>
      <w:r>
        <w:rPr>
          <w:b w:val="0"/>
          <w:i w:val="0"/>
        </w:rPr>
        <w:t xml:space="preserve"> и проверьте сообщения загрузки AFacades, AClad и AFrame. Предупреждение о разных или отсутствующих версиях означает, что обновление нужно закончить. В каждой папке откройте </w:t>
      </w:r>
      <w:r>
        <w:rPr>
          <w:rFonts w:ascii="Arial" w:hAnsi="Arial"/>
          <w:b w:val="0"/>
          <w:i w:val="0"/>
        </w:rPr>
        <w:t>Contents\net48\build-info.json</w:t>
      </w:r>
      <w:r>
        <w:rPr>
          <w:b w:val="0"/>
          <w:i w:val="0"/>
        </w:rPr>
        <w:t xml:space="preserve">: поля </w:t>
      </w:r>
      <w:r>
        <w:rPr>
          <w:rFonts w:ascii="Arial" w:hAnsi="Arial"/>
          <w:b w:val="0"/>
          <w:i w:val="0"/>
        </w:rPr>
        <w:t>build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должны совпадать у всех трёх модулей и соответствовать выбранному выпуску.</w:t>
      </w:r>
    </w:p>
    <w:p>
      <w:pPr>
        <w:ind w:left="288" w:hanging="288"/>
      </w:pPr>
      <w:r>
        <w:rPr>
          <w:b w:val="0"/>
          <w:i w:val="0"/>
        </w:rPr>
        <w:t xml:space="preserve">10. </w:t>
      </w:r>
      <w:r>
        <w:rPr>
          <w:b w:val="0"/>
          <w:i w:val="0"/>
        </w:rPr>
        <w:t xml:space="preserve">На пустом сохранённом учебном DWG найдите вкладку </w:t>
      </w:r>
      <w:r>
        <w:rPr>
          <w:b/>
          <w:i w:val="0"/>
        </w:rPr>
        <w:t>Фасады</w:t>
      </w:r>
      <w:r>
        <w:rPr>
          <w:b w:val="0"/>
          <w:i w:val="0"/>
        </w:rPr>
        <w:t xml:space="preserve">. Введите </w:t>
      </w:r>
      <w:r>
        <w:rPr>
          <w:rFonts w:ascii="Arial" w:hAnsi="Arial"/>
          <w:b w:val="0"/>
          <w:i w:val="0"/>
        </w:rPr>
        <w:t>ATFPROJECT</w:t>
      </w:r>
      <w:r>
        <w:rPr>
          <w:b w:val="0"/>
          <w:i w:val="0"/>
        </w:rPr>
        <w:t xml:space="preserve">, откройте параметры и закройте окно кнопкой Отмена. Затем проверьте </w:t>
      </w:r>
      <w:r>
        <w:rPr>
          <w:rFonts w:ascii="Arial" w:hAnsi="Arial"/>
          <w:b w:val="0"/>
          <w:i w:val="0"/>
        </w:rPr>
        <w:t>ATFZONE</w:t>
      </w:r>
      <w:r>
        <w:rPr>
          <w:b w:val="0"/>
          <w:i w:val="0"/>
        </w:rPr>
        <w:t xml:space="preserve"> и также отмените команду. Это проверка загрузки; работу на фасаде проходите по </w:t>
      </w:r>
      <w:hyperlink r:id="rId11">
        <w:r>
          <w:rPr>
            <w:color w:val="000000"/>
            <w:u w:val="single"/>
          </w:rPr>
          <w:t>полному руководству выпуска 107</w:t>
        </w:r>
      </w:hyperlink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Если раньше ставили плагины для всех пользователей, проверьте также </w:t>
      </w:r>
      <w:r>
        <w:rPr>
          <w:rFonts w:ascii="Arial" w:hAnsi="Arial"/>
          <w:b w:val="0"/>
          <w:i w:val="0"/>
        </w:rPr>
        <w:t>%PROGRAMDATA%\Autodesk\ApplicationPlugins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%PROGRAMFILES%\Autodesk\ApplicationPlugins</w:t>
      </w:r>
      <w:r>
        <w:rPr>
          <w:b w:val="0"/>
          <w:i w:val="0"/>
        </w:rPr>
        <w:t>: там не должно остаться вторых копий этих трёх модулей. Для общей установки может потребоваться администратор.</w:t>
      </w:r>
    </w:p>
    <w:p>
      <w:pPr>
        <w:pStyle w:val="Heading1"/>
      </w:pPr>
      <w:r>
        <w:t>Открыть прежний чертёж</w:t>
      </w:r>
    </w:p>
    <w:p>
      <w:r>
        <w:rPr>
          <w:b w:val="0"/>
          <w:i w:val="0"/>
        </w:rPr>
        <w:t xml:space="preserve">Работайте сначала с копией. Держите DWG и его </w:t>
      </w:r>
      <w:r>
        <w:rPr>
          <w:rFonts w:ascii="Arial" w:hAnsi="Arial"/>
          <w:b w:val="0"/>
          <w:i w:val="0"/>
        </w:rPr>
        <w:t>_fzones.json</w:t>
      </w:r>
      <w:r>
        <w:rPr>
          <w:b w:val="0"/>
          <w:i w:val="0"/>
        </w:rPr>
        <w:t xml:space="preserve"> вместе. Если использовали </w:t>
      </w:r>
      <w:r>
        <w:rPr>
          <w:b/>
          <w:i w:val="0"/>
        </w:rPr>
        <w:t>Сохранить как</w:t>
      </w:r>
      <w:r>
        <w:rPr>
          <w:b w:val="0"/>
          <w:i w:val="0"/>
        </w:rPr>
        <w:t xml:space="preserve">, скопируйте исходный JSON и переименуйте копию под новый DWG: например, </w:t>
      </w:r>
      <w:r>
        <w:rPr>
          <w:rFonts w:ascii="Arial" w:hAnsi="Arial"/>
          <w:b w:val="0"/>
          <w:i w:val="0"/>
        </w:rPr>
        <w:t>Фасад_тест.dwg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Фасад_тест_fzones.json</w:t>
      </w:r>
      <w:r>
        <w:rPr>
          <w:b w:val="0"/>
          <w:i w:val="0"/>
        </w:rPr>
        <w:t>. Автоматического переименования JSON пока нет.</w:t>
      </w:r>
    </w:p>
    <w:p>
      <w:r>
        <w:rPr>
          <w:b w:val="0"/>
          <w:i w:val="0"/>
        </w:rPr>
        <w:t xml:space="preserve">Если программа сообщает, что у старой зоны нет сохранённого снимка контуров, запустите </w:t>
      </w:r>
      <w:r>
        <w:rPr>
          <w:b/>
          <w:i w:val="0"/>
        </w:rPr>
        <w:t>ATFZONEACCEPT</w:t>
      </w:r>
      <w:r>
        <w:rPr>
          <w:b w:val="0"/>
          <w:i w:val="0"/>
        </w:rPr>
        <w:t xml:space="preserve"> или нажмите </w:t>
      </w:r>
      <w:r>
        <w:rPr>
          <w:b/>
          <w:i w:val="0"/>
        </w:rPr>
        <w:t>Принять старую зону</w:t>
      </w:r>
      <w:r>
        <w:rPr>
          <w:b w:val="0"/>
          <w:i w:val="0"/>
        </w:rPr>
        <w:t xml:space="preserve"> на ленте. Проверьте контуры и подтвердите принятие их текущей геометрии. Исходный JSON обязателен. Команда сохраняет объекты и марку зоны; облицовку, каркас и ведомости после неё пересчитайте. Повреждённые или неоднозначно скопированные зоны автоматически не принимаются.</w:t>
      </w:r>
    </w:p>
    <w:p>
      <w:r>
        <w:rPr>
          <w:b/>
          <w:i w:val="0"/>
        </w:rPr>
        <w:t>Undo не возвращает внешний JSON.</w:t>
      </w:r>
      <w:r>
        <w:rPr>
          <w:b w:val="0"/>
          <w:i w:val="0"/>
        </w:rPr>
        <w:t xml:space="preserve"> Для полного отката восстановите резервную пару DWG и JSON вместе.</w:t>
      </w:r>
    </w:p>
    <w:p>
      <w:pPr>
        <w:pStyle w:val="Heading1"/>
      </w:pPr>
      <w:r>
        <w:t>Если возникла проблема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Команда неизвестна или вкладки нет.</w:t>
      </w:r>
      <w:r>
        <w:rPr>
          <w:b w:val="0"/>
          <w:i w:val="0"/>
        </w:rPr>
        <w:t xml:space="preserve"> Проверьте версию AutoCAD, структуру трёх папок, наличие </w:t>
      </w:r>
      <w:r>
        <w:rPr>
          <w:rFonts w:ascii="Arial" w:hAnsi="Arial"/>
          <w:b w:val="0"/>
          <w:i w:val="0"/>
        </w:rPr>
        <w:t>PackageContents.xml</w:t>
      </w:r>
      <w:r>
        <w:rPr>
          <w:b w:val="0"/>
          <w:i w:val="0"/>
        </w:rPr>
        <w:t>, сообщения F2 и доверие к файлам. После исправления полностью перезапустите AutoCAD.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Версии различаются.</w:t>
      </w:r>
      <w:r>
        <w:rPr>
          <w:b w:val="0"/>
          <w:i w:val="0"/>
        </w:rPr>
        <w:t xml:space="preserve"> Закройте AutoCAD, уберите дубли и снова установите три папки одного выпуска. Не продолжайте тест со смешанным комплектом.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Файл заблокирован.</w:t>
      </w:r>
      <w:r>
        <w:rPr>
          <w:b w:val="0"/>
          <w:i w:val="0"/>
        </w:rPr>
        <w:t xml:space="preserve"> Передайте администратору точное сообщение. При необходимости он добавит доверие только к проверенному каталогу, сохраняя общую защиту.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Нужен прежний выпуск.</w:t>
      </w:r>
      <w:r>
        <w:rPr>
          <w:b w:val="0"/>
          <w:i w:val="0"/>
        </w:rPr>
        <w:t xml:space="preserve"> Закройте AutoCAD и верните три резервные папки целиком. При откате чертежа восстановите также его парный JSON.</w:t>
      </w:r>
    </w:p>
    <w:p>
      <w:r>
        <w:rPr>
          <w:b w:val="0"/>
          <w:i w:val="0"/>
        </w:rPr>
        <w:t>Для разбора ошибки передайте Денису номер выпуска, версию AutoCAD, команду, последний шаг и текст F2. Для ошибки геометрии приложите разрешённую к передаче копию DWG вместе с её JSON.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7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257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257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257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zinchenko-denis/AutoCAD/releases/tag/build-107" TargetMode="External"/><Relationship Id="rId11" Type="http://schemas.openxmlformats.org/officeDocument/2006/relationships/hyperlink" Target="https://github.com/zinchenko-denis/AutoCAD/releases/download/build-107/Facades_User_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Скачивание и установка фасадных модулей в AutoCAD 2024</dc:title>
  <dc:subject>Установка трёх фасадных модулей для проектного отдела</dc:subject>
  <dc:creator>AutoCAD Facades project</dc:creator>
  <cp:keywords>AutoCAD 2024, GitHub, установка, обновление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