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1349" w14:textId="10EB20A5" w:rsidR="00D06EC3" w:rsidRDefault="003B1383" w:rsidP="003B1383">
      <w:pPr>
        <w:pStyle w:val="Title"/>
        <w:rPr>
          <w:lang w:val="en-GB"/>
        </w:rPr>
      </w:pPr>
      <w:r>
        <w:rPr>
          <w:lang w:val="en-GB"/>
        </w:rPr>
        <w:t>Exploratory Data Analysis Report</w:t>
      </w:r>
    </w:p>
    <w:p w14:paraId="44D74818" w14:textId="332705C5" w:rsidR="003B1383" w:rsidRDefault="003B1383" w:rsidP="003B1383">
      <w:pPr>
        <w:rPr>
          <w:lang w:val="en-GB"/>
        </w:rPr>
      </w:pPr>
      <w:r>
        <w:rPr>
          <w:lang w:val="en-GB"/>
        </w:rPr>
        <w:t xml:space="preserve">Compiled by Zindazed </w:t>
      </w:r>
      <w:proofErr w:type="spellStart"/>
      <w:r>
        <w:rPr>
          <w:lang w:val="en-GB"/>
        </w:rPr>
        <w:t>Abdshahd</w:t>
      </w:r>
      <w:proofErr w:type="spellEnd"/>
      <w:r>
        <w:rPr>
          <w:lang w:val="en-GB"/>
        </w:rPr>
        <w:t xml:space="preserve"> Kasauli, Student of Masters Program in Computer Science at Makerere University as part of an Assignment in the Machine Learning Course offered in the </w:t>
      </w:r>
      <w:proofErr w:type="spellStart"/>
      <w:proofErr w:type="gramStart"/>
      <w:r>
        <w:rPr>
          <w:lang w:val="en-GB"/>
        </w:rPr>
        <w:t>masters</w:t>
      </w:r>
      <w:proofErr w:type="spellEnd"/>
      <w:proofErr w:type="gramEnd"/>
      <w:r>
        <w:rPr>
          <w:lang w:val="en-GB"/>
        </w:rPr>
        <w:t xml:space="preserve"> program</w:t>
      </w:r>
    </w:p>
    <w:p w14:paraId="305082BE" w14:textId="5FED8AB7" w:rsidR="003B1383" w:rsidRDefault="003B1383" w:rsidP="003B1383">
      <w:pPr>
        <w:rPr>
          <w:lang w:val="en-GB"/>
        </w:rPr>
      </w:pPr>
      <w:r>
        <w:rPr>
          <w:lang w:val="en-GB"/>
        </w:rPr>
        <w:t>Introduction:</w:t>
      </w:r>
    </w:p>
    <w:p w14:paraId="7E0A9F0D" w14:textId="7884B386" w:rsidR="003B1383" w:rsidRDefault="003B1383" w:rsidP="003B1383">
      <w:pPr>
        <w:rPr>
          <w:lang w:val="en-GB"/>
        </w:rPr>
      </w:pPr>
      <w:r>
        <w:rPr>
          <w:lang w:val="en-GB"/>
        </w:rPr>
        <w:t xml:space="preserve">The objective of this assignment was to perform an exploratory Data analysis on a dataset. I chose to use a dataset for one of our clients at work which contains transaction records for their business. The aim was to explore where </w:t>
      </w:r>
      <w:proofErr w:type="gramStart"/>
      <w:r>
        <w:rPr>
          <w:lang w:val="en-GB"/>
        </w:rPr>
        <w:t>there</w:t>
      </w:r>
      <w:proofErr w:type="gramEnd"/>
      <w:r>
        <w:rPr>
          <w:lang w:val="en-GB"/>
        </w:rPr>
        <w:t xml:space="preserve"> strengths are so that they can capitalize on them and increase and decide how to increase </w:t>
      </w:r>
      <w:proofErr w:type="spellStart"/>
      <w:r>
        <w:rPr>
          <w:lang w:val="en-GB"/>
        </w:rPr>
        <w:t>there</w:t>
      </w:r>
      <w:proofErr w:type="spellEnd"/>
      <w:r>
        <w:rPr>
          <w:lang w:val="en-GB"/>
        </w:rPr>
        <w:t xml:space="preserve"> sales. Some key questions </w:t>
      </w:r>
      <w:proofErr w:type="gramStart"/>
      <w:r>
        <w:rPr>
          <w:lang w:val="en-GB"/>
        </w:rPr>
        <w:t>where</w:t>
      </w:r>
      <w:proofErr w:type="gramEnd"/>
      <w:r>
        <w:rPr>
          <w:lang w:val="en-GB"/>
        </w:rPr>
        <w:t xml:space="preserve"> drafted to help guide this exploration.</w:t>
      </w:r>
    </w:p>
    <w:p w14:paraId="7376FE78" w14:textId="0E9112B4" w:rsidR="003B1383" w:rsidRDefault="003B1383" w:rsidP="003B1383">
      <w:pPr>
        <w:rPr>
          <w:lang w:val="en-GB"/>
        </w:rPr>
      </w:pPr>
      <w:r>
        <w:rPr>
          <w:lang w:val="en-GB"/>
        </w:rPr>
        <w:t>Exploratory Data Analysis Questions:</w:t>
      </w:r>
    </w:p>
    <w:p w14:paraId="64A603A7" w14:textId="77777777" w:rsidR="00F26CBC" w:rsidRDefault="003B1383" w:rsidP="00F26CBC">
      <w:pPr>
        <w:pStyle w:val="ListParagraph"/>
        <w:numPr>
          <w:ilvl w:val="0"/>
          <w:numId w:val="1"/>
        </w:numPr>
        <w:rPr>
          <w:lang w:val="en-GB"/>
        </w:rPr>
      </w:pPr>
      <w:r w:rsidRPr="00F26CBC">
        <w:rPr>
          <w:lang w:val="en-GB"/>
        </w:rPr>
        <w:t xml:space="preserve">What products are most selling? </w:t>
      </w:r>
    </w:p>
    <w:p w14:paraId="55A3E50F" w14:textId="0B43A66A" w:rsidR="003B1383" w:rsidRPr="00F26CBC" w:rsidRDefault="00F26CBC" w:rsidP="00F26CBC">
      <w:pPr>
        <w:pStyle w:val="ListParagraph"/>
        <w:numPr>
          <w:ilvl w:val="1"/>
          <w:numId w:val="1"/>
        </w:numPr>
        <w:rPr>
          <w:lang w:val="en-GB"/>
        </w:rPr>
      </w:pPr>
      <w:r>
        <w:rPr>
          <w:lang w:val="en-GB"/>
        </w:rPr>
        <w:t xml:space="preserve">The </w:t>
      </w:r>
      <w:r w:rsidR="003B1383" w:rsidRPr="00F26CBC">
        <w:rPr>
          <w:lang w:val="en-GB"/>
        </w:rPr>
        <w:t>Rationale</w:t>
      </w:r>
      <w:r>
        <w:rPr>
          <w:lang w:val="en-GB"/>
        </w:rPr>
        <w:t xml:space="preserve"> for this question was</w:t>
      </w:r>
      <w:r w:rsidR="003B1383" w:rsidRPr="00F26CBC">
        <w:rPr>
          <w:lang w:val="en-GB"/>
        </w:rPr>
        <w:t xml:space="preserve"> to know what products to produce more of</w:t>
      </w:r>
      <w:r>
        <w:rPr>
          <w:lang w:val="en-GB"/>
        </w:rPr>
        <w:t>. In other words, once the business gets to know which of its products are mostly bought, then they can plan to ensure that such products are readily available.</w:t>
      </w:r>
    </w:p>
    <w:p w14:paraId="160452B3" w14:textId="77777777" w:rsidR="00F26CBC" w:rsidRDefault="00F26CBC" w:rsidP="00F26CBC">
      <w:pPr>
        <w:pStyle w:val="ListParagraph"/>
        <w:numPr>
          <w:ilvl w:val="0"/>
          <w:numId w:val="1"/>
        </w:numPr>
        <w:rPr>
          <w:lang w:val="en-GB"/>
        </w:rPr>
      </w:pPr>
      <w:r w:rsidRPr="00F26CBC">
        <w:rPr>
          <w:lang w:val="en-GB"/>
        </w:rPr>
        <w:t xml:space="preserve">What are the best performing regions? </w:t>
      </w:r>
    </w:p>
    <w:p w14:paraId="3B2FE48B" w14:textId="41F6A2BA" w:rsidR="003B1383" w:rsidRPr="00F26CBC" w:rsidRDefault="00F26CBC" w:rsidP="00F26CBC">
      <w:pPr>
        <w:pStyle w:val="ListParagraph"/>
        <w:numPr>
          <w:ilvl w:val="1"/>
          <w:numId w:val="1"/>
        </w:numPr>
        <w:rPr>
          <w:lang w:val="en-GB"/>
        </w:rPr>
      </w:pPr>
      <w:r>
        <w:rPr>
          <w:lang w:val="en-GB"/>
        </w:rPr>
        <w:t xml:space="preserve">The </w:t>
      </w:r>
      <w:r w:rsidRPr="00F26CBC">
        <w:rPr>
          <w:lang w:val="en-GB"/>
        </w:rPr>
        <w:t>Rationale</w:t>
      </w:r>
      <w:r>
        <w:rPr>
          <w:lang w:val="en-GB"/>
        </w:rPr>
        <w:t xml:space="preserve"> for this second question was</w:t>
      </w:r>
      <w:r w:rsidRPr="00F26CBC">
        <w:rPr>
          <w:lang w:val="en-GB"/>
        </w:rPr>
        <w:t xml:space="preserve"> to know what regions to send more products to</w:t>
      </w:r>
      <w:r>
        <w:rPr>
          <w:lang w:val="en-GB"/>
        </w:rPr>
        <w:t>. Through knowing the regions where a lot of sales happen, then you can work to ensure that such regions are well served given that they are where you key customers are.</w:t>
      </w:r>
    </w:p>
    <w:p w14:paraId="180576D4" w14:textId="77777777" w:rsidR="00F26CBC" w:rsidRDefault="00F26CBC" w:rsidP="00F26CBC">
      <w:pPr>
        <w:pStyle w:val="ListParagraph"/>
        <w:numPr>
          <w:ilvl w:val="0"/>
          <w:numId w:val="1"/>
        </w:numPr>
        <w:rPr>
          <w:lang w:val="en-GB"/>
        </w:rPr>
      </w:pPr>
      <w:r w:rsidRPr="00F26CBC">
        <w:rPr>
          <w:lang w:val="en-GB"/>
        </w:rPr>
        <w:t xml:space="preserve">What are the best performing Channels? </w:t>
      </w:r>
    </w:p>
    <w:p w14:paraId="73F9BFE8" w14:textId="5E65C99C" w:rsidR="00F26CBC" w:rsidRPr="00F26CBC" w:rsidRDefault="00F26CBC" w:rsidP="00F26CBC">
      <w:pPr>
        <w:pStyle w:val="ListParagraph"/>
        <w:numPr>
          <w:ilvl w:val="1"/>
          <w:numId w:val="1"/>
        </w:numPr>
        <w:rPr>
          <w:lang w:val="en-GB"/>
        </w:rPr>
      </w:pPr>
      <w:r>
        <w:rPr>
          <w:lang w:val="en-GB"/>
        </w:rPr>
        <w:t xml:space="preserve">The </w:t>
      </w:r>
      <w:r w:rsidRPr="00F26CBC">
        <w:rPr>
          <w:lang w:val="en-GB"/>
        </w:rPr>
        <w:t>Rationale: to know which channel to more send products through</w:t>
      </w:r>
      <w:r>
        <w:rPr>
          <w:lang w:val="en-GB"/>
        </w:rPr>
        <w:t xml:space="preserve">. Channels are how the sales get to happen, some sells happen through sales </w:t>
      </w:r>
      <w:proofErr w:type="spellStart"/>
      <w:r>
        <w:rPr>
          <w:lang w:val="en-GB"/>
        </w:rPr>
        <w:t>emplyees</w:t>
      </w:r>
      <w:proofErr w:type="spellEnd"/>
      <w:r>
        <w:rPr>
          <w:lang w:val="en-GB"/>
        </w:rPr>
        <w:t xml:space="preserve">, which is the distribution channel. Others happen through contracts the business secures with institutions, which is the institution channel. So, knowing the channels that are best performing can also help the business know where to invest more in. </w:t>
      </w:r>
    </w:p>
    <w:p w14:paraId="541DA781" w14:textId="77777777" w:rsidR="00F26CBC" w:rsidRDefault="00F26CBC" w:rsidP="00F26CBC">
      <w:pPr>
        <w:pStyle w:val="ListParagraph"/>
        <w:numPr>
          <w:ilvl w:val="0"/>
          <w:numId w:val="1"/>
        </w:numPr>
        <w:rPr>
          <w:lang w:val="en-GB"/>
        </w:rPr>
      </w:pPr>
      <w:r w:rsidRPr="00F26CBC">
        <w:rPr>
          <w:lang w:val="en-GB"/>
        </w:rPr>
        <w:t xml:space="preserve">What </w:t>
      </w:r>
      <w:proofErr w:type="gramStart"/>
      <w:r w:rsidRPr="00F26CBC">
        <w:rPr>
          <w:lang w:val="en-GB"/>
        </w:rPr>
        <w:t>are</w:t>
      </w:r>
      <w:proofErr w:type="gramEnd"/>
      <w:r w:rsidRPr="00F26CBC">
        <w:rPr>
          <w:lang w:val="en-GB"/>
        </w:rPr>
        <w:t xml:space="preserve"> the best-performing Sales Employees? </w:t>
      </w:r>
    </w:p>
    <w:p w14:paraId="1593D9B9" w14:textId="53B64FE8" w:rsidR="00F26CBC" w:rsidRPr="00F26CBC" w:rsidRDefault="00F26CBC" w:rsidP="00F26CBC">
      <w:pPr>
        <w:pStyle w:val="ListParagraph"/>
        <w:numPr>
          <w:ilvl w:val="1"/>
          <w:numId w:val="1"/>
        </w:numPr>
        <w:rPr>
          <w:lang w:val="en-GB"/>
        </w:rPr>
      </w:pPr>
      <w:r w:rsidRPr="00F26CBC">
        <w:rPr>
          <w:lang w:val="en-GB"/>
        </w:rPr>
        <w:t>Rationale: To recognise the high performing people and reward them as a means of motivating the rest</w:t>
      </w:r>
      <w:r>
        <w:rPr>
          <w:lang w:val="en-GB"/>
        </w:rPr>
        <w:t xml:space="preserve">. It would be using a single stone to hit two birds. Since if the best performing sales employees are recognised and even rewards for their efforts. They are </w:t>
      </w:r>
      <w:r w:rsidR="006F22F0">
        <w:rPr>
          <w:lang w:val="en-GB"/>
        </w:rPr>
        <w:t xml:space="preserve">motivated to make more sales, while this also motivates the under performing ones to work harder in order to get such treatment as their </w:t>
      </w:r>
      <w:proofErr w:type="spellStart"/>
      <w:r w:rsidR="006F22F0">
        <w:rPr>
          <w:lang w:val="en-GB"/>
        </w:rPr>
        <w:t>couter</w:t>
      </w:r>
      <w:proofErr w:type="spellEnd"/>
      <w:r w:rsidR="006F22F0">
        <w:rPr>
          <w:lang w:val="en-GB"/>
        </w:rPr>
        <w:t>-parts.</w:t>
      </w:r>
    </w:p>
    <w:p w14:paraId="560C57DC" w14:textId="77777777" w:rsidR="006F22F0" w:rsidRDefault="00F26CBC" w:rsidP="00F26CBC">
      <w:pPr>
        <w:pStyle w:val="ListParagraph"/>
        <w:numPr>
          <w:ilvl w:val="0"/>
          <w:numId w:val="1"/>
        </w:numPr>
        <w:rPr>
          <w:lang w:val="en-GB"/>
        </w:rPr>
      </w:pPr>
      <w:r w:rsidRPr="00F26CBC">
        <w:rPr>
          <w:lang w:val="en-GB"/>
        </w:rPr>
        <w:t xml:space="preserve">What </w:t>
      </w:r>
      <w:proofErr w:type="gramStart"/>
      <w:r w:rsidRPr="00F26CBC">
        <w:rPr>
          <w:lang w:val="en-GB"/>
        </w:rPr>
        <w:t>are</w:t>
      </w:r>
      <w:proofErr w:type="gramEnd"/>
      <w:r w:rsidRPr="00F26CBC">
        <w:rPr>
          <w:lang w:val="en-GB"/>
        </w:rPr>
        <w:t xml:space="preserve"> the best performing BP? </w:t>
      </w:r>
    </w:p>
    <w:p w14:paraId="41D4A896" w14:textId="6297ADAA" w:rsidR="00F26CBC" w:rsidRDefault="00F26CBC" w:rsidP="006F22F0">
      <w:pPr>
        <w:pStyle w:val="ListParagraph"/>
        <w:numPr>
          <w:ilvl w:val="1"/>
          <w:numId w:val="1"/>
        </w:numPr>
        <w:rPr>
          <w:lang w:val="en-GB"/>
        </w:rPr>
      </w:pPr>
      <w:r w:rsidRPr="00F26CBC">
        <w:rPr>
          <w:lang w:val="en-GB"/>
        </w:rPr>
        <w:t>Rationale: To do our best to keep our best Customers</w:t>
      </w:r>
      <w:r w:rsidR="006F22F0">
        <w:rPr>
          <w:lang w:val="en-GB"/>
        </w:rPr>
        <w:t>. Such customers could even be prioritized for example since they are the ones that buy most from the business and strategies of how to retain them and keep them satisfied can be devised.</w:t>
      </w:r>
    </w:p>
    <w:p w14:paraId="2419E2BE" w14:textId="50E5A960" w:rsidR="006F22F0" w:rsidRDefault="006F22F0" w:rsidP="006F22F0">
      <w:pPr>
        <w:rPr>
          <w:lang w:val="en-GB"/>
        </w:rPr>
      </w:pPr>
      <w:r>
        <w:rPr>
          <w:lang w:val="en-GB"/>
        </w:rPr>
        <w:t>Data Wrangling:</w:t>
      </w:r>
    </w:p>
    <w:p w14:paraId="2895B4F2" w14:textId="15B5B09E" w:rsidR="006F22F0" w:rsidRDefault="006F22F0" w:rsidP="006F22F0">
      <w:pPr>
        <w:rPr>
          <w:lang w:val="en-GB"/>
        </w:rPr>
      </w:pPr>
      <w:r>
        <w:rPr>
          <w:lang w:val="en-GB"/>
        </w:rPr>
        <w:t xml:space="preserve">The dataset used was gotten from our client at work. The dataset was found to not be clean. </w:t>
      </w:r>
      <w:proofErr w:type="gramStart"/>
      <w:r>
        <w:rPr>
          <w:lang w:val="en-GB"/>
        </w:rPr>
        <w:t>So</w:t>
      </w:r>
      <w:proofErr w:type="gramEnd"/>
      <w:r>
        <w:rPr>
          <w:lang w:val="en-GB"/>
        </w:rPr>
        <w:t xml:space="preserve"> it had to first be cleaned. </w:t>
      </w:r>
    </w:p>
    <w:p w14:paraId="5CFA2A83" w14:textId="7F5D1A2E" w:rsidR="006F22F0" w:rsidRDefault="006F22F0" w:rsidP="006F22F0">
      <w:pPr>
        <w:rPr>
          <w:lang w:val="en-GB"/>
        </w:rPr>
      </w:pPr>
      <w:r>
        <w:rPr>
          <w:lang w:val="en-GB"/>
        </w:rPr>
        <w:t xml:space="preserve">First, some fields were found have datatypes different from the expected ones, for instance the Transaction Numbers fields were expected to be strings but they were integers. So, a conversion was </w:t>
      </w:r>
      <w:r>
        <w:rPr>
          <w:lang w:val="en-GB"/>
        </w:rPr>
        <w:lastRenderedPageBreak/>
        <w:t xml:space="preserve">done. This was because transaction numbers were not to be used in any </w:t>
      </w:r>
      <w:proofErr w:type="spellStart"/>
      <w:r>
        <w:rPr>
          <w:lang w:val="en-GB"/>
        </w:rPr>
        <w:t>arithmetics</w:t>
      </w:r>
      <w:proofErr w:type="spellEnd"/>
      <w:r>
        <w:rPr>
          <w:lang w:val="en-GB"/>
        </w:rPr>
        <w:t xml:space="preserve"> and even if other characters were to be included, it wouldn’t harm as their main purpose was to uniquely identify a transaction.</w:t>
      </w:r>
    </w:p>
    <w:p w14:paraId="7A1675C6" w14:textId="048EB1B3" w:rsidR="006F22F0" w:rsidRDefault="006F22F0" w:rsidP="006F22F0">
      <w:pPr>
        <w:rPr>
          <w:lang w:val="en-GB"/>
        </w:rPr>
      </w:pPr>
      <w:r>
        <w:rPr>
          <w:lang w:val="en-GB"/>
        </w:rPr>
        <w:t>Next, leading and trailing white spaces where check too</w:t>
      </w:r>
      <w:r w:rsidR="00176F32">
        <w:rPr>
          <w:lang w:val="en-GB"/>
        </w:rPr>
        <w:t xml:space="preserve"> though none where found. Null and blank fields were replaced with Not specified string for the string fields. </w:t>
      </w:r>
    </w:p>
    <w:p w14:paraId="224FC533" w14:textId="7454F1C2" w:rsidR="00176F32" w:rsidRDefault="00176F32" w:rsidP="006F22F0">
      <w:pPr>
        <w:rPr>
          <w:lang w:val="en-GB"/>
        </w:rPr>
      </w:pPr>
      <w:r>
        <w:rPr>
          <w:lang w:val="en-GB"/>
        </w:rPr>
        <w:t xml:space="preserve">A total of 27 rows of duplicate values were found and removed. The fields to be used in explorations were checked to ensure that </w:t>
      </w:r>
      <w:proofErr w:type="spellStart"/>
      <w:proofErr w:type="gramStart"/>
      <w:r>
        <w:rPr>
          <w:lang w:val="en-GB"/>
        </w:rPr>
        <w:t>there</w:t>
      </w:r>
      <w:proofErr w:type="spellEnd"/>
      <w:proofErr w:type="gramEnd"/>
      <w:r>
        <w:rPr>
          <w:lang w:val="en-GB"/>
        </w:rPr>
        <w:t xml:space="preserve"> unique values were feasible to be used in the analysis. Only ‘0’ found in the product category was converted to Not specified since a category called zero just made no sense</w:t>
      </w:r>
    </w:p>
    <w:p w14:paraId="11AE7F80" w14:textId="065CEE13" w:rsidR="00176F32" w:rsidRDefault="00176F32" w:rsidP="006F22F0">
      <w:pPr>
        <w:rPr>
          <w:lang w:val="en-GB"/>
        </w:rPr>
      </w:pPr>
      <w:r>
        <w:rPr>
          <w:lang w:val="en-GB"/>
        </w:rPr>
        <w:t>A cleaned dataset was exported as an excel file so that it can serve as the basis of analysis in case of future investigations.</w:t>
      </w:r>
    </w:p>
    <w:p w14:paraId="1C152AEA" w14:textId="6BE59D77" w:rsidR="00176F32" w:rsidRDefault="00176F32" w:rsidP="006F22F0">
      <w:pPr>
        <w:rPr>
          <w:lang w:val="en-GB"/>
        </w:rPr>
      </w:pPr>
      <w:r>
        <w:rPr>
          <w:lang w:val="en-GB"/>
        </w:rPr>
        <w:t>Exploratory Data Analysis:</w:t>
      </w:r>
    </w:p>
    <w:p w14:paraId="35FA7B5D" w14:textId="65B377C7" w:rsidR="00467DE6" w:rsidRDefault="00467DE6" w:rsidP="006F22F0">
      <w:pPr>
        <w:rPr>
          <w:lang w:val="en-GB"/>
        </w:rPr>
      </w:pPr>
      <w:r>
        <w:rPr>
          <w:lang w:val="en-GB"/>
        </w:rPr>
        <w:t xml:space="preserve">The exploratory data analysis process was guided by the 5 formulated questions. And bar graphs and some tabular </w:t>
      </w:r>
      <w:proofErr w:type="gramStart"/>
      <w:r>
        <w:rPr>
          <w:lang w:val="en-GB"/>
        </w:rPr>
        <w:t>analysis</w:t>
      </w:r>
      <w:proofErr w:type="gramEnd"/>
      <w:r>
        <w:rPr>
          <w:lang w:val="en-GB"/>
        </w:rPr>
        <w:t xml:space="preserve"> were utilized to explore this data.</w:t>
      </w:r>
    </w:p>
    <w:p w14:paraId="7FD9F41F" w14:textId="3F9D88AC" w:rsidR="00467DE6" w:rsidRDefault="00467DE6" w:rsidP="00467DE6">
      <w:pPr>
        <w:pStyle w:val="ListParagraph"/>
        <w:numPr>
          <w:ilvl w:val="0"/>
          <w:numId w:val="2"/>
        </w:numPr>
        <w:rPr>
          <w:lang w:val="en-GB"/>
        </w:rPr>
      </w:pPr>
      <w:r>
        <w:rPr>
          <w:noProof/>
          <w:lang w:val="en-GB"/>
        </w:rPr>
        <w:drawing>
          <wp:anchor distT="0" distB="0" distL="114300" distR="114300" simplePos="0" relativeHeight="251658240" behindDoc="1" locked="0" layoutInCell="1" allowOverlap="1" wp14:anchorId="2402A755" wp14:editId="5B7DF7B5">
            <wp:simplePos x="0" y="0"/>
            <wp:positionH relativeFrom="column">
              <wp:posOffset>276225</wp:posOffset>
            </wp:positionH>
            <wp:positionV relativeFrom="paragraph">
              <wp:posOffset>283845</wp:posOffset>
            </wp:positionV>
            <wp:extent cx="6029325" cy="4867275"/>
            <wp:effectExtent l="0" t="0" r="9525" b="9525"/>
            <wp:wrapTight wrapText="bothSides">
              <wp:wrapPolygon edited="0">
                <wp:start x="0" y="0"/>
                <wp:lineTo x="0" y="21558"/>
                <wp:lineTo x="21566" y="21558"/>
                <wp:lineTo x="21566" y="0"/>
                <wp:lineTo x="0" y="0"/>
              </wp:wrapPolygon>
            </wp:wrapTight>
            <wp:docPr id="148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020" name="Picture 14899020"/>
                    <pic:cNvPicPr/>
                  </pic:nvPicPr>
                  <pic:blipFill>
                    <a:blip r:embed="rId5">
                      <a:extLst>
                        <a:ext uri="{28A0092B-C50C-407E-A947-70E740481C1C}">
                          <a14:useLocalDpi xmlns:a14="http://schemas.microsoft.com/office/drawing/2010/main" val="0"/>
                        </a:ext>
                      </a:extLst>
                    </a:blip>
                    <a:stretch>
                      <a:fillRect/>
                    </a:stretch>
                  </pic:blipFill>
                  <pic:spPr>
                    <a:xfrm>
                      <a:off x="0" y="0"/>
                      <a:ext cx="6029325" cy="4867275"/>
                    </a:xfrm>
                    <a:prstGeom prst="rect">
                      <a:avLst/>
                    </a:prstGeom>
                  </pic:spPr>
                </pic:pic>
              </a:graphicData>
            </a:graphic>
            <wp14:sizeRelH relativeFrom="page">
              <wp14:pctWidth>0</wp14:pctWidth>
            </wp14:sizeRelH>
            <wp14:sizeRelV relativeFrom="page">
              <wp14:pctHeight>0</wp14:pctHeight>
            </wp14:sizeRelV>
          </wp:anchor>
        </w:drawing>
      </w:r>
      <w:r w:rsidRPr="00F26CBC">
        <w:rPr>
          <w:lang w:val="en-GB"/>
        </w:rPr>
        <w:t xml:space="preserve">What products are most selling? </w:t>
      </w:r>
    </w:p>
    <w:p w14:paraId="4A489EAF" w14:textId="77777777" w:rsidR="003F3BFB" w:rsidRDefault="003F3BFB" w:rsidP="006F22F0">
      <w:pPr>
        <w:rPr>
          <w:lang w:val="en-GB"/>
        </w:rPr>
      </w:pPr>
      <w:r>
        <w:rPr>
          <w:lang w:val="en-GB"/>
        </w:rPr>
        <w:lastRenderedPageBreak/>
        <w:t xml:space="preserve">From the above tabular representation, it can be seen that Beer Crate Euro – Virg is the top most selling product. It belongs to the </w:t>
      </w:r>
      <w:r>
        <w:rPr>
          <w:lang w:val="en-GB"/>
        </w:rPr>
        <w:t>Beer Crate Euro – Virg</w:t>
      </w:r>
      <w:r>
        <w:rPr>
          <w:lang w:val="en-GB"/>
        </w:rPr>
        <w:t xml:space="preserve"> sub category and the Packaging Crates Category.</w:t>
      </w:r>
    </w:p>
    <w:p w14:paraId="165D6E19" w14:textId="3A0150BC" w:rsidR="003F3BFB" w:rsidRDefault="003F3BFB" w:rsidP="006F22F0">
      <w:pPr>
        <w:rPr>
          <w:lang w:val="en-GB"/>
        </w:rPr>
      </w:pPr>
      <w:r>
        <w:rPr>
          <w:lang w:val="en-GB"/>
        </w:rPr>
        <w:t>Item Description is the product itself.</w:t>
      </w:r>
    </w:p>
    <w:p w14:paraId="47A22532" w14:textId="5EFC7690" w:rsidR="003F3BFB" w:rsidRDefault="003F3BFB" w:rsidP="006F22F0">
      <w:pPr>
        <w:rPr>
          <w:lang w:val="en-GB"/>
        </w:rPr>
      </w:pPr>
      <w:r>
        <w:rPr>
          <w:lang w:val="en-GB"/>
        </w:rPr>
        <w:t xml:space="preserve"> </w:t>
      </w:r>
      <w:proofErr w:type="gramStart"/>
      <w:r>
        <w:rPr>
          <w:lang w:val="en-GB"/>
        </w:rPr>
        <w:t>Also</w:t>
      </w:r>
      <w:proofErr w:type="gramEnd"/>
      <w:r>
        <w:rPr>
          <w:lang w:val="en-GB"/>
        </w:rPr>
        <w:t xml:space="preserve"> subcategory performance was analysed and this is what was found:</w:t>
      </w:r>
    </w:p>
    <w:p w14:paraId="4284F36E" w14:textId="4D149E70" w:rsidR="003F3BFB" w:rsidRDefault="003F3BFB" w:rsidP="006F22F0">
      <w:pPr>
        <w:rPr>
          <w:lang w:val="en-GB"/>
        </w:rPr>
      </w:pPr>
      <w:r>
        <w:rPr>
          <w:noProof/>
          <w:lang w:val="en-GB"/>
        </w:rPr>
        <w:drawing>
          <wp:inline distT="0" distB="0" distL="0" distR="0" wp14:anchorId="2B0F0994" wp14:editId="24AF4CF3">
            <wp:extent cx="6296025" cy="3867150"/>
            <wp:effectExtent l="0" t="0" r="9525" b="0"/>
            <wp:docPr id="1576459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9423" name="Picture 1576459423"/>
                    <pic:cNvPicPr/>
                  </pic:nvPicPr>
                  <pic:blipFill>
                    <a:blip r:embed="rId6">
                      <a:extLst>
                        <a:ext uri="{28A0092B-C50C-407E-A947-70E740481C1C}">
                          <a14:useLocalDpi xmlns:a14="http://schemas.microsoft.com/office/drawing/2010/main" val="0"/>
                        </a:ext>
                      </a:extLst>
                    </a:blip>
                    <a:stretch>
                      <a:fillRect/>
                    </a:stretch>
                  </pic:blipFill>
                  <pic:spPr>
                    <a:xfrm>
                      <a:off x="0" y="0"/>
                      <a:ext cx="6296025" cy="3867150"/>
                    </a:xfrm>
                    <a:prstGeom prst="rect">
                      <a:avLst/>
                    </a:prstGeom>
                  </pic:spPr>
                </pic:pic>
              </a:graphicData>
            </a:graphic>
          </wp:inline>
        </w:drawing>
      </w:r>
    </w:p>
    <w:p w14:paraId="68CCE5E0" w14:textId="45B528BF" w:rsidR="003F3BFB" w:rsidRDefault="003F3BFB" w:rsidP="006F22F0">
      <w:pPr>
        <w:rPr>
          <w:lang w:val="en-GB"/>
        </w:rPr>
      </w:pPr>
      <w:r>
        <w:rPr>
          <w:lang w:val="en-GB"/>
        </w:rPr>
        <w:t>Chairs-Easy subcategory tops the list. Which is no surprise since in the top 20 products table, 4 of its products are well represented which makes it the most represented subcategory in the top 20 products table. Easy chair white is in the 3</w:t>
      </w:r>
      <w:r w:rsidRPr="003F3BFB">
        <w:rPr>
          <w:vertAlign w:val="superscript"/>
          <w:lang w:val="en-GB"/>
        </w:rPr>
        <w:t>rd</w:t>
      </w:r>
      <w:r>
        <w:rPr>
          <w:lang w:val="en-GB"/>
        </w:rPr>
        <w:t xml:space="preserve"> place, Easy chair clip cap blue in the 5</w:t>
      </w:r>
      <w:r w:rsidRPr="003F3BFB">
        <w:rPr>
          <w:vertAlign w:val="superscript"/>
          <w:lang w:val="en-GB"/>
        </w:rPr>
        <w:t>th</w:t>
      </w:r>
      <w:r>
        <w:rPr>
          <w:lang w:val="en-GB"/>
        </w:rPr>
        <w:t>. Then Easy chair Gold in the 14</w:t>
      </w:r>
      <w:r w:rsidRPr="003F3BFB">
        <w:rPr>
          <w:vertAlign w:val="superscript"/>
          <w:lang w:val="en-GB"/>
        </w:rPr>
        <w:t>th</w:t>
      </w:r>
      <w:r>
        <w:rPr>
          <w:lang w:val="en-GB"/>
        </w:rPr>
        <w:t xml:space="preserve"> and finally chair easy grey in the 19</w:t>
      </w:r>
      <w:r w:rsidRPr="003F3BFB">
        <w:rPr>
          <w:vertAlign w:val="superscript"/>
          <w:lang w:val="en-GB"/>
        </w:rPr>
        <w:t>th</w:t>
      </w:r>
    </w:p>
    <w:p w14:paraId="746D8DE4" w14:textId="5C8CB7CC" w:rsidR="003F3BFB" w:rsidRDefault="006E4F58" w:rsidP="006F22F0">
      <w:pPr>
        <w:rPr>
          <w:lang w:val="en-GB"/>
        </w:rPr>
      </w:pPr>
      <w:r>
        <w:rPr>
          <w:lang w:val="en-GB"/>
        </w:rPr>
        <w:t>Product category Analysis yielded these results:</w:t>
      </w:r>
    </w:p>
    <w:p w14:paraId="3D5D4DD4" w14:textId="1AA7189E" w:rsidR="006E4F58" w:rsidRDefault="006E4F58" w:rsidP="006F22F0">
      <w:pPr>
        <w:rPr>
          <w:lang w:val="en-GB"/>
        </w:rPr>
      </w:pPr>
      <w:r>
        <w:rPr>
          <w:noProof/>
          <w:lang w:val="en-GB"/>
        </w:rPr>
        <w:lastRenderedPageBreak/>
        <w:drawing>
          <wp:inline distT="0" distB="0" distL="0" distR="0" wp14:anchorId="6A345887" wp14:editId="0D6EB087">
            <wp:extent cx="5943600" cy="3362325"/>
            <wp:effectExtent l="0" t="0" r="0" b="9525"/>
            <wp:docPr id="114521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4832" name="Picture 1145214832"/>
                    <pic:cNvPicPr/>
                  </pic:nvPicPr>
                  <pic:blipFill>
                    <a:blip r:embed="rId7">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0EFF6184" w14:textId="77777777" w:rsidR="006E4F58" w:rsidRDefault="006E4F58" w:rsidP="006F22F0">
      <w:pPr>
        <w:rPr>
          <w:lang w:val="en-GB"/>
        </w:rPr>
      </w:pPr>
    </w:p>
    <w:p w14:paraId="7A5D0DD5" w14:textId="5D99194B" w:rsidR="006E4F58" w:rsidRDefault="006E4F58" w:rsidP="006F22F0">
      <w:r>
        <w:rPr>
          <w:lang w:val="en-GB"/>
        </w:rPr>
        <w:t xml:space="preserve">When it comes to Product Categories, the category of the top selling product tops the list. Explains a lot since as it can be seen from the top 20 table, the </w:t>
      </w:r>
      <w:r>
        <w:rPr>
          <w:lang w:val="en-GB"/>
        </w:rPr>
        <w:t>Beer Crate Euro – Virg</w:t>
      </w:r>
      <w:r>
        <w:rPr>
          <w:lang w:val="en-GB"/>
        </w:rPr>
        <w:t xml:space="preserve"> leads by a mile and much as the other packaging crates in the top 20 products are from different subcategories, they are also selling well. Making Packaging crates to top the category list. We can suspect a </w:t>
      </w:r>
      <w:r>
        <w:t>B</w:t>
      </w:r>
      <w:r w:rsidRPr="006E4F58">
        <w:t>everage</w:t>
      </w:r>
      <w:r>
        <w:t xml:space="preserve"> Customer appear among the top buying Business partners. </w:t>
      </w:r>
    </w:p>
    <w:p w14:paraId="322636B1" w14:textId="04F04119" w:rsidR="006E4F58" w:rsidRDefault="006E4F58" w:rsidP="006E4F58">
      <w:r>
        <w:t xml:space="preserve">For that reason, </w:t>
      </w:r>
      <w:proofErr w:type="spellStart"/>
      <w:r>
        <w:t>lets</w:t>
      </w:r>
      <w:proofErr w:type="spellEnd"/>
      <w:r>
        <w:t xml:space="preserve"> see what the Business Partners analysis results which will also answer the question; </w:t>
      </w:r>
      <w:r w:rsidRPr="006E4F58">
        <w:rPr>
          <w:lang w:val="en-GB"/>
        </w:rPr>
        <w:t xml:space="preserve">What are the best performing </w:t>
      </w:r>
      <w:proofErr w:type="gramStart"/>
      <w:r w:rsidRPr="006E4F58">
        <w:rPr>
          <w:lang w:val="en-GB"/>
        </w:rPr>
        <w:t>BP?</w:t>
      </w:r>
      <w:r>
        <w:t>:</w:t>
      </w:r>
      <w:proofErr w:type="gramEnd"/>
    </w:p>
    <w:p w14:paraId="321B6B35" w14:textId="6F328FD3" w:rsidR="006E4F58" w:rsidRPr="006E4F58" w:rsidRDefault="006E4F58" w:rsidP="006E4F58">
      <w:pPr>
        <w:rPr>
          <w:lang w:val="en-GB"/>
        </w:rPr>
      </w:pPr>
      <w:r>
        <w:rPr>
          <w:noProof/>
          <w:lang w:val="en-GB"/>
        </w:rPr>
        <w:lastRenderedPageBreak/>
        <w:drawing>
          <wp:inline distT="0" distB="0" distL="0" distR="0" wp14:anchorId="01C47BAE" wp14:editId="362442C5">
            <wp:extent cx="5943600" cy="3496945"/>
            <wp:effectExtent l="0" t="0" r="0" b="8255"/>
            <wp:docPr id="721076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76475" name="Picture 721076475"/>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4C6F8834" w14:textId="190C8D37" w:rsidR="006E4F58" w:rsidRDefault="006E4F58" w:rsidP="006F22F0">
      <w:r>
        <w:rPr>
          <w:lang w:val="en-GB"/>
        </w:rPr>
        <w:t xml:space="preserve">As expected, Nile Breweries limited, a </w:t>
      </w:r>
      <w:r>
        <w:t>B</w:t>
      </w:r>
      <w:r w:rsidRPr="006E4F58">
        <w:t>everage</w:t>
      </w:r>
      <w:r>
        <w:t xml:space="preserve"> company tops the list. And we also have Crown Beverages limited coming in at position 3.</w:t>
      </w:r>
      <w:r w:rsidR="00260D16">
        <w:t xml:space="preserve"> Upon close analysis, it become apparent the Nile Breweries isn’t just the top buying BP but also the one buying </w:t>
      </w:r>
      <w:proofErr w:type="gramStart"/>
      <w:r w:rsidR="00260D16">
        <w:t>the a</w:t>
      </w:r>
      <w:proofErr w:type="gramEnd"/>
      <w:r w:rsidR="00260D16">
        <w:t xml:space="preserve"> lot of the best se</w:t>
      </w:r>
      <w:proofErr w:type="spellStart"/>
      <w:r w:rsidR="00260D16">
        <w:t>lling</w:t>
      </w:r>
      <w:proofErr w:type="spellEnd"/>
      <w:r w:rsidR="00260D16">
        <w:t xml:space="preserve"> product. Making it a very crucial customer. This can be illustrated in the graph below:</w:t>
      </w:r>
    </w:p>
    <w:p w14:paraId="33BACAE7" w14:textId="263E92CE" w:rsidR="00260D16" w:rsidRDefault="00260D16" w:rsidP="006F22F0">
      <w:pPr>
        <w:rPr>
          <w:lang w:val="en-GB"/>
        </w:rPr>
      </w:pPr>
      <w:r>
        <w:rPr>
          <w:noProof/>
          <w:lang w:val="en-GB"/>
        </w:rPr>
        <w:drawing>
          <wp:inline distT="0" distB="0" distL="0" distR="0" wp14:anchorId="4992C2AD" wp14:editId="457AF715">
            <wp:extent cx="5943600" cy="3590925"/>
            <wp:effectExtent l="0" t="0" r="0" b="9525"/>
            <wp:docPr id="1574240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0303" name="Picture 1574240303"/>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DF49EAC" w14:textId="0447DE6F" w:rsidR="00260D16" w:rsidRDefault="00260D16" w:rsidP="006F22F0">
      <w:pPr>
        <w:rPr>
          <w:lang w:val="en-GB"/>
        </w:rPr>
      </w:pPr>
      <w:r>
        <w:rPr>
          <w:lang w:val="en-GB"/>
        </w:rPr>
        <w:lastRenderedPageBreak/>
        <w:t>It also buys Beer crate Polish – virgin which is the 3</w:t>
      </w:r>
      <w:r w:rsidRPr="00260D16">
        <w:rPr>
          <w:vertAlign w:val="superscript"/>
          <w:lang w:val="en-GB"/>
        </w:rPr>
        <w:t>rd</w:t>
      </w:r>
      <w:r>
        <w:rPr>
          <w:lang w:val="en-GB"/>
        </w:rPr>
        <w:t xml:space="preserve"> most selling packaging crates products and also comes in the 11</w:t>
      </w:r>
      <w:r w:rsidRPr="00260D16">
        <w:rPr>
          <w:vertAlign w:val="superscript"/>
          <w:lang w:val="en-GB"/>
        </w:rPr>
        <w:t>th</w:t>
      </w:r>
      <w:r>
        <w:rPr>
          <w:lang w:val="en-GB"/>
        </w:rPr>
        <w:t xml:space="preserve"> place in the overall top selling products rankings as can be seen in the top 20 selling products table.</w:t>
      </w:r>
    </w:p>
    <w:p w14:paraId="0FB7DB8C" w14:textId="77777777" w:rsidR="00260D16" w:rsidRPr="006F22F0" w:rsidRDefault="00260D16" w:rsidP="006F22F0">
      <w:pPr>
        <w:rPr>
          <w:lang w:val="en-GB"/>
        </w:rPr>
      </w:pPr>
    </w:p>
    <w:sectPr w:rsidR="00260D16" w:rsidRPr="006F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05E18"/>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DC37A3"/>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3658C9"/>
    <w:multiLevelType w:val="hybridMultilevel"/>
    <w:tmpl w:val="DF823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536846">
    <w:abstractNumId w:val="2"/>
  </w:num>
  <w:num w:numId="2" w16cid:durableId="2031029554">
    <w:abstractNumId w:val="0"/>
  </w:num>
  <w:num w:numId="3" w16cid:durableId="44971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C3"/>
    <w:rsid w:val="00176F32"/>
    <w:rsid w:val="00260D16"/>
    <w:rsid w:val="003B1383"/>
    <w:rsid w:val="003F3BFB"/>
    <w:rsid w:val="00467DE6"/>
    <w:rsid w:val="006E4F58"/>
    <w:rsid w:val="006F22F0"/>
    <w:rsid w:val="00D06EC3"/>
    <w:rsid w:val="00F14691"/>
    <w:rsid w:val="00F2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9027"/>
  <w15:chartTrackingRefBased/>
  <w15:docId w15:val="{839C0B59-9BA2-4E53-98D2-684E2B59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3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6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Zindazed Kasauli</dc:creator>
  <cp:keywords/>
  <dc:description/>
  <cp:lastModifiedBy>Zindazed Kasauli</cp:lastModifiedBy>
  <cp:revision>5</cp:revision>
  <dcterms:created xsi:type="dcterms:W3CDTF">2024-09-11T17:41:00Z</dcterms:created>
  <dcterms:modified xsi:type="dcterms:W3CDTF">2024-09-11T20:50:00Z</dcterms:modified>
</cp:coreProperties>
</file>