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538282336"/>
        <w:docPartObj>
          <w:docPartGallery w:val="Cover Pages"/>
          <w:docPartUnique/>
        </w:docPartObj>
      </w:sdtPr>
      <w:sdtEndPr>
        <w:rPr>
          <w:sz w:val="2"/>
        </w:rPr>
      </w:sdtEndPr>
      <w:sdtContent>
        <w:p w14:paraId="03D788C2" w14:textId="4DD9F273" w:rsidR="00204A22" w:rsidRDefault="00204A22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EA63657" wp14:editId="497FACD4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EDD2C8" w14:textId="0C6E7CDC" w:rsidR="006159E7" w:rsidRDefault="006159E7" w:rsidP="005108B2">
                                  <w:pPr>
                                    <w:pStyle w:val="Sansinterligne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EA63657" id="Groupe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AGiGIzVSQAAMoE&#10;AQAOAAAAAAAAAAAAAAAAAC4CAABkcnMvZTJvRG9jLnhtbFBLAQItABQABgAIAAAAIQBP95Uy3QAA&#10;AAYBAAAPAAAAAAAAAAAAAAAAAK8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" adj="18883" fillcolor="#4f81bd [3204]" stroked="f" strokeweight="2pt">
                      <v:textbox inset=",0,14.4pt,0">
                        <w:txbxContent>
                          <w:p w14:paraId="03EDD2C8" w14:textId="0C6E7CDC" w:rsidR="006159E7" w:rsidRDefault="006159E7" w:rsidP="005108B2">
                            <w:pPr>
                              <w:pStyle w:val="Sansinterligne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216195B" wp14:editId="64D797D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BBF3F5" w14:textId="66B66862" w:rsidR="006159E7" w:rsidRDefault="006159E7">
                                <w:pPr>
                                  <w:pStyle w:val="Sansinterligne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F81BD" w:themeColor="accent1"/>
                                        <w:sz w:val="26"/>
                                        <w:szCs w:val="26"/>
                                      </w:rPr>
                                      <w:t>ET-TAHERY ZINEB</w:t>
                                    </w:r>
                                  </w:sdtContent>
                                </w:sdt>
                              </w:p>
                              <w:p w14:paraId="268AEBC7" w14:textId="262A9F1B" w:rsidR="006159E7" w:rsidRDefault="006159E7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Simplon maghreb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16195B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" filled="f" stroked="f" strokeweight=".5pt">
                    <v:textbox style="mso-fit-shape-to-text:t" inset="0,0,0,0">
                      <w:txbxContent>
                        <w:p w14:paraId="55BBF3F5" w14:textId="66B66862" w:rsidR="006159E7" w:rsidRDefault="006159E7">
                          <w:pPr>
                            <w:pStyle w:val="Sansinterligne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F81BD" w:themeColor="accent1"/>
                                  <w:sz w:val="26"/>
                                  <w:szCs w:val="26"/>
                                </w:rPr>
                                <w:t>ET-TAHERY ZINEB</w:t>
                              </w:r>
                            </w:sdtContent>
                          </w:sdt>
                        </w:p>
                        <w:p w14:paraId="268AEBC7" w14:textId="262A9F1B" w:rsidR="006159E7" w:rsidRDefault="006159E7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Simplon maghreb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DE80C03" wp14:editId="0A2195D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83E8BE" w14:textId="47D0A598" w:rsidR="006159E7" w:rsidRDefault="006159E7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>Cahier de charge</w:t>
                                </w:r>
                              </w:p>
                              <w:p w14:paraId="71848462" w14:textId="3DE023D3" w:rsidR="006159E7" w:rsidRDefault="006159E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Analyse de l’impact de l’AI sur l’emploi et les salaires (2015 - 2015)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DE80C03" id="Zone de texte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" filled="f" stroked="f" strokeweight=".5pt">
                    <v:textbox style="mso-fit-shape-to-text:t" inset="0,0,0,0">
                      <w:txbxContent>
                        <w:p w14:paraId="3A83E8BE" w14:textId="47D0A598" w:rsidR="006159E7" w:rsidRDefault="006159E7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>Cahier de charge</w:t>
                          </w:r>
                        </w:p>
                        <w:p w14:paraId="71848462" w14:textId="3DE023D3" w:rsidR="006159E7" w:rsidRDefault="006159E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Analyse de l’impact de l’AI sur l’emploi et les salaires (2015 - 2015)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5EB34E0" w14:textId="3DA85F0B" w:rsidR="00394571" w:rsidRPr="00DF3FA2" w:rsidRDefault="00204A22" w:rsidP="00DF3FA2">
          <w:pPr>
            <w:rPr>
              <w:rFonts w:eastAsiaTheme="minorEastAsia"/>
              <w:sz w:val="2"/>
              <w:lang w:eastAsia="fr-FR"/>
            </w:rPr>
          </w:pPr>
          <w:r>
            <w:rPr>
              <w:rFonts w:eastAsiaTheme="minorEastAsia"/>
              <w:sz w:val="2"/>
              <w:lang w:eastAsia="fr-FR"/>
            </w:rPr>
            <w:br w:type="page"/>
          </w:r>
        </w:p>
      </w:sdtContent>
    </w:sdt>
    <w:p w14:paraId="0668C3F2" w14:textId="514CA007" w:rsidR="00DF3FA2" w:rsidRPr="009B33E4" w:rsidRDefault="00DF3FA2" w:rsidP="00DF3FA2">
      <w:pPr>
        <w:pStyle w:val="Titre2"/>
        <w:rPr>
          <w:b/>
          <w:bCs/>
          <w:color w:val="4F81BD" w:themeColor="accent1"/>
          <w:sz w:val="44"/>
          <w:szCs w:val="44"/>
        </w:rPr>
      </w:pPr>
      <w:r w:rsidRPr="009B33E4">
        <w:rPr>
          <w:b/>
          <w:bCs/>
          <w:color w:val="4F81BD" w:themeColor="accent1"/>
          <w:sz w:val="44"/>
          <w:szCs w:val="44"/>
        </w:rPr>
        <w:lastRenderedPageBreak/>
        <w:t>CADRE DU PROJET</w:t>
      </w:r>
    </w:p>
    <w:p w14:paraId="7C31E0E5" w14:textId="2583EBA2" w:rsidR="00DF3FA2" w:rsidRPr="00DF3FA2" w:rsidRDefault="00DF3FA2" w:rsidP="00DF3FA2">
      <w:pPr>
        <w:pStyle w:val="Titre3"/>
        <w:rPr>
          <w:color w:val="95B3D7" w:themeColor="accent1" w:themeTint="99"/>
          <w:sz w:val="40"/>
          <w:szCs w:val="40"/>
        </w:rPr>
      </w:pPr>
      <w:r w:rsidRPr="00DF3FA2">
        <w:rPr>
          <w:color w:val="95B3D7" w:themeColor="accent1" w:themeTint="99"/>
          <w:sz w:val="40"/>
          <w:szCs w:val="40"/>
        </w:rPr>
        <w:t>Contexte</w:t>
      </w:r>
    </w:p>
    <w:p w14:paraId="208DA40F" w14:textId="77777777" w:rsidR="00DF3FA2" w:rsidRPr="00DF3FA2" w:rsidRDefault="00DF3FA2" w:rsidP="00DF3FA2">
      <w:pPr>
        <w:pStyle w:val="NormalWeb"/>
        <w:rPr>
          <w:sz w:val="28"/>
          <w:szCs w:val="28"/>
        </w:rPr>
      </w:pPr>
      <w:r w:rsidRPr="00DF3FA2">
        <w:rPr>
          <w:sz w:val="28"/>
          <w:szCs w:val="28"/>
        </w:rPr>
        <w:t xml:space="preserve">Le projet s'inscrit dans une démarche d'analyse de données massives (Big Data) pour comprendre comment l'intelligence artificielle modifie la structure des salaires et les volumes d'emplois. L'utilisation de </w:t>
      </w:r>
      <w:proofErr w:type="spellStart"/>
      <w:r w:rsidRPr="00DF3FA2">
        <w:rPr>
          <w:b/>
          <w:bCs/>
          <w:sz w:val="28"/>
          <w:szCs w:val="28"/>
        </w:rPr>
        <w:t>Databricks</w:t>
      </w:r>
      <w:proofErr w:type="spellEnd"/>
      <w:r w:rsidRPr="00DF3FA2">
        <w:rPr>
          <w:sz w:val="28"/>
          <w:szCs w:val="28"/>
        </w:rPr>
        <w:t xml:space="preserve"> permet de traiter l'historique complet des données du Bureau of Labor </w:t>
      </w:r>
      <w:proofErr w:type="spellStart"/>
      <w:r w:rsidRPr="00DF3FA2">
        <w:rPr>
          <w:sz w:val="28"/>
          <w:szCs w:val="28"/>
        </w:rPr>
        <w:t>Statistics</w:t>
      </w:r>
      <w:proofErr w:type="spellEnd"/>
      <w:r w:rsidRPr="00DF3FA2">
        <w:rPr>
          <w:sz w:val="28"/>
          <w:szCs w:val="28"/>
        </w:rPr>
        <w:t xml:space="preserve"> (BLS) qui devient trop lourd pour des outils classiques comme Excel.</w:t>
      </w:r>
    </w:p>
    <w:p w14:paraId="74DB9875" w14:textId="1A5F09ED" w:rsidR="00DF3FA2" w:rsidRPr="00DF3FA2" w:rsidRDefault="00DF3FA2" w:rsidP="00DF3FA2">
      <w:pPr>
        <w:pStyle w:val="Titre3"/>
        <w:rPr>
          <w:color w:val="95B3D7" w:themeColor="accent1" w:themeTint="99"/>
          <w:sz w:val="40"/>
          <w:szCs w:val="40"/>
        </w:rPr>
      </w:pPr>
      <w:r w:rsidRPr="00DF3FA2">
        <w:rPr>
          <w:color w:val="95B3D7" w:themeColor="accent1" w:themeTint="99"/>
          <w:sz w:val="40"/>
          <w:szCs w:val="40"/>
        </w:rPr>
        <w:t>Problématique</w:t>
      </w:r>
    </w:p>
    <w:p w14:paraId="2774A582" w14:textId="77777777" w:rsidR="00DF3FA2" w:rsidRPr="00DF3FA2" w:rsidRDefault="00DF3FA2" w:rsidP="00DF3FA2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DF3FA2">
        <w:rPr>
          <w:sz w:val="28"/>
          <w:szCs w:val="28"/>
        </w:rPr>
        <w:t>Existe-t-il une corrélation entre l'accélération des technologies IA (post-2022) et une stagnation des embauches dans certains secteurs ?</w:t>
      </w:r>
    </w:p>
    <w:p w14:paraId="40FE405F" w14:textId="77777777" w:rsidR="00DF3FA2" w:rsidRPr="00DF3FA2" w:rsidRDefault="00DF3FA2" w:rsidP="00DF3FA2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DF3FA2">
        <w:rPr>
          <w:sz w:val="28"/>
          <w:szCs w:val="28"/>
        </w:rPr>
        <w:t>Les salaires augmentent-ils plus rapidement dans les industries qui adoptent l'IA ?</w:t>
      </w:r>
    </w:p>
    <w:p w14:paraId="74F855AC" w14:textId="51E15FBD" w:rsidR="00DF3FA2" w:rsidRDefault="00DF3FA2" w:rsidP="00DF3FA2"/>
    <w:p w14:paraId="75FBAD87" w14:textId="1E26CF09" w:rsidR="00DF3FA2" w:rsidRPr="009B33E4" w:rsidRDefault="00DF3FA2" w:rsidP="00DF3FA2">
      <w:pPr>
        <w:pStyle w:val="Titre2"/>
        <w:rPr>
          <w:b/>
          <w:bCs/>
          <w:sz w:val="44"/>
          <w:szCs w:val="44"/>
        </w:rPr>
      </w:pPr>
      <w:r w:rsidRPr="009B33E4">
        <w:rPr>
          <w:b/>
          <w:bCs/>
          <w:sz w:val="44"/>
          <w:szCs w:val="44"/>
        </w:rPr>
        <w:t>SPÉCIFICATIONS DES DONNÉES (DATA ARCHITECTURE)</w:t>
      </w:r>
    </w:p>
    <w:p w14:paraId="533D1299" w14:textId="54E974B8" w:rsidR="00DF3FA2" w:rsidRPr="00DF3FA2" w:rsidRDefault="00DF3FA2" w:rsidP="00DF3FA2">
      <w:pPr>
        <w:pStyle w:val="Titre3"/>
        <w:rPr>
          <w:color w:val="95B3D7" w:themeColor="accent1" w:themeTint="99"/>
          <w:sz w:val="40"/>
          <w:szCs w:val="40"/>
        </w:rPr>
      </w:pPr>
      <w:r w:rsidRPr="00DF3FA2">
        <w:rPr>
          <w:color w:val="95B3D7" w:themeColor="accent1" w:themeTint="99"/>
          <w:sz w:val="40"/>
          <w:szCs w:val="40"/>
        </w:rPr>
        <w:t>Sources des données</w:t>
      </w:r>
    </w:p>
    <w:p w14:paraId="68FF497A" w14:textId="77777777" w:rsidR="00DF3FA2" w:rsidRPr="00DF3FA2" w:rsidRDefault="00DF3FA2" w:rsidP="00DF3FA2">
      <w:pPr>
        <w:pStyle w:val="NormalWeb"/>
        <w:numPr>
          <w:ilvl w:val="0"/>
          <w:numId w:val="2"/>
        </w:numPr>
        <w:rPr>
          <w:sz w:val="28"/>
          <w:szCs w:val="28"/>
          <w:lang w:val="en-GB"/>
        </w:rPr>
      </w:pPr>
      <w:proofErr w:type="spellStart"/>
      <w:proofErr w:type="gramStart"/>
      <w:r w:rsidRPr="00DF3FA2">
        <w:rPr>
          <w:b/>
          <w:bCs/>
          <w:sz w:val="28"/>
          <w:szCs w:val="28"/>
          <w:lang w:val="en-GB"/>
        </w:rPr>
        <w:t>Origine</w:t>
      </w:r>
      <w:proofErr w:type="spellEnd"/>
      <w:r w:rsidRPr="00DF3FA2">
        <w:rPr>
          <w:b/>
          <w:bCs/>
          <w:sz w:val="28"/>
          <w:szCs w:val="28"/>
          <w:lang w:val="en-GB"/>
        </w:rPr>
        <w:t xml:space="preserve"> :</w:t>
      </w:r>
      <w:proofErr w:type="gramEnd"/>
      <w:r w:rsidRPr="00DF3FA2">
        <w:rPr>
          <w:sz w:val="28"/>
          <w:szCs w:val="28"/>
          <w:lang w:val="en-GB"/>
        </w:rPr>
        <w:t xml:space="preserve"> BLS Quarterly Census of Employment and Wages (QCEW).</w:t>
      </w:r>
    </w:p>
    <w:p w14:paraId="24B2BB9E" w14:textId="77777777" w:rsidR="00DF3FA2" w:rsidRPr="00DF3FA2" w:rsidRDefault="00DF3FA2" w:rsidP="00DF3FA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DF3FA2">
        <w:rPr>
          <w:b/>
          <w:bCs/>
          <w:sz w:val="28"/>
          <w:szCs w:val="28"/>
        </w:rPr>
        <w:t>Format initial :</w:t>
      </w:r>
      <w:r w:rsidRPr="00DF3FA2">
        <w:rPr>
          <w:sz w:val="28"/>
          <w:szCs w:val="28"/>
        </w:rPr>
        <w:t xml:space="preserve"> Multiples fichiers Excel (.xlsx) organisés par année et par trimestre.</w:t>
      </w:r>
    </w:p>
    <w:p w14:paraId="77D45E42" w14:textId="77777777" w:rsidR="00DF3FA2" w:rsidRPr="00DF3FA2" w:rsidRDefault="00DF3FA2" w:rsidP="00DF3FA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DF3FA2">
        <w:rPr>
          <w:b/>
          <w:bCs/>
          <w:sz w:val="28"/>
          <w:szCs w:val="28"/>
        </w:rPr>
        <w:t>Volume :</w:t>
      </w:r>
      <w:r w:rsidRPr="00DF3FA2">
        <w:rPr>
          <w:sz w:val="28"/>
          <w:szCs w:val="28"/>
        </w:rPr>
        <w:t xml:space="preserve"> Historique de 2015 à 2025 (estimé à plusieurs millions de lignes après transformation).</w:t>
      </w:r>
    </w:p>
    <w:p w14:paraId="2930FD38" w14:textId="08414B57" w:rsidR="00DF3FA2" w:rsidRPr="00DF3FA2" w:rsidRDefault="00DF3FA2" w:rsidP="00DF3FA2">
      <w:pPr>
        <w:pStyle w:val="Titre3"/>
        <w:rPr>
          <w:color w:val="95B3D7" w:themeColor="accent1" w:themeTint="99"/>
          <w:sz w:val="40"/>
          <w:szCs w:val="40"/>
        </w:rPr>
      </w:pPr>
      <w:r w:rsidRPr="00DF3FA2">
        <w:rPr>
          <w:color w:val="95B3D7" w:themeColor="accent1" w:themeTint="99"/>
          <w:sz w:val="40"/>
          <w:szCs w:val="40"/>
        </w:rPr>
        <w:lastRenderedPageBreak/>
        <w:t>Dictionnaire des données clés</w:t>
      </w:r>
    </w:p>
    <w:p w14:paraId="73800366" w14:textId="4AFE554B" w:rsidR="00DF3FA2" w:rsidRDefault="003A6CC6" w:rsidP="00DF3FA2">
      <w:pPr>
        <w:spacing w:after="0"/>
      </w:pPr>
      <w:r>
        <w:rPr>
          <w:noProof/>
        </w:rPr>
        <w:drawing>
          <wp:inline distT="0" distB="0" distL="0" distR="0" wp14:anchorId="1A1B0054" wp14:editId="6FF955A2">
            <wp:extent cx="5704115" cy="3929380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9405" cy="394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4882" w14:textId="33CBE33F" w:rsidR="00DF3FA2" w:rsidRPr="009B33E4" w:rsidRDefault="00DF3FA2" w:rsidP="00DF3FA2">
      <w:pPr>
        <w:pStyle w:val="Titre2"/>
        <w:rPr>
          <w:b/>
          <w:bCs/>
          <w:sz w:val="44"/>
          <w:szCs w:val="44"/>
        </w:rPr>
      </w:pPr>
      <w:r w:rsidRPr="009B33E4">
        <w:rPr>
          <w:b/>
          <w:bCs/>
          <w:sz w:val="44"/>
          <w:szCs w:val="44"/>
        </w:rPr>
        <w:t>ARCHITECTURE TECHNIQUE ET PIPELINE ETL</w:t>
      </w:r>
    </w:p>
    <w:p w14:paraId="125D5ECC" w14:textId="77777777" w:rsidR="00DF3FA2" w:rsidRPr="00DF3FA2" w:rsidRDefault="00DF3FA2" w:rsidP="00DF3FA2">
      <w:pPr>
        <w:pStyle w:val="NormalWeb"/>
        <w:rPr>
          <w:sz w:val="28"/>
          <w:szCs w:val="28"/>
        </w:rPr>
      </w:pPr>
      <w:r w:rsidRPr="00DF3FA2">
        <w:rPr>
          <w:sz w:val="28"/>
          <w:szCs w:val="28"/>
        </w:rPr>
        <w:t xml:space="preserve">Le projet suit une architecture de type </w:t>
      </w:r>
      <w:proofErr w:type="spellStart"/>
      <w:r w:rsidRPr="00DF3FA2">
        <w:rPr>
          <w:b/>
          <w:bCs/>
          <w:sz w:val="28"/>
          <w:szCs w:val="28"/>
        </w:rPr>
        <w:t>Medallion</w:t>
      </w:r>
      <w:proofErr w:type="spellEnd"/>
      <w:r w:rsidRPr="00DF3FA2">
        <w:rPr>
          <w:b/>
          <w:bCs/>
          <w:sz w:val="28"/>
          <w:szCs w:val="28"/>
        </w:rPr>
        <w:t xml:space="preserve"> Architecture</w:t>
      </w:r>
      <w:r w:rsidRPr="00DF3FA2">
        <w:rPr>
          <w:sz w:val="28"/>
          <w:szCs w:val="28"/>
        </w:rPr>
        <w:t xml:space="preserve"> sur </w:t>
      </w:r>
      <w:proofErr w:type="spellStart"/>
      <w:r w:rsidRPr="00DF3FA2">
        <w:rPr>
          <w:sz w:val="28"/>
          <w:szCs w:val="28"/>
        </w:rPr>
        <w:t>Databricks</w:t>
      </w:r>
      <w:proofErr w:type="spellEnd"/>
      <w:r w:rsidRPr="00DF3FA2">
        <w:rPr>
          <w:sz w:val="28"/>
          <w:szCs w:val="28"/>
        </w:rPr>
        <w:t xml:space="preserve"> :</w:t>
      </w:r>
    </w:p>
    <w:p w14:paraId="230A7B19" w14:textId="6DCB40B6" w:rsidR="00DF3FA2" w:rsidRPr="00DF3FA2" w:rsidRDefault="00DF3FA2" w:rsidP="00DF3FA2">
      <w:pPr>
        <w:pStyle w:val="Titre3"/>
        <w:rPr>
          <w:color w:val="95B3D7" w:themeColor="accent1" w:themeTint="99"/>
        </w:rPr>
      </w:pPr>
      <w:r w:rsidRPr="00DF3FA2">
        <w:rPr>
          <w:color w:val="95B3D7" w:themeColor="accent1" w:themeTint="99"/>
        </w:rPr>
        <w:t xml:space="preserve">1. Phase Bronze </w:t>
      </w:r>
    </w:p>
    <w:p w14:paraId="64213064" w14:textId="77777777" w:rsidR="00DF3FA2" w:rsidRPr="006159E7" w:rsidRDefault="00DF3FA2" w:rsidP="00DF3FA2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6159E7">
        <w:rPr>
          <w:sz w:val="28"/>
          <w:szCs w:val="28"/>
        </w:rPr>
        <w:t xml:space="preserve">Extraction des fichiers Excel depuis les </w:t>
      </w:r>
      <w:proofErr w:type="spellStart"/>
      <w:r w:rsidRPr="006159E7">
        <w:rPr>
          <w:b/>
          <w:bCs/>
          <w:sz w:val="28"/>
          <w:szCs w:val="28"/>
        </w:rPr>
        <w:t>Unity</w:t>
      </w:r>
      <w:proofErr w:type="spellEnd"/>
      <w:r w:rsidRPr="006159E7">
        <w:rPr>
          <w:b/>
          <w:bCs/>
          <w:sz w:val="28"/>
          <w:szCs w:val="28"/>
        </w:rPr>
        <w:t xml:space="preserve"> </w:t>
      </w:r>
      <w:proofErr w:type="spellStart"/>
      <w:r w:rsidRPr="006159E7">
        <w:rPr>
          <w:b/>
          <w:bCs/>
          <w:sz w:val="28"/>
          <w:szCs w:val="28"/>
        </w:rPr>
        <w:t>Catalog</w:t>
      </w:r>
      <w:proofErr w:type="spellEnd"/>
      <w:r w:rsidRPr="006159E7">
        <w:rPr>
          <w:b/>
          <w:bCs/>
          <w:sz w:val="28"/>
          <w:szCs w:val="28"/>
        </w:rPr>
        <w:t xml:space="preserve"> Volumes</w:t>
      </w:r>
      <w:r w:rsidRPr="006159E7">
        <w:rPr>
          <w:sz w:val="28"/>
          <w:szCs w:val="28"/>
        </w:rPr>
        <w:t>.</w:t>
      </w:r>
    </w:p>
    <w:p w14:paraId="684A6303" w14:textId="77777777" w:rsidR="00DF3FA2" w:rsidRPr="006159E7" w:rsidRDefault="00DF3FA2" w:rsidP="00DF3FA2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6159E7">
        <w:rPr>
          <w:sz w:val="28"/>
          <w:szCs w:val="28"/>
        </w:rPr>
        <w:t>Utilisation d'une boucle Python pour scanner tous les dossiers (2015-2025).</w:t>
      </w:r>
    </w:p>
    <w:p w14:paraId="08C55F82" w14:textId="77777777" w:rsidR="00DF3FA2" w:rsidRPr="006159E7" w:rsidRDefault="00DF3FA2" w:rsidP="00DF3FA2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6159E7">
        <w:rPr>
          <w:b/>
          <w:bCs/>
          <w:sz w:val="28"/>
          <w:szCs w:val="28"/>
        </w:rPr>
        <w:t>Défi technique :</w:t>
      </w:r>
      <w:r w:rsidRPr="006159E7">
        <w:rPr>
          <w:sz w:val="28"/>
          <w:szCs w:val="28"/>
        </w:rPr>
        <w:t xml:space="preserve"> Gestion de l'erreur </w:t>
      </w:r>
      <w:r w:rsidRPr="006159E7">
        <w:rPr>
          <w:rStyle w:val="CodeHTML"/>
          <w:rFonts w:eastAsiaTheme="majorEastAsia"/>
          <w:sz w:val="28"/>
          <w:szCs w:val="28"/>
        </w:rPr>
        <w:t>CANNOT_INFER_EMPTY_SCHEMA</w:t>
      </w:r>
      <w:r w:rsidRPr="006159E7">
        <w:rPr>
          <w:sz w:val="28"/>
          <w:szCs w:val="28"/>
        </w:rPr>
        <w:t xml:space="preserve"> par la vérification de vacuité des fichiers.</w:t>
      </w:r>
    </w:p>
    <w:p w14:paraId="16EDA38B" w14:textId="3B7CB77F" w:rsidR="00DF3FA2" w:rsidRPr="00DF3FA2" w:rsidRDefault="00DF3FA2" w:rsidP="00DF3FA2">
      <w:pPr>
        <w:pStyle w:val="Titre3"/>
        <w:rPr>
          <w:color w:val="95B3D7" w:themeColor="accent1" w:themeTint="99"/>
        </w:rPr>
      </w:pPr>
      <w:r w:rsidRPr="00DF3FA2">
        <w:rPr>
          <w:color w:val="95B3D7" w:themeColor="accent1" w:themeTint="99"/>
        </w:rPr>
        <w:t xml:space="preserve">2. Phase </w:t>
      </w:r>
      <w:proofErr w:type="spellStart"/>
      <w:r w:rsidRPr="00DF3FA2">
        <w:rPr>
          <w:color w:val="95B3D7" w:themeColor="accent1" w:themeTint="99"/>
        </w:rPr>
        <w:t>Silver</w:t>
      </w:r>
      <w:proofErr w:type="spellEnd"/>
      <w:r w:rsidRPr="00DF3FA2">
        <w:rPr>
          <w:color w:val="95B3D7" w:themeColor="accent1" w:themeTint="99"/>
        </w:rPr>
        <w:t xml:space="preserve"> (Transformation &amp; Nettoyage)</w:t>
      </w:r>
    </w:p>
    <w:p w14:paraId="35A7D082" w14:textId="77777777" w:rsidR="00DF3FA2" w:rsidRPr="006159E7" w:rsidRDefault="00DF3FA2" w:rsidP="00DF3FA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6159E7">
        <w:rPr>
          <w:b/>
          <w:bCs/>
          <w:sz w:val="28"/>
          <w:szCs w:val="28"/>
        </w:rPr>
        <w:t>Opération de "</w:t>
      </w:r>
      <w:proofErr w:type="spellStart"/>
      <w:r w:rsidRPr="006159E7">
        <w:rPr>
          <w:b/>
          <w:bCs/>
          <w:sz w:val="28"/>
          <w:szCs w:val="28"/>
        </w:rPr>
        <w:t>Melt</w:t>
      </w:r>
      <w:proofErr w:type="spellEnd"/>
      <w:r w:rsidRPr="006159E7">
        <w:rPr>
          <w:b/>
          <w:bCs/>
          <w:sz w:val="28"/>
          <w:szCs w:val="28"/>
        </w:rPr>
        <w:t>" :</w:t>
      </w:r>
      <w:r w:rsidRPr="006159E7">
        <w:rPr>
          <w:sz w:val="28"/>
          <w:szCs w:val="28"/>
        </w:rPr>
        <w:t xml:space="preserve"> </w:t>
      </w:r>
      <w:proofErr w:type="spellStart"/>
      <w:r w:rsidRPr="006159E7">
        <w:rPr>
          <w:sz w:val="28"/>
          <w:szCs w:val="28"/>
        </w:rPr>
        <w:t>Pivotage</w:t>
      </w:r>
      <w:proofErr w:type="spellEnd"/>
      <w:r w:rsidRPr="006159E7">
        <w:rPr>
          <w:sz w:val="28"/>
          <w:szCs w:val="28"/>
        </w:rPr>
        <w:t xml:space="preserve"> des colonnes mensuelles (</w:t>
      </w:r>
      <w:proofErr w:type="spellStart"/>
      <w:r w:rsidRPr="006159E7">
        <w:rPr>
          <w:rStyle w:val="CodeHTML"/>
          <w:rFonts w:eastAsiaTheme="majorEastAsia"/>
          <w:sz w:val="28"/>
          <w:szCs w:val="28"/>
        </w:rPr>
        <w:t>January</w:t>
      </w:r>
      <w:proofErr w:type="spellEnd"/>
      <w:r w:rsidRPr="006159E7">
        <w:rPr>
          <w:rStyle w:val="CodeHTML"/>
          <w:rFonts w:eastAsiaTheme="majorEastAsia"/>
          <w:sz w:val="28"/>
          <w:szCs w:val="28"/>
        </w:rPr>
        <w:t xml:space="preserve"> </w:t>
      </w:r>
      <w:proofErr w:type="spellStart"/>
      <w:r w:rsidRPr="006159E7">
        <w:rPr>
          <w:rStyle w:val="CodeHTML"/>
          <w:rFonts w:eastAsiaTheme="majorEastAsia"/>
          <w:sz w:val="28"/>
          <w:szCs w:val="28"/>
        </w:rPr>
        <w:t>Employment</w:t>
      </w:r>
      <w:proofErr w:type="spellEnd"/>
      <w:r w:rsidRPr="006159E7">
        <w:rPr>
          <w:sz w:val="28"/>
          <w:szCs w:val="28"/>
        </w:rPr>
        <w:t>, etc.) vers un format long pour faciliter les calculs de séries temporelles.</w:t>
      </w:r>
    </w:p>
    <w:p w14:paraId="01F6C9DF" w14:textId="77777777" w:rsidR="00DF3FA2" w:rsidRPr="006159E7" w:rsidRDefault="00DF3FA2" w:rsidP="00DF3FA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6159E7">
        <w:rPr>
          <w:b/>
          <w:bCs/>
          <w:sz w:val="28"/>
          <w:szCs w:val="28"/>
        </w:rPr>
        <w:t>Nettoyage :</w:t>
      </w:r>
      <w:r w:rsidRPr="006159E7">
        <w:rPr>
          <w:sz w:val="28"/>
          <w:szCs w:val="28"/>
        </w:rPr>
        <w:t xml:space="preserve"> Traitement des valeurs nulles et suppression des lignes de métadonnées Excel.</w:t>
      </w:r>
    </w:p>
    <w:p w14:paraId="73AB1DCA" w14:textId="77777777" w:rsidR="00DF3FA2" w:rsidRPr="006159E7" w:rsidRDefault="00DF3FA2" w:rsidP="00DF3FA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6159E7">
        <w:rPr>
          <w:b/>
          <w:bCs/>
          <w:sz w:val="28"/>
          <w:szCs w:val="28"/>
        </w:rPr>
        <w:lastRenderedPageBreak/>
        <w:t>Normalisation :</w:t>
      </w:r>
      <w:r w:rsidRPr="006159E7">
        <w:rPr>
          <w:sz w:val="28"/>
          <w:szCs w:val="28"/>
        </w:rPr>
        <w:t xml:space="preserve"> Conversion des types de données (Cast des salaires en </w:t>
      </w:r>
      <w:proofErr w:type="spellStart"/>
      <w:r w:rsidRPr="006159E7">
        <w:rPr>
          <w:sz w:val="28"/>
          <w:szCs w:val="28"/>
        </w:rPr>
        <w:t>Float</w:t>
      </w:r>
      <w:proofErr w:type="spellEnd"/>
      <w:r w:rsidRPr="006159E7">
        <w:rPr>
          <w:sz w:val="28"/>
          <w:szCs w:val="28"/>
        </w:rPr>
        <w:t xml:space="preserve">, des dates en </w:t>
      </w:r>
      <w:proofErr w:type="spellStart"/>
      <w:r w:rsidRPr="006159E7">
        <w:rPr>
          <w:sz w:val="28"/>
          <w:szCs w:val="28"/>
        </w:rPr>
        <w:t>DateType</w:t>
      </w:r>
      <w:proofErr w:type="spellEnd"/>
      <w:r w:rsidRPr="006159E7">
        <w:rPr>
          <w:sz w:val="28"/>
          <w:szCs w:val="28"/>
        </w:rPr>
        <w:t>).</w:t>
      </w:r>
    </w:p>
    <w:p w14:paraId="06A2CDEB" w14:textId="297E7B75" w:rsidR="00DF3FA2" w:rsidRPr="00DF3FA2" w:rsidRDefault="00DF3FA2" w:rsidP="00DF3FA2">
      <w:pPr>
        <w:pStyle w:val="Titre3"/>
        <w:rPr>
          <w:color w:val="95B3D7" w:themeColor="accent1" w:themeTint="99"/>
          <w:lang w:val="en-GB"/>
        </w:rPr>
      </w:pPr>
      <w:r w:rsidRPr="00DF3FA2">
        <w:rPr>
          <w:color w:val="95B3D7" w:themeColor="accent1" w:themeTint="99"/>
          <w:lang w:val="en-GB"/>
        </w:rPr>
        <w:t>3</w:t>
      </w:r>
      <w:r w:rsidR="003A6CC6">
        <w:rPr>
          <w:color w:val="95B3D7" w:themeColor="accent1" w:themeTint="99"/>
          <w:lang w:val="en-GB"/>
        </w:rPr>
        <w:t>.</w:t>
      </w:r>
      <w:r w:rsidRPr="00DF3FA2">
        <w:rPr>
          <w:color w:val="95B3D7" w:themeColor="accent1" w:themeTint="99"/>
          <w:lang w:val="en-GB"/>
        </w:rPr>
        <w:t>Phase Gold (Analyse &amp; Business Logic)</w:t>
      </w:r>
    </w:p>
    <w:p w14:paraId="2EC25A68" w14:textId="77777777" w:rsidR="00DF3FA2" w:rsidRPr="006159E7" w:rsidRDefault="00DF3FA2" w:rsidP="00DF3FA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6159E7">
        <w:rPr>
          <w:sz w:val="28"/>
          <w:szCs w:val="28"/>
        </w:rPr>
        <w:t>Agrégation des données par secteur NAICS.</w:t>
      </w:r>
    </w:p>
    <w:p w14:paraId="71131DCC" w14:textId="77777777" w:rsidR="00DF3FA2" w:rsidRPr="006159E7" w:rsidRDefault="00DF3FA2" w:rsidP="00DF3FA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6159E7">
        <w:rPr>
          <w:sz w:val="28"/>
          <w:szCs w:val="28"/>
        </w:rPr>
        <w:t>Calcul du taux de croissance annuel (CAGR) des salaires.</w:t>
      </w:r>
    </w:p>
    <w:p w14:paraId="056B0908" w14:textId="77777777" w:rsidR="00DF3FA2" w:rsidRPr="006159E7" w:rsidRDefault="00DF3FA2" w:rsidP="00DF3FA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6159E7">
        <w:rPr>
          <w:sz w:val="28"/>
          <w:szCs w:val="28"/>
        </w:rPr>
        <w:t>Comparaison des indicateurs avant et après l'introduction de l'IA générative (novembre 2022).</w:t>
      </w:r>
    </w:p>
    <w:p w14:paraId="76463D5D" w14:textId="77777777" w:rsidR="00DF3FA2" w:rsidRDefault="00DF3FA2" w:rsidP="00DF3FA2">
      <w:r>
        <w:pict w14:anchorId="11C7AA60">
          <v:rect id="_x0000_i1049" style="width:0;height:1.5pt" o:hralign="center" o:hrstd="t" o:hr="t" fillcolor="#a0a0a0" stroked="f"/>
        </w:pict>
      </w:r>
    </w:p>
    <w:p w14:paraId="7FAD013B" w14:textId="50D1AF34" w:rsidR="00DF3FA2" w:rsidRPr="009B33E4" w:rsidRDefault="00DF3FA2" w:rsidP="00DF3FA2">
      <w:pPr>
        <w:pStyle w:val="Titre2"/>
        <w:rPr>
          <w:b/>
          <w:bCs/>
          <w:sz w:val="44"/>
          <w:szCs w:val="44"/>
        </w:rPr>
      </w:pPr>
      <w:r w:rsidRPr="009B33E4">
        <w:rPr>
          <w:b/>
          <w:bCs/>
          <w:sz w:val="44"/>
          <w:szCs w:val="44"/>
        </w:rPr>
        <w:t>ANALYSE MÉTIER (BUSINESS INTELLIGENCE)</w:t>
      </w:r>
    </w:p>
    <w:p w14:paraId="2B153CBB" w14:textId="77777777" w:rsidR="00DF3FA2" w:rsidRPr="006159E7" w:rsidRDefault="00DF3FA2" w:rsidP="00DF3FA2">
      <w:pPr>
        <w:pStyle w:val="NormalWeb"/>
        <w:rPr>
          <w:sz w:val="28"/>
          <w:szCs w:val="28"/>
        </w:rPr>
      </w:pPr>
      <w:r w:rsidRPr="006159E7">
        <w:rPr>
          <w:sz w:val="28"/>
          <w:szCs w:val="28"/>
        </w:rPr>
        <w:t>Pour prouver l'impact de l'IA, le projet se basera sur trois axes :</w:t>
      </w:r>
    </w:p>
    <w:p w14:paraId="68C794FE" w14:textId="77777777" w:rsidR="00DF3FA2" w:rsidRPr="006159E7" w:rsidRDefault="00DF3FA2" w:rsidP="00DF3FA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6159E7">
        <w:rPr>
          <w:b/>
          <w:bCs/>
          <w:sz w:val="28"/>
          <w:szCs w:val="28"/>
        </w:rPr>
        <w:t>Axe Temporel :</w:t>
      </w:r>
      <w:r w:rsidRPr="006159E7">
        <w:rPr>
          <w:sz w:val="28"/>
          <w:szCs w:val="28"/>
        </w:rPr>
        <w:t xml:space="preserve"> Comparaison de la période stable (2015-2019), la période COVID (2020-2021) et la période IA (2022-2025).</w:t>
      </w:r>
    </w:p>
    <w:p w14:paraId="4BABC3EB" w14:textId="77777777" w:rsidR="00DF3FA2" w:rsidRPr="006159E7" w:rsidRDefault="00DF3FA2" w:rsidP="00DF3FA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6159E7">
        <w:rPr>
          <w:b/>
          <w:bCs/>
          <w:sz w:val="28"/>
          <w:szCs w:val="28"/>
        </w:rPr>
        <w:t>Axe Sectoriel :</w:t>
      </w:r>
      <w:r w:rsidRPr="006159E7">
        <w:rPr>
          <w:sz w:val="28"/>
          <w:szCs w:val="28"/>
        </w:rPr>
        <w:t xml:space="preserve"> Comparaison du secteur </w:t>
      </w:r>
      <w:r w:rsidRPr="006159E7">
        <w:rPr>
          <w:b/>
          <w:bCs/>
          <w:sz w:val="28"/>
          <w:szCs w:val="28"/>
        </w:rPr>
        <w:t>NAICS 5415</w:t>
      </w:r>
      <w:r w:rsidRPr="006159E7">
        <w:rPr>
          <w:sz w:val="28"/>
          <w:szCs w:val="28"/>
        </w:rPr>
        <w:t xml:space="preserve"> (Conception de systèmes informatiques - Fort impact IA) versus </w:t>
      </w:r>
      <w:r w:rsidRPr="006159E7">
        <w:rPr>
          <w:b/>
          <w:bCs/>
          <w:sz w:val="28"/>
          <w:szCs w:val="28"/>
        </w:rPr>
        <w:t>NAICS 23</w:t>
      </w:r>
      <w:r w:rsidRPr="006159E7">
        <w:rPr>
          <w:sz w:val="28"/>
          <w:szCs w:val="28"/>
        </w:rPr>
        <w:t xml:space="preserve"> (Construction - Faible impact IA).</w:t>
      </w:r>
    </w:p>
    <w:p w14:paraId="1787DA93" w14:textId="77777777" w:rsidR="00DF3FA2" w:rsidRPr="006159E7" w:rsidRDefault="00DF3FA2" w:rsidP="00DF3FA2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6159E7">
        <w:rPr>
          <w:b/>
          <w:bCs/>
          <w:sz w:val="28"/>
          <w:szCs w:val="28"/>
        </w:rPr>
        <w:t>Axe Productivité :</w:t>
      </w:r>
      <w:r w:rsidRPr="006159E7">
        <w:rPr>
          <w:sz w:val="28"/>
          <w:szCs w:val="28"/>
        </w:rPr>
        <w:t xml:space="preserve"> Analyse du ratio </w:t>
      </w:r>
      <w:r w:rsidRPr="006159E7">
        <w:rPr>
          <w:rStyle w:val="CodeHTML"/>
          <w:rFonts w:eastAsiaTheme="majorEastAsia"/>
          <w:sz w:val="28"/>
          <w:szCs w:val="28"/>
        </w:rPr>
        <w:t>Salaires / Nombre d'employés</w:t>
      </w:r>
      <w:r w:rsidRPr="006159E7">
        <w:rPr>
          <w:sz w:val="28"/>
          <w:szCs w:val="28"/>
        </w:rPr>
        <w:t>.</w:t>
      </w:r>
    </w:p>
    <w:p w14:paraId="51D908D3" w14:textId="5541AAAF" w:rsidR="00DF3FA2" w:rsidRDefault="00DF3FA2" w:rsidP="00DF3FA2"/>
    <w:p w14:paraId="0E34752D" w14:textId="76944A22" w:rsidR="00DF3FA2" w:rsidRDefault="00DF3FA2" w:rsidP="00DF3FA2">
      <w:pPr>
        <w:pStyle w:val="Titre2"/>
      </w:pPr>
      <w:r>
        <w:t xml:space="preserve">PLAN DE RÉALISATION </w:t>
      </w:r>
    </w:p>
    <w:p w14:paraId="0D7FEFC1" w14:textId="260AACF4" w:rsidR="00DF3FA2" w:rsidRPr="006159E7" w:rsidRDefault="00DF3FA2" w:rsidP="00DF3FA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6159E7">
        <w:rPr>
          <w:sz w:val="28"/>
          <w:szCs w:val="28"/>
        </w:rPr>
        <w:t xml:space="preserve">Finalisation du script d'ingestion global et consolidation du </w:t>
      </w:r>
      <w:proofErr w:type="spellStart"/>
      <w:r w:rsidRPr="006159E7">
        <w:rPr>
          <w:sz w:val="28"/>
          <w:szCs w:val="28"/>
        </w:rPr>
        <w:t>dataset</w:t>
      </w:r>
      <w:proofErr w:type="spellEnd"/>
      <w:r w:rsidRPr="006159E7">
        <w:rPr>
          <w:sz w:val="28"/>
          <w:szCs w:val="28"/>
        </w:rPr>
        <w:t>.</w:t>
      </w:r>
    </w:p>
    <w:p w14:paraId="001D7FA1" w14:textId="5478B71E" w:rsidR="00DF3FA2" w:rsidRPr="006159E7" w:rsidRDefault="00DF3FA2" w:rsidP="00DF3FA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6159E7">
        <w:rPr>
          <w:sz w:val="28"/>
          <w:szCs w:val="28"/>
        </w:rPr>
        <w:t>Nettoyage des données et stockage en Table Delta.</w:t>
      </w:r>
    </w:p>
    <w:p w14:paraId="06B60607" w14:textId="62306496" w:rsidR="00DF3FA2" w:rsidRPr="006159E7" w:rsidRDefault="00DF3FA2" w:rsidP="00DF3FA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6159E7">
        <w:rPr>
          <w:sz w:val="28"/>
          <w:szCs w:val="28"/>
        </w:rPr>
        <w:t xml:space="preserve">Création des </w:t>
      </w:r>
      <w:proofErr w:type="spellStart"/>
      <w:r w:rsidRPr="006159E7">
        <w:rPr>
          <w:sz w:val="28"/>
          <w:szCs w:val="28"/>
        </w:rPr>
        <w:t>Dashboards</w:t>
      </w:r>
      <w:proofErr w:type="spellEnd"/>
      <w:r w:rsidRPr="006159E7">
        <w:rPr>
          <w:sz w:val="28"/>
          <w:szCs w:val="28"/>
        </w:rPr>
        <w:t xml:space="preserve"> de visualisation sur </w:t>
      </w:r>
      <w:proofErr w:type="spellStart"/>
      <w:r w:rsidRPr="006159E7">
        <w:rPr>
          <w:sz w:val="28"/>
          <w:szCs w:val="28"/>
        </w:rPr>
        <w:t>Databricks</w:t>
      </w:r>
      <w:proofErr w:type="spellEnd"/>
      <w:r w:rsidRPr="006159E7">
        <w:rPr>
          <w:sz w:val="28"/>
          <w:szCs w:val="28"/>
        </w:rPr>
        <w:t xml:space="preserve"> SQL.</w:t>
      </w:r>
    </w:p>
    <w:p w14:paraId="1011F96A" w14:textId="11C1ACD1" w:rsidR="00DF3FA2" w:rsidRPr="006159E7" w:rsidRDefault="00DF3FA2" w:rsidP="00DF3FA2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6159E7">
        <w:rPr>
          <w:sz w:val="28"/>
          <w:szCs w:val="28"/>
        </w:rPr>
        <w:t>Rédaction du rapport d'analyse final.</w:t>
      </w:r>
    </w:p>
    <w:p w14:paraId="1C9A0236" w14:textId="1EF91905" w:rsidR="00DF3FA2" w:rsidRDefault="00DF3FA2" w:rsidP="00DF3FA2"/>
    <w:p w14:paraId="5B538A60" w14:textId="563DE14D" w:rsidR="00DF3FA2" w:rsidRDefault="00DF3FA2" w:rsidP="00DF3FA2">
      <w:pPr>
        <w:pStyle w:val="Titre2"/>
      </w:pPr>
      <w:r>
        <w:t>CONTRAINTES ET RISQUES</w:t>
      </w:r>
    </w:p>
    <w:p w14:paraId="2EF06246" w14:textId="77777777" w:rsidR="00DF3FA2" w:rsidRPr="006159E7" w:rsidRDefault="00DF3FA2" w:rsidP="00DF3FA2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6159E7">
        <w:rPr>
          <w:b/>
          <w:bCs/>
          <w:sz w:val="28"/>
          <w:szCs w:val="28"/>
        </w:rPr>
        <w:t>Disponibilité :</w:t>
      </w:r>
      <w:r w:rsidRPr="006159E7">
        <w:rPr>
          <w:sz w:val="28"/>
          <w:szCs w:val="28"/>
        </w:rPr>
        <w:t xml:space="preserve"> Les données de 2025 sont partielles (disponibles au fil de l'année).</w:t>
      </w:r>
    </w:p>
    <w:p w14:paraId="56F6EE0C" w14:textId="77777777" w:rsidR="00DF3FA2" w:rsidRPr="006159E7" w:rsidRDefault="00DF3FA2" w:rsidP="00DF3FA2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6159E7">
        <w:rPr>
          <w:b/>
          <w:bCs/>
          <w:sz w:val="28"/>
          <w:szCs w:val="28"/>
        </w:rPr>
        <w:t>Performance :</w:t>
      </w:r>
      <w:r w:rsidRPr="006159E7">
        <w:rPr>
          <w:sz w:val="28"/>
          <w:szCs w:val="28"/>
        </w:rPr>
        <w:t xml:space="preserve"> Risque de saturation mémoire avec Pandas lors de la lecture de trop gros fichiers (Solution : Passage intégral à </w:t>
      </w:r>
      <w:proofErr w:type="spellStart"/>
      <w:r w:rsidRPr="006159E7">
        <w:rPr>
          <w:sz w:val="28"/>
          <w:szCs w:val="28"/>
        </w:rPr>
        <w:t>PySpark</w:t>
      </w:r>
      <w:proofErr w:type="spellEnd"/>
      <w:r w:rsidRPr="006159E7">
        <w:rPr>
          <w:sz w:val="28"/>
          <w:szCs w:val="28"/>
        </w:rPr>
        <w:t xml:space="preserve"> si nécessaire).</w:t>
      </w:r>
    </w:p>
    <w:p w14:paraId="5A171B4C" w14:textId="77777777" w:rsidR="00DF3FA2" w:rsidRPr="006159E7" w:rsidRDefault="00DF3FA2" w:rsidP="00DF3FA2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6159E7">
        <w:rPr>
          <w:b/>
          <w:bCs/>
          <w:sz w:val="28"/>
          <w:szCs w:val="28"/>
        </w:rPr>
        <w:t>Confidentialité :</w:t>
      </w:r>
      <w:r w:rsidRPr="006159E7">
        <w:rPr>
          <w:sz w:val="28"/>
          <w:szCs w:val="28"/>
        </w:rPr>
        <w:t xml:space="preserve"> Respecter les données "supprimées" par le BLS (codes de confidentialité).</w:t>
      </w:r>
    </w:p>
    <w:p w14:paraId="40B7D2AA" w14:textId="121B6763" w:rsidR="00C57ADB" w:rsidRPr="00DF3FA2" w:rsidRDefault="00C57ADB" w:rsidP="00DF3FA2">
      <w:pPr>
        <w:rPr>
          <w:b/>
          <w:bCs/>
          <w:sz w:val="44"/>
          <w:szCs w:val="44"/>
        </w:rPr>
      </w:pPr>
    </w:p>
    <w:p w14:paraId="6719AA7C" w14:textId="77777777" w:rsidR="00C57ADB" w:rsidRDefault="00C57ADB" w:rsidP="00C57ADB">
      <w:pPr>
        <w:jc w:val="center"/>
        <w:rPr>
          <w:b/>
          <w:bCs/>
          <w:sz w:val="32"/>
          <w:szCs w:val="32"/>
        </w:rPr>
      </w:pPr>
    </w:p>
    <w:p w14:paraId="11BB5EE0" w14:textId="77777777" w:rsidR="00C57ADB" w:rsidRDefault="00C57ADB" w:rsidP="00C57ADB">
      <w:pPr>
        <w:jc w:val="center"/>
        <w:rPr>
          <w:b/>
          <w:bCs/>
          <w:sz w:val="32"/>
          <w:szCs w:val="32"/>
        </w:rPr>
      </w:pPr>
    </w:p>
    <w:p w14:paraId="3F17D685" w14:textId="77777777" w:rsidR="00C57ADB" w:rsidRDefault="00C57ADB" w:rsidP="00C57ADB">
      <w:pPr>
        <w:jc w:val="center"/>
        <w:rPr>
          <w:b/>
          <w:bCs/>
          <w:sz w:val="32"/>
          <w:szCs w:val="32"/>
        </w:rPr>
      </w:pPr>
    </w:p>
    <w:p w14:paraId="1D586120" w14:textId="77777777" w:rsidR="00C57ADB" w:rsidRDefault="00C57ADB" w:rsidP="00C57ADB">
      <w:pPr>
        <w:jc w:val="center"/>
        <w:rPr>
          <w:b/>
          <w:bCs/>
          <w:sz w:val="32"/>
          <w:szCs w:val="32"/>
        </w:rPr>
      </w:pPr>
    </w:p>
    <w:p w14:paraId="323B83A3" w14:textId="77777777" w:rsidR="00C57ADB" w:rsidRDefault="00C57ADB" w:rsidP="00C57ADB">
      <w:pPr>
        <w:jc w:val="center"/>
        <w:rPr>
          <w:b/>
          <w:bCs/>
          <w:sz w:val="32"/>
          <w:szCs w:val="32"/>
        </w:rPr>
      </w:pPr>
    </w:p>
    <w:p w14:paraId="1A3BF74D" w14:textId="77777777" w:rsidR="00C57ADB" w:rsidRDefault="00C57ADB" w:rsidP="00C57ADB">
      <w:pPr>
        <w:jc w:val="center"/>
        <w:rPr>
          <w:b/>
          <w:bCs/>
          <w:sz w:val="32"/>
          <w:szCs w:val="32"/>
        </w:rPr>
      </w:pPr>
    </w:p>
    <w:p w14:paraId="336A2573" w14:textId="77777777" w:rsidR="00C57ADB" w:rsidRDefault="00C57ADB" w:rsidP="00C57ADB">
      <w:pPr>
        <w:jc w:val="center"/>
        <w:rPr>
          <w:b/>
          <w:bCs/>
          <w:sz w:val="32"/>
          <w:szCs w:val="32"/>
        </w:rPr>
      </w:pPr>
    </w:p>
    <w:p w14:paraId="42C6EDD9" w14:textId="77777777" w:rsidR="00C57ADB" w:rsidRDefault="00C57ADB" w:rsidP="00C57ADB">
      <w:pPr>
        <w:jc w:val="center"/>
        <w:rPr>
          <w:b/>
          <w:bCs/>
          <w:sz w:val="32"/>
          <w:szCs w:val="32"/>
        </w:rPr>
      </w:pPr>
    </w:p>
    <w:p w14:paraId="29820BD7" w14:textId="77777777" w:rsidR="00C57ADB" w:rsidRDefault="00C57ADB" w:rsidP="00C57ADB">
      <w:pPr>
        <w:jc w:val="center"/>
        <w:rPr>
          <w:b/>
          <w:bCs/>
          <w:sz w:val="32"/>
          <w:szCs w:val="32"/>
        </w:rPr>
      </w:pPr>
    </w:p>
    <w:p w14:paraId="78AEECD3" w14:textId="77777777" w:rsidR="00C57ADB" w:rsidRDefault="00C57ADB" w:rsidP="00C57ADB">
      <w:pPr>
        <w:jc w:val="center"/>
        <w:rPr>
          <w:b/>
          <w:bCs/>
          <w:sz w:val="32"/>
          <w:szCs w:val="32"/>
        </w:rPr>
      </w:pPr>
    </w:p>
    <w:p w14:paraId="0452F446" w14:textId="77777777" w:rsidR="00C57ADB" w:rsidRDefault="00C57ADB" w:rsidP="00C57ADB">
      <w:pPr>
        <w:jc w:val="center"/>
        <w:rPr>
          <w:b/>
          <w:bCs/>
          <w:sz w:val="32"/>
          <w:szCs w:val="32"/>
        </w:rPr>
      </w:pPr>
    </w:p>
    <w:p w14:paraId="79185EE4" w14:textId="46111D85" w:rsidR="00394571" w:rsidRPr="00C57ADB" w:rsidRDefault="00394571" w:rsidP="00C57ADB">
      <w:pPr>
        <w:rPr>
          <w:b/>
          <w:bCs/>
          <w:sz w:val="32"/>
          <w:szCs w:val="32"/>
        </w:rPr>
      </w:pPr>
    </w:p>
    <w:sectPr w:rsidR="00394571" w:rsidRPr="00C57ADB" w:rsidSect="00204A22">
      <w:headerReference w:type="first" r:id="rId1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11CD5F" w14:textId="77777777" w:rsidR="0048030F" w:rsidRDefault="0048030F" w:rsidP="00394571">
      <w:pPr>
        <w:spacing w:after="0" w:line="240" w:lineRule="auto"/>
      </w:pPr>
      <w:r>
        <w:separator/>
      </w:r>
    </w:p>
  </w:endnote>
  <w:endnote w:type="continuationSeparator" w:id="0">
    <w:p w14:paraId="73939556" w14:textId="77777777" w:rsidR="0048030F" w:rsidRDefault="0048030F" w:rsidP="00394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1C5F1E" w14:textId="77777777" w:rsidR="0048030F" w:rsidRDefault="0048030F" w:rsidP="00394571">
      <w:pPr>
        <w:spacing w:after="0" w:line="240" w:lineRule="auto"/>
      </w:pPr>
      <w:r>
        <w:separator/>
      </w:r>
    </w:p>
  </w:footnote>
  <w:footnote w:type="continuationSeparator" w:id="0">
    <w:p w14:paraId="68BF9A91" w14:textId="77777777" w:rsidR="0048030F" w:rsidRDefault="0048030F" w:rsidP="003945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18174D" w14:textId="381D87F4" w:rsidR="006159E7" w:rsidRDefault="006159E7">
    <w:pPr>
      <w:pStyle w:val="En-tte"/>
    </w:pPr>
    <w:r>
      <w:rPr>
        <w:noProof/>
      </w:rPr>
      <w:drawing>
        <wp:anchor distT="0" distB="0" distL="114300" distR="114300" simplePos="0" relativeHeight="251679232" behindDoc="0" locked="0" layoutInCell="1" allowOverlap="1" wp14:anchorId="572E836E" wp14:editId="48719705">
          <wp:simplePos x="0" y="0"/>
          <wp:positionH relativeFrom="margin">
            <wp:posOffset>4749165</wp:posOffset>
          </wp:positionH>
          <wp:positionV relativeFrom="margin">
            <wp:posOffset>-641350</wp:posOffset>
          </wp:positionV>
          <wp:extent cx="1703070" cy="485775"/>
          <wp:effectExtent l="0" t="0" r="0" b="9525"/>
          <wp:wrapSquare wrapText="bothSides"/>
          <wp:docPr id="38" name="Image 7" descr="Une image contenant Police, Graphique, logo, symbo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552763" name="Image 7" descr="Une image contenant Police, Graphique, logo, symbol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3070" cy="485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7184" behindDoc="0" locked="0" layoutInCell="1" allowOverlap="1" wp14:anchorId="0D308C6C" wp14:editId="5FEE52F4">
          <wp:simplePos x="0" y="0"/>
          <wp:positionH relativeFrom="margin">
            <wp:posOffset>3585210</wp:posOffset>
          </wp:positionH>
          <wp:positionV relativeFrom="margin">
            <wp:posOffset>-816610</wp:posOffset>
          </wp:positionV>
          <wp:extent cx="1057275" cy="725170"/>
          <wp:effectExtent l="0" t="0" r="0" b="0"/>
          <wp:wrapSquare wrapText="bothSides"/>
          <wp:docPr id="37" name="Image 6" descr="Une image contenant Graphique, capture d’écran, Police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4173989" name="Image 6" descr="Une image contenant Graphique, capture d’écran, Police, graphisme&#10;&#10;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725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5136" behindDoc="0" locked="0" layoutInCell="1" allowOverlap="1" wp14:anchorId="373B19AA" wp14:editId="0BC1C9BD">
          <wp:simplePos x="0" y="0"/>
          <wp:positionH relativeFrom="margin">
            <wp:align>center</wp:align>
          </wp:positionH>
          <wp:positionV relativeFrom="topMargin">
            <wp:posOffset>175260</wp:posOffset>
          </wp:positionV>
          <wp:extent cx="937260" cy="594360"/>
          <wp:effectExtent l="0" t="0" r="0" b="0"/>
          <wp:wrapSquare wrapText="bothSides"/>
          <wp:docPr id="36" name="Image 5" descr="Une image contenant Police, Graphique, logo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284058" name="Image 5" descr="Une image contenant Police, Graphique, logo, graphisme&#10;&#10;Le contenu généré par l’IA peut êtr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260" cy="594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3088" behindDoc="0" locked="0" layoutInCell="1" allowOverlap="1" wp14:anchorId="5A7D8962" wp14:editId="766FAC48">
          <wp:simplePos x="0" y="0"/>
          <wp:positionH relativeFrom="margin">
            <wp:posOffset>1250315</wp:posOffset>
          </wp:positionH>
          <wp:positionV relativeFrom="margin">
            <wp:posOffset>-869950</wp:posOffset>
          </wp:positionV>
          <wp:extent cx="1024255" cy="885825"/>
          <wp:effectExtent l="0" t="0" r="4445" b="0"/>
          <wp:wrapSquare wrapText="bothSides"/>
          <wp:docPr id="35" name="Image 4" descr="Une image contenant texte, capture d’écran, logo, symbo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3118045" name="Image 4" descr="Une image contenant texte, capture d’écran, logo, symbole&#10;&#10;Le contenu généré par l’IA peut être incorrect.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879" t="18938" r="14394" b="18183"/>
                  <a:stretch>
                    <a:fillRect/>
                  </a:stretch>
                </pic:blipFill>
                <pic:spPr bwMode="auto">
                  <a:xfrm>
                    <a:off x="0" y="0"/>
                    <a:ext cx="1024255" cy="885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1040" behindDoc="0" locked="0" layoutInCell="1" allowOverlap="1" wp14:anchorId="1BCB06EF" wp14:editId="283B75FB">
          <wp:simplePos x="0" y="0"/>
          <wp:positionH relativeFrom="margin">
            <wp:posOffset>-274320</wp:posOffset>
          </wp:positionH>
          <wp:positionV relativeFrom="margin">
            <wp:posOffset>-679450</wp:posOffset>
          </wp:positionV>
          <wp:extent cx="1460500" cy="485775"/>
          <wp:effectExtent l="0" t="0" r="6350" b="0"/>
          <wp:wrapSquare wrapText="bothSides"/>
          <wp:docPr id="34" name="Image 3" descr="Une image contenant Graphique, Police, graphisme, capture d’écra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530125" name="Image 3" descr="Une image contenant Graphique, Police, graphisme, capture d’écran&#10;&#10;Le contenu généré par l’IA peut être incorrect.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0500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79" type="#_x0000_t75" style="width:11.25pt;height:11.25pt" o:bullet="t">
        <v:imagedata r:id="rId1" o:title="msoB250"/>
      </v:shape>
    </w:pict>
  </w:numPicBullet>
  <w:abstractNum w:abstractNumId="0" w15:restartNumberingAfterBreak="0">
    <w:nsid w:val="027B4AA0"/>
    <w:multiLevelType w:val="multilevel"/>
    <w:tmpl w:val="33E4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46D97"/>
    <w:multiLevelType w:val="multilevel"/>
    <w:tmpl w:val="16E4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C2335"/>
    <w:multiLevelType w:val="multilevel"/>
    <w:tmpl w:val="9BC44C1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0432C"/>
    <w:multiLevelType w:val="hybridMultilevel"/>
    <w:tmpl w:val="77D8F792"/>
    <w:lvl w:ilvl="0" w:tplc="7DCECE2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BD7537"/>
    <w:multiLevelType w:val="multilevel"/>
    <w:tmpl w:val="029EBD1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A59C7"/>
    <w:multiLevelType w:val="multilevel"/>
    <w:tmpl w:val="E426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0529B"/>
    <w:multiLevelType w:val="multilevel"/>
    <w:tmpl w:val="B50C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E84307"/>
    <w:multiLevelType w:val="multilevel"/>
    <w:tmpl w:val="53AC442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A4181"/>
    <w:multiLevelType w:val="multilevel"/>
    <w:tmpl w:val="48F8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F160A"/>
    <w:multiLevelType w:val="multilevel"/>
    <w:tmpl w:val="57C4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B3D7F"/>
    <w:multiLevelType w:val="multilevel"/>
    <w:tmpl w:val="C41CDBF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E7520"/>
    <w:multiLevelType w:val="multilevel"/>
    <w:tmpl w:val="2EA6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A4FEB"/>
    <w:multiLevelType w:val="multilevel"/>
    <w:tmpl w:val="5CC2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921D49"/>
    <w:multiLevelType w:val="hybridMultilevel"/>
    <w:tmpl w:val="6AB2B69E"/>
    <w:lvl w:ilvl="0" w:tplc="040C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9"/>
  </w:num>
  <w:num w:numId="4">
    <w:abstractNumId w:val="12"/>
  </w:num>
  <w:num w:numId="5">
    <w:abstractNumId w:val="8"/>
  </w:num>
  <w:num w:numId="6">
    <w:abstractNumId w:val="6"/>
  </w:num>
  <w:num w:numId="7">
    <w:abstractNumId w:val="0"/>
  </w:num>
  <w:num w:numId="8">
    <w:abstractNumId w:val="1"/>
  </w:num>
  <w:num w:numId="9">
    <w:abstractNumId w:val="2"/>
  </w:num>
  <w:num w:numId="10">
    <w:abstractNumId w:val="10"/>
  </w:num>
  <w:num w:numId="11">
    <w:abstractNumId w:val="4"/>
  </w:num>
  <w:num w:numId="12">
    <w:abstractNumId w:val="3"/>
  </w:num>
  <w:num w:numId="13">
    <w:abstractNumId w:val="7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71"/>
    <w:rsid w:val="001E6CDA"/>
    <w:rsid w:val="00204A22"/>
    <w:rsid w:val="0026169F"/>
    <w:rsid w:val="00394571"/>
    <w:rsid w:val="003A6CC6"/>
    <w:rsid w:val="0048030F"/>
    <w:rsid w:val="005108B2"/>
    <w:rsid w:val="0053522C"/>
    <w:rsid w:val="006159E7"/>
    <w:rsid w:val="006A4890"/>
    <w:rsid w:val="007069CF"/>
    <w:rsid w:val="00967B54"/>
    <w:rsid w:val="009B33E4"/>
    <w:rsid w:val="00C57ADB"/>
    <w:rsid w:val="00DF3FA2"/>
    <w:rsid w:val="00E8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B08313"/>
  <w15:chartTrackingRefBased/>
  <w15:docId w15:val="{B6425F26-0B36-4BD5-AC89-2998385B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4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4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457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4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457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4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4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4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4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457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45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457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4571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4571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457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457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457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457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4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4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4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4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4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457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457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4571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45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4571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4571"/>
    <w:rPr>
      <w:b/>
      <w:bCs/>
      <w:smallCaps/>
      <w:color w:val="365F9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945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4571"/>
  </w:style>
  <w:style w:type="paragraph" w:styleId="Pieddepage">
    <w:name w:val="footer"/>
    <w:basedOn w:val="Normal"/>
    <w:link w:val="PieddepageCar"/>
    <w:uiPriority w:val="99"/>
    <w:unhideWhenUsed/>
    <w:rsid w:val="003945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4571"/>
  </w:style>
  <w:style w:type="paragraph" w:styleId="Sansinterligne">
    <w:name w:val="No Spacing"/>
    <w:link w:val="SansinterligneCar"/>
    <w:uiPriority w:val="1"/>
    <w:qFormat/>
    <w:rsid w:val="00204A22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04A22"/>
    <w:rPr>
      <w:rFonts w:eastAsiaTheme="minorEastAsia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F3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F3FA2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DF3F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68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8D63F11-2AC5-4FCA-9E88-00422AD76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469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PROJET FILL ROUJE</vt:lpstr>
    </vt:vector>
  </TitlesOfParts>
  <Company>Simplon maghreb</Company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FILL ROUJE</dc:title>
  <dc:subject>Analyse de l’impact de l’AI sur l’emploi et les salaires (2015 - 2015)</dc:subject>
  <dc:creator>ET-TAHERY ZINEB</dc:creator>
  <cp:keywords/>
  <dc:description/>
  <cp:lastModifiedBy>zineb ettahery</cp:lastModifiedBy>
  <cp:revision>2</cp:revision>
  <dcterms:created xsi:type="dcterms:W3CDTF">2026-02-12T08:50:00Z</dcterms:created>
  <dcterms:modified xsi:type="dcterms:W3CDTF">2026-02-12T08:50:00Z</dcterms:modified>
</cp:coreProperties>
</file>