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CCAF1A" w14:textId="1F7FA96E" w:rsidR="00331C9C" w:rsidRDefault="00331C9C"/>
    <w:p w14:paraId="7F93A84A" w14:textId="5EAC1C16" w:rsidR="002C093C" w:rsidRDefault="002C093C"/>
    <w:p w14:paraId="0BBE65EA" w14:textId="22588765" w:rsidR="002C093C" w:rsidRDefault="002C093C"/>
    <w:p w14:paraId="394EE8D0" w14:textId="2346331B" w:rsidR="002C093C" w:rsidRDefault="002C093C"/>
    <w:p w14:paraId="5723477B" w14:textId="7F7A2E1E" w:rsidR="002C093C" w:rsidRDefault="002C093C"/>
    <w:p w14:paraId="0D483F72" w14:textId="27B6A659" w:rsidR="002C093C" w:rsidRDefault="002C093C"/>
    <w:p w14:paraId="25186512" w14:textId="33EA3AFB" w:rsidR="002C093C" w:rsidRDefault="002C093C"/>
    <w:p w14:paraId="3BE5880D" w14:textId="77777777" w:rsidR="002C093C" w:rsidRDefault="002C093C"/>
    <w:p w14:paraId="50664579" w14:textId="77777777" w:rsidR="00331C9C" w:rsidRDefault="0060629C">
      <w:pPr>
        <w:spacing w:after="40"/>
        <w:jc w:val="center"/>
      </w:pPr>
      <w:r>
        <w:rPr>
          <w:b/>
          <w:bCs/>
          <w:color w:val="888888"/>
          <w:sz w:val="28"/>
          <w:szCs w:val="28"/>
        </w:rPr>
        <w:t>RAPPORT TECHNIQUE</w:t>
      </w:r>
    </w:p>
    <w:p w14:paraId="7E84024D" w14:textId="77777777" w:rsidR="00331C9C" w:rsidRDefault="0060629C">
      <w:pPr>
        <w:shd w:val="clear" w:color="auto" w:fill="1F3864"/>
        <w:spacing w:after="80"/>
        <w:jc w:val="center"/>
      </w:pPr>
      <w:r>
        <w:rPr>
          <w:b/>
          <w:bCs/>
          <w:color w:val="FFFFFF"/>
          <w:sz w:val="56"/>
          <w:szCs w:val="56"/>
        </w:rPr>
        <w:t>BLS CEW DATA PIPELINE</w:t>
      </w:r>
    </w:p>
    <w:p w14:paraId="295951E3" w14:textId="77777777" w:rsidR="00331C9C" w:rsidRDefault="0060629C">
      <w:pPr>
        <w:spacing w:before="40" w:after="160"/>
        <w:jc w:val="center"/>
      </w:pPr>
      <w:r>
        <w:rPr>
          <w:i/>
          <w:iCs/>
          <w:color w:val="2E75B6"/>
          <w:sz w:val="26"/>
          <w:szCs w:val="26"/>
        </w:rPr>
        <w:t>Conception et déploiement d'un pipeline data end-to-en</w:t>
      </w:r>
      <w:r>
        <w:rPr>
          <w:i/>
          <w:iCs/>
          <w:color w:val="2E75B6"/>
          <w:sz w:val="26"/>
          <w:szCs w:val="26"/>
        </w:rPr>
        <w:t>d</w:t>
      </w:r>
    </w:p>
    <w:p w14:paraId="544E0ED3" w14:textId="519BA1D2" w:rsidR="002C093C" w:rsidRDefault="002C093C"/>
    <w:p w14:paraId="5A9BE814" w14:textId="2A232B99" w:rsidR="002C093C" w:rsidRDefault="002C093C"/>
    <w:p w14:paraId="224C4860" w14:textId="638162C4" w:rsidR="002C093C" w:rsidRDefault="002C093C"/>
    <w:p w14:paraId="75B6D583" w14:textId="0229FA67" w:rsidR="002C093C" w:rsidRDefault="002C093C"/>
    <w:p w14:paraId="1F7805FB" w14:textId="5A8A2961" w:rsidR="002C093C" w:rsidRDefault="002C093C"/>
    <w:p w14:paraId="01624BC1" w14:textId="3300D29A" w:rsidR="002C093C" w:rsidRDefault="002C093C"/>
    <w:p w14:paraId="419C2D39" w14:textId="77777777" w:rsidR="002C093C" w:rsidRDefault="002C09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1C9C" w14:paraId="4502A148"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F3864"/>
            <w:tcMar>
              <w:top w:w="200" w:type="dxa"/>
              <w:left w:w="160" w:type="dxa"/>
              <w:bottom w:w="200" w:type="dxa"/>
              <w:right w:w="160" w:type="dxa"/>
            </w:tcMar>
            <w:vAlign w:val="center"/>
          </w:tcPr>
          <w:p w14:paraId="472EBEF0" w14:textId="77777777" w:rsidR="00331C9C" w:rsidRDefault="0060629C">
            <w:pPr>
              <w:jc w:val="center"/>
            </w:pPr>
            <w:r>
              <w:rPr>
                <w:b/>
                <w:bCs/>
                <w:color w:val="FFFFFF"/>
                <w:sz w:val="24"/>
                <w:szCs w:val="24"/>
              </w:rPr>
              <w:t>36M+ lignes</w:t>
            </w:r>
          </w:p>
        </w:tc>
        <w:tc>
          <w:tcPr>
            <w:tcW w:w="3120" w:type="dxa"/>
            <w:tcBorders>
              <w:top w:val="none" w:sz="0" w:space="0" w:color="FFFFFF"/>
              <w:left w:val="none" w:sz="0" w:space="0" w:color="FFFFFF"/>
              <w:bottom w:val="none" w:sz="0" w:space="0" w:color="FFFFFF"/>
              <w:right w:val="none" w:sz="0" w:space="0" w:color="FFFFFF"/>
            </w:tcBorders>
            <w:shd w:val="clear" w:color="auto" w:fill="2E75B6"/>
            <w:tcMar>
              <w:top w:w="200" w:type="dxa"/>
              <w:left w:w="160" w:type="dxa"/>
              <w:bottom w:w="200" w:type="dxa"/>
              <w:right w:w="160" w:type="dxa"/>
            </w:tcMar>
            <w:vAlign w:val="center"/>
          </w:tcPr>
          <w:p w14:paraId="675FE15D" w14:textId="77777777" w:rsidR="00331C9C" w:rsidRDefault="0060629C">
            <w:pPr>
              <w:jc w:val="center"/>
            </w:pPr>
            <w:r>
              <w:rPr>
                <w:b/>
                <w:bCs/>
                <w:color w:val="FFFFFF"/>
                <w:sz w:val="24"/>
                <w:szCs w:val="24"/>
              </w:rPr>
              <w:t>10 ans (2015–2024)</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200" w:type="dxa"/>
              <w:left w:w="160" w:type="dxa"/>
              <w:bottom w:w="200" w:type="dxa"/>
              <w:right w:w="160" w:type="dxa"/>
            </w:tcMar>
            <w:vAlign w:val="center"/>
          </w:tcPr>
          <w:p w14:paraId="6455A75E" w14:textId="77777777" w:rsidR="00331C9C" w:rsidRDefault="0060629C">
            <w:pPr>
              <w:jc w:val="center"/>
            </w:pPr>
            <w:r>
              <w:rPr>
                <w:b/>
                <w:bCs/>
                <w:color w:val="FFFFFF"/>
                <w:sz w:val="24"/>
                <w:szCs w:val="24"/>
              </w:rPr>
              <w:t xml:space="preserve">Architecture </w:t>
            </w:r>
            <w:proofErr w:type="spellStart"/>
            <w:r>
              <w:rPr>
                <w:b/>
                <w:bCs/>
                <w:color w:val="FFFFFF"/>
                <w:sz w:val="24"/>
                <w:szCs w:val="24"/>
              </w:rPr>
              <w:t>Medallion</w:t>
            </w:r>
            <w:proofErr w:type="spellEnd"/>
          </w:p>
        </w:tc>
      </w:tr>
    </w:tbl>
    <w:p w14:paraId="10F222B9" w14:textId="77777777" w:rsidR="00331C9C" w:rsidRDefault="00331C9C"/>
    <w:p w14:paraId="342AC556" w14:textId="77777777" w:rsidR="00331C9C" w:rsidRPr="002C093C" w:rsidRDefault="0060629C">
      <w:pPr>
        <w:jc w:val="center"/>
        <w:rPr>
          <w:lang w:val="en-GB"/>
        </w:rPr>
      </w:pPr>
      <w:r w:rsidRPr="002C093C">
        <w:rPr>
          <w:color w:val="888888"/>
          <w:lang w:val="en-GB"/>
        </w:rPr>
        <w:t xml:space="preserve">Databricks | </w:t>
      </w:r>
      <w:proofErr w:type="spellStart"/>
      <w:r w:rsidRPr="002C093C">
        <w:rPr>
          <w:color w:val="888888"/>
          <w:lang w:val="en-GB"/>
        </w:rPr>
        <w:t>PySpark</w:t>
      </w:r>
      <w:proofErr w:type="spellEnd"/>
      <w:r w:rsidRPr="002C093C">
        <w:rPr>
          <w:color w:val="888888"/>
          <w:lang w:val="en-GB"/>
        </w:rPr>
        <w:t xml:space="preserve"> | Delta Lake | Scikit-learn | SQL</w:t>
      </w:r>
    </w:p>
    <w:p w14:paraId="67E13B92" w14:textId="77777777" w:rsidR="00331C9C" w:rsidRPr="002C093C" w:rsidRDefault="00331C9C">
      <w:pPr>
        <w:rPr>
          <w:lang w:val="en-GB"/>
        </w:rPr>
      </w:pPr>
    </w:p>
    <w:p w14:paraId="46B74D3F" w14:textId="77777777" w:rsidR="00331C9C" w:rsidRPr="002C093C" w:rsidRDefault="0060629C">
      <w:pPr>
        <w:rPr>
          <w:lang w:val="en-GB"/>
        </w:rPr>
      </w:pPr>
      <w:r w:rsidRPr="002C093C">
        <w:rPr>
          <w:lang w:val="en-GB"/>
        </w:rPr>
        <w:br w:type="page"/>
      </w:r>
    </w:p>
    <w:p w14:paraId="011B315F" w14:textId="77777777" w:rsidR="00331C9C" w:rsidRDefault="0060629C">
      <w:pPr>
        <w:pStyle w:val="Titre1"/>
        <w:pBdr>
          <w:bottom w:val="single" w:sz="6" w:space="2" w:color="4472C4"/>
        </w:pBdr>
        <w:shd w:val="clear" w:color="auto" w:fill="1F3864"/>
        <w:ind w:left="200" w:right="200"/>
      </w:pPr>
      <w:r>
        <w:lastRenderedPageBreak/>
        <w:t>TABLE DES MATIÈRES</w:t>
      </w:r>
    </w:p>
    <w:p w14:paraId="0B41C7EE" w14:textId="77777777" w:rsidR="00331C9C" w:rsidRDefault="00331C9C"/>
    <w:p w14:paraId="759FB4B3" w14:textId="77777777" w:rsidR="00331C9C" w:rsidRDefault="0060629C">
      <w:pPr>
        <w:tabs>
          <w:tab w:val="right" w:pos="9000"/>
        </w:tabs>
        <w:spacing w:before="100" w:after="100"/>
      </w:pPr>
      <w:r>
        <w:rPr>
          <w:color w:val="1F3864"/>
        </w:rPr>
        <w:t>1.  Introduction et contexte</w:t>
      </w:r>
      <w:r>
        <w:rPr>
          <w:color w:val="888888"/>
        </w:rPr>
        <w:tab/>
        <w:t>3</w:t>
      </w:r>
    </w:p>
    <w:p w14:paraId="0AE4280F" w14:textId="77777777" w:rsidR="00331C9C" w:rsidRDefault="0060629C">
      <w:pPr>
        <w:tabs>
          <w:tab w:val="right" w:pos="9000"/>
        </w:tabs>
        <w:spacing w:before="100" w:after="100"/>
      </w:pPr>
      <w:r>
        <w:rPr>
          <w:color w:val="1F3864"/>
        </w:rPr>
        <w:t>2.  Présentation des données BLS-QCEW</w:t>
      </w:r>
      <w:r>
        <w:rPr>
          <w:color w:val="888888"/>
        </w:rPr>
        <w:tab/>
        <w:t>4</w:t>
      </w:r>
    </w:p>
    <w:p w14:paraId="6DE18E67" w14:textId="77777777" w:rsidR="00331C9C" w:rsidRDefault="0060629C">
      <w:pPr>
        <w:tabs>
          <w:tab w:val="right" w:pos="9000"/>
        </w:tabs>
        <w:spacing w:before="100" w:after="100"/>
      </w:pPr>
      <w:r>
        <w:rPr>
          <w:color w:val="1F3864"/>
        </w:rPr>
        <w:t>3.  Objectifs détaillés du projet</w:t>
      </w:r>
      <w:r>
        <w:rPr>
          <w:color w:val="888888"/>
        </w:rPr>
        <w:tab/>
        <w:t>6</w:t>
      </w:r>
    </w:p>
    <w:p w14:paraId="01210626" w14:textId="77777777" w:rsidR="00331C9C" w:rsidRDefault="0060629C">
      <w:pPr>
        <w:tabs>
          <w:tab w:val="right" w:pos="9000"/>
        </w:tabs>
        <w:spacing w:before="100" w:after="100"/>
      </w:pPr>
      <w:r>
        <w:rPr>
          <w:color w:val="1F3864"/>
        </w:rPr>
        <w:t xml:space="preserve">4.  Architecture </w:t>
      </w:r>
      <w:proofErr w:type="spellStart"/>
      <w:r>
        <w:rPr>
          <w:color w:val="1F3864"/>
        </w:rPr>
        <w:t>Medallion</w:t>
      </w:r>
      <w:proofErr w:type="spellEnd"/>
      <w:r>
        <w:rPr>
          <w:color w:val="888888"/>
        </w:rPr>
        <w:tab/>
        <w:t>7</w:t>
      </w:r>
    </w:p>
    <w:p w14:paraId="6AF595AD" w14:textId="77777777" w:rsidR="00331C9C" w:rsidRDefault="0060629C">
      <w:pPr>
        <w:tabs>
          <w:tab w:val="right" w:pos="9000"/>
        </w:tabs>
        <w:spacing w:before="100" w:after="100"/>
      </w:pPr>
      <w:r>
        <w:rPr>
          <w:color w:val="1F3864"/>
        </w:rPr>
        <w:t>5.  Outils et technologies</w:t>
      </w:r>
      <w:r>
        <w:rPr>
          <w:color w:val="888888"/>
        </w:rPr>
        <w:tab/>
        <w:t>9</w:t>
      </w:r>
    </w:p>
    <w:p w14:paraId="6A7BFEB0" w14:textId="77777777" w:rsidR="00331C9C" w:rsidRDefault="0060629C">
      <w:pPr>
        <w:tabs>
          <w:tab w:val="right" w:pos="9000"/>
        </w:tabs>
        <w:spacing w:before="100" w:after="100"/>
      </w:pPr>
      <w:r>
        <w:rPr>
          <w:color w:val="1F3864"/>
        </w:rPr>
        <w:t>6.  Pipeline data — Étapes détaillées</w:t>
      </w:r>
      <w:r>
        <w:rPr>
          <w:color w:val="888888"/>
        </w:rPr>
        <w:tab/>
        <w:t>12</w:t>
      </w:r>
    </w:p>
    <w:p w14:paraId="31E6A072" w14:textId="77777777" w:rsidR="00331C9C" w:rsidRDefault="0060629C">
      <w:pPr>
        <w:tabs>
          <w:tab w:val="right" w:pos="9000"/>
        </w:tabs>
        <w:spacing w:before="100" w:after="100"/>
      </w:pPr>
      <w:r>
        <w:rPr>
          <w:color w:val="1F3864"/>
        </w:rPr>
        <w:t>7.  Modélisation des KPIs</w:t>
      </w:r>
      <w:r>
        <w:rPr>
          <w:color w:val="888888"/>
        </w:rPr>
        <w:tab/>
        <w:t>17</w:t>
      </w:r>
    </w:p>
    <w:p w14:paraId="77A60E93" w14:textId="77777777" w:rsidR="00331C9C" w:rsidRDefault="0060629C">
      <w:pPr>
        <w:tabs>
          <w:tab w:val="right" w:pos="9000"/>
        </w:tabs>
        <w:spacing w:before="100" w:after="100"/>
      </w:pPr>
      <w:r>
        <w:rPr>
          <w:color w:val="1F3864"/>
        </w:rPr>
        <w:t>8.  Dashboard interactif</w:t>
      </w:r>
      <w:r>
        <w:rPr>
          <w:color w:val="888888"/>
        </w:rPr>
        <w:tab/>
        <w:t>18</w:t>
      </w:r>
    </w:p>
    <w:p w14:paraId="388A2373" w14:textId="77777777" w:rsidR="00331C9C" w:rsidRDefault="0060629C">
      <w:pPr>
        <w:tabs>
          <w:tab w:val="right" w:pos="9000"/>
        </w:tabs>
        <w:spacing w:before="100" w:after="100"/>
      </w:pPr>
      <w:r>
        <w:rPr>
          <w:color w:val="1F3864"/>
        </w:rPr>
        <w:t>9.  Machine Learning — Régression linéaire</w:t>
      </w:r>
      <w:r>
        <w:rPr>
          <w:color w:val="888888"/>
        </w:rPr>
        <w:tab/>
        <w:t>20</w:t>
      </w:r>
    </w:p>
    <w:p w14:paraId="267ECAF8" w14:textId="77777777" w:rsidR="00331C9C" w:rsidRDefault="0060629C">
      <w:pPr>
        <w:tabs>
          <w:tab w:val="right" w:pos="9000"/>
        </w:tabs>
        <w:spacing w:before="100" w:after="100"/>
      </w:pPr>
      <w:r>
        <w:rPr>
          <w:color w:val="1F3864"/>
        </w:rPr>
        <w:t>10.  Résultats et analyse</w:t>
      </w:r>
      <w:r>
        <w:rPr>
          <w:color w:val="888888"/>
        </w:rPr>
        <w:tab/>
        <w:t>22</w:t>
      </w:r>
    </w:p>
    <w:p w14:paraId="693D5DEA" w14:textId="77777777" w:rsidR="00331C9C" w:rsidRDefault="0060629C">
      <w:pPr>
        <w:tabs>
          <w:tab w:val="right" w:pos="9000"/>
        </w:tabs>
        <w:spacing w:before="100" w:after="100"/>
      </w:pPr>
      <w:r>
        <w:rPr>
          <w:color w:val="1F3864"/>
        </w:rPr>
        <w:t>11.  Recommandations stratégiques</w:t>
      </w:r>
      <w:r>
        <w:rPr>
          <w:color w:val="888888"/>
        </w:rPr>
        <w:tab/>
        <w:t>24</w:t>
      </w:r>
    </w:p>
    <w:p w14:paraId="7248C155" w14:textId="77777777" w:rsidR="00331C9C" w:rsidRDefault="0060629C">
      <w:pPr>
        <w:tabs>
          <w:tab w:val="right" w:pos="9000"/>
        </w:tabs>
        <w:spacing w:before="100" w:after="100"/>
      </w:pPr>
      <w:r>
        <w:rPr>
          <w:color w:val="1F3864"/>
        </w:rPr>
        <w:t>12.  Conclusion et perspectives</w:t>
      </w:r>
      <w:r>
        <w:rPr>
          <w:color w:val="888888"/>
        </w:rPr>
        <w:tab/>
        <w:t>25</w:t>
      </w:r>
    </w:p>
    <w:p w14:paraId="6C2DC639" w14:textId="77777777" w:rsidR="00331C9C" w:rsidRDefault="0060629C">
      <w:r>
        <w:br w:type="page"/>
      </w:r>
    </w:p>
    <w:p w14:paraId="331A6BB9" w14:textId="77777777" w:rsidR="00331C9C" w:rsidRDefault="0060629C">
      <w:pPr>
        <w:pStyle w:val="Titre1"/>
        <w:pBdr>
          <w:bottom w:val="single" w:sz="6" w:space="2" w:color="4472C4"/>
        </w:pBdr>
        <w:shd w:val="clear" w:color="auto" w:fill="1F3864"/>
        <w:ind w:left="200" w:right="200"/>
      </w:pPr>
      <w:r>
        <w:lastRenderedPageBreak/>
        <w:t>1. INTRODUCTION ET CONTEXTE</w:t>
      </w:r>
    </w:p>
    <w:p w14:paraId="17A36B28" w14:textId="77777777" w:rsidR="00331C9C" w:rsidRDefault="00331C9C"/>
    <w:p w14:paraId="735293ED" w14:textId="77777777" w:rsidR="00331C9C" w:rsidRDefault="0060629C">
      <w:pPr>
        <w:pStyle w:val="Titre2"/>
        <w:pBdr>
          <w:bottom w:val="single" w:sz="4" w:space="2" w:color="2E75B6"/>
        </w:pBdr>
      </w:pPr>
      <w:r>
        <w:t>1.1 Contexte général</w:t>
      </w:r>
    </w:p>
    <w:p w14:paraId="4201E65B" w14:textId="77777777" w:rsidR="00331C9C" w:rsidRDefault="0060629C">
      <w:pPr>
        <w:spacing w:before="80" w:after="80" w:line="320" w:lineRule="auto"/>
        <w:jc w:val="both"/>
      </w:pPr>
      <w:r>
        <w:rPr>
          <w:color w:val="333333"/>
        </w:rPr>
        <w:t>À l'ère du Big Data, les organisations publiques et privées génèrent des volumes considérables de données économiques et sociales. L</w:t>
      </w:r>
      <w:r>
        <w:rPr>
          <w:color w:val="333333"/>
        </w:rPr>
        <w:t xml:space="preserve">a capacité à ingérer, transformer et analyser ces données de manière rapide et fiable est devenue un avantage compétitif majeur. Dans un environnement en constante mutation, les décideurs ont besoin d'informations actualisées, précises et accessibles pour </w:t>
      </w:r>
      <w:r>
        <w:rPr>
          <w:color w:val="333333"/>
        </w:rPr>
        <w:t>piloter leurs stratégies.</w:t>
      </w:r>
    </w:p>
    <w:p w14:paraId="5DEF0341" w14:textId="77777777" w:rsidR="00331C9C" w:rsidRDefault="00331C9C"/>
    <w:p w14:paraId="355CB86B" w14:textId="77777777" w:rsidR="00331C9C" w:rsidRDefault="0060629C">
      <w:pPr>
        <w:spacing w:before="80" w:after="80" w:line="320" w:lineRule="auto"/>
        <w:jc w:val="both"/>
      </w:pPr>
      <w:r>
        <w:rPr>
          <w:color w:val="333333"/>
        </w:rPr>
        <w:t>Le marché du travail américain représente l'un des domaines les plus riches en données quantitatives et qualitatives. Avec des millions d'établissements actifs, des milliers d'industries répertoriées et des variations saisonnières, cycliques et structurell</w:t>
      </w:r>
      <w:r>
        <w:rPr>
          <w:color w:val="333333"/>
        </w:rPr>
        <w:t>es importantes, son analyse nécessite des outils à la hauteur de sa complexité.</w:t>
      </w:r>
    </w:p>
    <w:p w14:paraId="411BB89D" w14:textId="77777777" w:rsidR="00331C9C" w:rsidRDefault="00331C9C"/>
    <w:p w14:paraId="5F862D69" w14:textId="77777777" w:rsidR="00331C9C" w:rsidRDefault="0060629C">
      <w:pPr>
        <w:pStyle w:val="Titre2"/>
        <w:pBdr>
          <w:bottom w:val="single" w:sz="4" w:space="2" w:color="2E75B6"/>
        </w:pBdr>
      </w:pPr>
      <w:r>
        <w:t>1.2 Problématique</w:t>
      </w:r>
    </w:p>
    <w:p w14:paraId="3988EED6" w14:textId="77777777" w:rsidR="00331C9C" w:rsidRDefault="0060629C">
      <w:pPr>
        <w:spacing w:before="80" w:after="80" w:line="320" w:lineRule="auto"/>
        <w:jc w:val="both"/>
      </w:pPr>
      <w:r>
        <w:rPr>
          <w:color w:val="333333"/>
        </w:rPr>
        <w:t xml:space="preserve">Les données brutes du Bureau of Labor </w:t>
      </w:r>
      <w:proofErr w:type="spellStart"/>
      <w:r>
        <w:rPr>
          <w:color w:val="333333"/>
        </w:rPr>
        <w:t>Statistics</w:t>
      </w:r>
      <w:proofErr w:type="spellEnd"/>
      <w:r>
        <w:rPr>
          <w:color w:val="333333"/>
        </w:rPr>
        <w:t xml:space="preserve"> (BLS), bien que publiques et riches, présentent plusieurs défis majeurs :</w:t>
      </w:r>
    </w:p>
    <w:p w14:paraId="553F4B7A" w14:textId="77777777" w:rsidR="00331C9C" w:rsidRDefault="0060629C">
      <w:pPr>
        <w:pStyle w:val="Paragraphedeliste"/>
        <w:numPr>
          <w:ilvl w:val="0"/>
          <w:numId w:val="2"/>
        </w:numPr>
        <w:spacing w:before="60" w:after="60"/>
      </w:pPr>
      <w:r>
        <w:rPr>
          <w:color w:val="333333"/>
        </w:rPr>
        <w:t>Volume massif : plus de 36 million</w:t>
      </w:r>
      <w:r>
        <w:rPr>
          <w:color w:val="333333"/>
        </w:rPr>
        <w:t>s de lignes sur 10 ans, difficiles à traiter avec des outils classiques (Excel, pandas standard).</w:t>
      </w:r>
    </w:p>
    <w:p w14:paraId="783F68F3" w14:textId="77777777" w:rsidR="00331C9C" w:rsidRDefault="0060629C">
      <w:pPr>
        <w:pStyle w:val="Paragraphedeliste"/>
        <w:numPr>
          <w:ilvl w:val="0"/>
          <w:numId w:val="2"/>
        </w:numPr>
        <w:spacing w:before="60" w:after="60"/>
      </w:pPr>
      <w:r>
        <w:rPr>
          <w:color w:val="333333"/>
        </w:rPr>
        <w:t>Format hétérogène : fichiers CSV imbriqués, codes industriels, nomenclatures et classifications sectorielles complexes.</w:t>
      </w:r>
    </w:p>
    <w:p w14:paraId="33AA261E" w14:textId="77777777" w:rsidR="00331C9C" w:rsidRDefault="0060629C">
      <w:pPr>
        <w:pStyle w:val="Paragraphedeliste"/>
        <w:numPr>
          <w:ilvl w:val="0"/>
          <w:numId w:val="2"/>
        </w:numPr>
        <w:spacing w:before="60" w:after="60"/>
      </w:pPr>
      <w:r>
        <w:rPr>
          <w:color w:val="333333"/>
        </w:rPr>
        <w:t>Qualité variable : valeurs manquantes,</w:t>
      </w:r>
      <w:r>
        <w:rPr>
          <w:color w:val="333333"/>
        </w:rPr>
        <w:t xml:space="preserve"> valeurs négatives aberrantes, doublons et incohérences temporelles.</w:t>
      </w:r>
    </w:p>
    <w:p w14:paraId="21851FD9" w14:textId="77777777" w:rsidR="00331C9C" w:rsidRDefault="0060629C">
      <w:pPr>
        <w:pStyle w:val="Paragraphedeliste"/>
        <w:numPr>
          <w:ilvl w:val="0"/>
          <w:numId w:val="2"/>
        </w:numPr>
        <w:spacing w:before="60" w:after="60"/>
      </w:pPr>
      <w:r>
        <w:rPr>
          <w:color w:val="333333"/>
        </w:rPr>
        <w:t>Exploitation limitée : sans infrastructure adaptée, la valeur analytique de ces données reste inexploitée.</w:t>
      </w:r>
    </w:p>
    <w:p w14:paraId="0B237E3C" w14:textId="77777777" w:rsidR="00331C9C" w:rsidRDefault="00331C9C"/>
    <w:p w14:paraId="6BAE7253" w14:textId="77777777" w:rsidR="00331C9C" w:rsidRDefault="0060629C">
      <w:pPr>
        <w:pStyle w:val="Titre2"/>
        <w:pBdr>
          <w:bottom w:val="single" w:sz="4" w:space="2" w:color="2E75B6"/>
        </w:pBdr>
      </w:pPr>
      <w:r>
        <w:t>1.3 Approche retenue</w:t>
      </w:r>
    </w:p>
    <w:p w14:paraId="1E64D2A4" w14:textId="77777777" w:rsidR="00331C9C" w:rsidRDefault="0060629C">
      <w:pPr>
        <w:spacing w:before="80" w:after="80" w:line="320" w:lineRule="auto"/>
        <w:jc w:val="both"/>
      </w:pPr>
      <w:r>
        <w:rPr>
          <w:color w:val="333333"/>
        </w:rPr>
        <w:t>Face à ces enjeux, ce projet propose la conception et le d</w:t>
      </w:r>
      <w:r>
        <w:rPr>
          <w:color w:val="333333"/>
        </w:rPr>
        <w:t xml:space="preserve">éploiement d'un pipeline data complet, basé sur une architecture moderne </w:t>
      </w:r>
      <w:proofErr w:type="spellStart"/>
      <w:r>
        <w:rPr>
          <w:color w:val="333333"/>
        </w:rPr>
        <w:t>Medallion</w:t>
      </w:r>
      <w:proofErr w:type="spellEnd"/>
      <w:r>
        <w:rPr>
          <w:color w:val="333333"/>
        </w:rPr>
        <w:t xml:space="preserve"> (Bronze → </w:t>
      </w:r>
      <w:proofErr w:type="spellStart"/>
      <w:r>
        <w:rPr>
          <w:color w:val="333333"/>
        </w:rPr>
        <w:t>Silver</w:t>
      </w:r>
      <w:proofErr w:type="spellEnd"/>
      <w:r>
        <w:rPr>
          <w:color w:val="333333"/>
        </w:rPr>
        <w:t xml:space="preserve"> → Gold), permettant de transformer des données brutes en indicateurs analytiques directement exploitables par les décideurs.</w:t>
      </w:r>
    </w:p>
    <w:p w14:paraId="1CF1940E" w14:textId="77777777" w:rsidR="00331C9C" w:rsidRDefault="00331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C9C" w14:paraId="5AAE890F" w14:textId="77777777">
        <w:tblPrEx>
          <w:tblCellMar>
            <w:top w:w="0" w:type="dxa"/>
            <w:bottom w:w="0" w:type="dxa"/>
          </w:tblCellMar>
        </w:tblPrEx>
        <w:tc>
          <w:tcPr>
            <w:tcW w:w="9360" w:type="dxa"/>
            <w:tcBorders>
              <w:top w:val="single" w:sz="6" w:space="0" w:color="4472C4"/>
              <w:left w:val="single" w:sz="6" w:space="0" w:color="4472C4"/>
              <w:bottom w:val="single" w:sz="1" w:space="0" w:color="CCCCCC"/>
              <w:right w:val="single" w:sz="1" w:space="0" w:color="CCCCCC"/>
            </w:tcBorders>
            <w:shd w:val="clear" w:color="auto" w:fill="EBF3FB"/>
            <w:tcMar>
              <w:top w:w="120" w:type="dxa"/>
              <w:left w:w="200" w:type="dxa"/>
              <w:bottom w:w="120" w:type="dxa"/>
              <w:right w:w="200" w:type="dxa"/>
            </w:tcMar>
          </w:tcPr>
          <w:p w14:paraId="7AC99295" w14:textId="77777777" w:rsidR="00331C9C" w:rsidRDefault="0060629C">
            <w:r>
              <w:rPr>
                <w:b/>
                <w:bCs/>
                <w:color w:val="1F3864"/>
              </w:rPr>
              <w:t>Vision du projet</w:t>
            </w:r>
          </w:p>
          <w:p w14:paraId="2209527F" w14:textId="77777777" w:rsidR="00331C9C" w:rsidRDefault="0060629C">
            <w:pPr>
              <w:spacing w:before="60"/>
            </w:pPr>
            <w:r>
              <w:rPr>
                <w:color w:val="333333"/>
                <w:sz w:val="21"/>
                <w:szCs w:val="21"/>
              </w:rPr>
              <w:lastRenderedPageBreak/>
              <w:t>Automatiser e</w:t>
            </w:r>
            <w:r>
              <w:rPr>
                <w:color w:val="333333"/>
                <w:sz w:val="21"/>
                <w:szCs w:val="21"/>
              </w:rPr>
              <w:t xml:space="preserve">ntièrement le cycle de vie de la donnée, depuis le téléchargement des fichiers bruts jusqu'à la production de visualisations interactives et de prédictions machine </w:t>
            </w:r>
            <w:proofErr w:type="spellStart"/>
            <w:r>
              <w:rPr>
                <w:color w:val="333333"/>
                <w:sz w:val="21"/>
                <w:szCs w:val="21"/>
              </w:rPr>
              <w:t>learning</w:t>
            </w:r>
            <w:proofErr w:type="spellEnd"/>
            <w:r>
              <w:rPr>
                <w:color w:val="333333"/>
                <w:sz w:val="21"/>
                <w:szCs w:val="21"/>
              </w:rPr>
              <w:t>, en garantissant la qualité, la traçabilité et la scalabilité du traitement.</w:t>
            </w:r>
          </w:p>
        </w:tc>
      </w:tr>
    </w:tbl>
    <w:p w14:paraId="74CCE3C1" w14:textId="77777777" w:rsidR="00331C9C" w:rsidRDefault="00331C9C"/>
    <w:p w14:paraId="734A651C" w14:textId="77777777" w:rsidR="00331C9C" w:rsidRDefault="0060629C">
      <w:r>
        <w:br w:type="page"/>
      </w:r>
    </w:p>
    <w:p w14:paraId="0815E913" w14:textId="77777777" w:rsidR="00331C9C" w:rsidRDefault="0060629C">
      <w:pPr>
        <w:pStyle w:val="Titre1"/>
        <w:pBdr>
          <w:bottom w:val="single" w:sz="6" w:space="2" w:color="4472C4"/>
        </w:pBdr>
        <w:shd w:val="clear" w:color="auto" w:fill="1F3864"/>
        <w:ind w:left="200" w:right="200"/>
      </w:pPr>
      <w:r>
        <w:lastRenderedPageBreak/>
        <w:t>2. PRÉSENTATION DES DONNÉES BLS-QCEW</w:t>
      </w:r>
    </w:p>
    <w:p w14:paraId="4B9B21CB" w14:textId="77777777" w:rsidR="00331C9C" w:rsidRDefault="00331C9C"/>
    <w:p w14:paraId="196C42D0" w14:textId="77777777" w:rsidR="00331C9C" w:rsidRDefault="0060629C">
      <w:pPr>
        <w:pStyle w:val="Titre2"/>
        <w:pBdr>
          <w:bottom w:val="single" w:sz="4" w:space="2" w:color="2E75B6"/>
        </w:pBdr>
      </w:pPr>
      <w:r>
        <w:t>2.1 Source officielle</w:t>
      </w:r>
    </w:p>
    <w:p w14:paraId="694BE5C6" w14:textId="77777777" w:rsidR="00331C9C" w:rsidRDefault="0060629C">
      <w:pPr>
        <w:spacing w:before="80" w:after="80" w:line="320" w:lineRule="auto"/>
        <w:jc w:val="both"/>
      </w:pPr>
      <w:r>
        <w:rPr>
          <w:color w:val="333333"/>
        </w:rPr>
        <w:t xml:space="preserve">Les données utilisées dans ce projet proviennent du Bureau of Labor </w:t>
      </w:r>
      <w:proofErr w:type="spellStart"/>
      <w:r>
        <w:rPr>
          <w:color w:val="333333"/>
        </w:rPr>
        <w:t>Statistics</w:t>
      </w:r>
      <w:proofErr w:type="spellEnd"/>
      <w:r>
        <w:rPr>
          <w:color w:val="333333"/>
        </w:rPr>
        <w:t xml:space="preserve"> (BLS), l'agence statistique fédérale américaine dépendant du Département du Travail. Plus précisément, le </w:t>
      </w:r>
      <w:proofErr w:type="spellStart"/>
      <w:r>
        <w:rPr>
          <w:color w:val="333333"/>
        </w:rPr>
        <w:t>dataset</w:t>
      </w:r>
      <w:proofErr w:type="spellEnd"/>
      <w:r>
        <w:rPr>
          <w:color w:val="333333"/>
        </w:rPr>
        <w:t xml:space="preserve"> exp</w:t>
      </w:r>
      <w:r>
        <w:rPr>
          <w:color w:val="333333"/>
        </w:rPr>
        <w:t xml:space="preserve">loité est le </w:t>
      </w:r>
      <w:proofErr w:type="spellStart"/>
      <w:r>
        <w:rPr>
          <w:color w:val="333333"/>
        </w:rPr>
        <w:t>Quarterly</w:t>
      </w:r>
      <w:proofErr w:type="spellEnd"/>
      <w:r>
        <w:rPr>
          <w:color w:val="333333"/>
        </w:rPr>
        <w:t xml:space="preserve"> </w:t>
      </w:r>
      <w:proofErr w:type="spellStart"/>
      <w:r>
        <w:rPr>
          <w:color w:val="333333"/>
        </w:rPr>
        <w:t>Census</w:t>
      </w:r>
      <w:proofErr w:type="spellEnd"/>
      <w:r>
        <w:rPr>
          <w:color w:val="333333"/>
        </w:rPr>
        <w:t xml:space="preserve"> of </w:t>
      </w:r>
      <w:proofErr w:type="spellStart"/>
      <w:r>
        <w:rPr>
          <w:color w:val="333333"/>
        </w:rPr>
        <w:t>Employment</w:t>
      </w:r>
      <w:proofErr w:type="spellEnd"/>
      <w:r>
        <w:rPr>
          <w:color w:val="333333"/>
        </w:rPr>
        <w:t xml:space="preserve"> and </w:t>
      </w:r>
      <w:proofErr w:type="spellStart"/>
      <w:r>
        <w:rPr>
          <w:color w:val="333333"/>
        </w:rPr>
        <w:t>Wages</w:t>
      </w:r>
      <w:proofErr w:type="spellEnd"/>
      <w:r>
        <w:rPr>
          <w:color w:val="333333"/>
        </w:rPr>
        <w:t xml:space="preserve"> (QCEW), considéré comme la source de référence la plus exhaustive sur l'emploi salarié aux États-Unis.</w:t>
      </w:r>
    </w:p>
    <w:p w14:paraId="1FBAD052" w14:textId="77777777" w:rsidR="00331C9C" w:rsidRDefault="00331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1C9C" w14:paraId="18A28A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5CD6A923" w14:textId="77777777" w:rsidR="00331C9C" w:rsidRDefault="0060629C">
            <w:r>
              <w:rPr>
                <w:b/>
                <w:bCs/>
                <w:color w:val="FFFFFF"/>
              </w:rPr>
              <w:t>Attribut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32238B44" w14:textId="77777777" w:rsidR="00331C9C" w:rsidRDefault="0060629C">
            <w:r>
              <w:rPr>
                <w:b/>
                <w:bCs/>
                <w:color w:val="FFFFFF"/>
              </w:rPr>
              <w:t>Valeur</w:t>
            </w:r>
          </w:p>
        </w:tc>
      </w:tr>
      <w:tr w:rsidR="00331C9C" w:rsidRPr="002C093C" w14:paraId="5C8BE6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ABA95C" w14:textId="77777777" w:rsidR="00331C9C" w:rsidRDefault="0060629C">
            <w:r>
              <w:rPr>
                <w:b/>
                <w:bCs/>
                <w:color w:val="1F3864"/>
                <w:sz w:val="21"/>
                <w:szCs w:val="21"/>
              </w:rPr>
              <w:t>Organisation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8CF47C" w14:textId="77777777" w:rsidR="00331C9C" w:rsidRPr="002C093C" w:rsidRDefault="0060629C">
            <w:pPr>
              <w:rPr>
                <w:lang w:val="en-GB"/>
              </w:rPr>
            </w:pPr>
            <w:r w:rsidRPr="002C093C">
              <w:rPr>
                <w:color w:val="333333"/>
                <w:sz w:val="21"/>
                <w:szCs w:val="21"/>
                <w:lang w:val="en-GB"/>
              </w:rPr>
              <w:t xml:space="preserve">U.S. Bureau of </w:t>
            </w:r>
            <w:proofErr w:type="spellStart"/>
            <w:r w:rsidRPr="002C093C">
              <w:rPr>
                <w:color w:val="333333"/>
                <w:sz w:val="21"/>
                <w:szCs w:val="21"/>
                <w:lang w:val="en-GB"/>
              </w:rPr>
              <w:t>Labor</w:t>
            </w:r>
            <w:proofErr w:type="spellEnd"/>
            <w:r w:rsidRPr="002C093C">
              <w:rPr>
                <w:color w:val="333333"/>
                <w:sz w:val="21"/>
                <w:szCs w:val="21"/>
                <w:lang w:val="en-GB"/>
              </w:rPr>
              <w:t xml:space="preserve"> Statistics (BLS)</w:t>
            </w:r>
          </w:p>
        </w:tc>
      </w:tr>
      <w:tr w:rsidR="00331C9C" w:rsidRPr="002C093C" w14:paraId="17CCE8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E094D57" w14:textId="77777777" w:rsidR="00331C9C" w:rsidRDefault="0060629C">
            <w:proofErr w:type="spellStart"/>
            <w:r>
              <w:rPr>
                <w:b/>
                <w:bCs/>
                <w:color w:val="1F3864"/>
                <w:sz w:val="21"/>
                <w:szCs w:val="21"/>
              </w:rPr>
              <w:t>Dataset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5E90761" w14:textId="77777777" w:rsidR="00331C9C" w:rsidRPr="002C093C" w:rsidRDefault="0060629C">
            <w:pPr>
              <w:rPr>
                <w:lang w:val="en-GB"/>
              </w:rPr>
            </w:pPr>
            <w:r w:rsidRPr="002C093C">
              <w:rPr>
                <w:color w:val="333333"/>
                <w:sz w:val="21"/>
                <w:szCs w:val="21"/>
                <w:lang w:val="en-GB"/>
              </w:rPr>
              <w:t>Quarterly Census of Employment and Wages (QCEW)</w:t>
            </w:r>
          </w:p>
        </w:tc>
      </w:tr>
      <w:tr w:rsidR="00331C9C" w14:paraId="316434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12CFBC" w14:textId="77777777" w:rsidR="00331C9C" w:rsidRDefault="0060629C">
            <w:r>
              <w:rPr>
                <w:b/>
                <w:bCs/>
                <w:color w:val="1F3864"/>
                <w:sz w:val="21"/>
                <w:szCs w:val="21"/>
              </w:rPr>
              <w:t>Couverture temporelle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B81E04" w14:textId="77777777" w:rsidR="00331C9C" w:rsidRDefault="0060629C">
            <w:r>
              <w:rPr>
                <w:color w:val="333333"/>
                <w:sz w:val="21"/>
                <w:szCs w:val="21"/>
              </w:rPr>
              <w:t>2015 – 2024 (10 ans)</w:t>
            </w:r>
          </w:p>
        </w:tc>
      </w:tr>
      <w:tr w:rsidR="00331C9C" w14:paraId="6F277D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C3383EF" w14:textId="77777777" w:rsidR="00331C9C" w:rsidRDefault="0060629C">
            <w:r>
              <w:rPr>
                <w:b/>
                <w:bCs/>
                <w:color w:val="1F3864"/>
                <w:sz w:val="21"/>
                <w:szCs w:val="21"/>
              </w:rPr>
              <w:t>Fréquence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F5947E3" w14:textId="77777777" w:rsidR="00331C9C" w:rsidRDefault="0060629C">
            <w:r>
              <w:rPr>
                <w:color w:val="333333"/>
                <w:sz w:val="21"/>
                <w:szCs w:val="21"/>
              </w:rPr>
              <w:t>Trimestrielle</w:t>
            </w:r>
          </w:p>
        </w:tc>
      </w:tr>
      <w:tr w:rsidR="00331C9C" w14:paraId="38A284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13B204" w14:textId="77777777" w:rsidR="00331C9C" w:rsidRDefault="0060629C">
            <w:r>
              <w:rPr>
                <w:b/>
                <w:bCs/>
                <w:color w:val="1F3864"/>
                <w:sz w:val="21"/>
                <w:szCs w:val="21"/>
              </w:rPr>
              <w:t>Volume total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A128AE" w14:textId="77777777" w:rsidR="00331C9C" w:rsidRDefault="0060629C">
            <w:r>
              <w:rPr>
                <w:color w:val="333333"/>
                <w:sz w:val="21"/>
                <w:szCs w:val="21"/>
              </w:rPr>
              <w:t>&gt; 36 millions de lignes</w:t>
            </w:r>
          </w:p>
        </w:tc>
      </w:tr>
      <w:tr w:rsidR="00331C9C" w14:paraId="100646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B8CB24" w14:textId="77777777" w:rsidR="00331C9C" w:rsidRDefault="0060629C">
            <w:r>
              <w:rPr>
                <w:b/>
                <w:bCs/>
                <w:color w:val="1F3864"/>
                <w:sz w:val="21"/>
                <w:szCs w:val="21"/>
              </w:rPr>
              <w:t>Format brut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55604E3" w14:textId="77777777" w:rsidR="00331C9C" w:rsidRDefault="0060629C">
            <w:r>
              <w:rPr>
                <w:color w:val="333333"/>
                <w:sz w:val="21"/>
                <w:szCs w:val="21"/>
              </w:rPr>
              <w:t>Fichiers CSV compressés (ZIP)</w:t>
            </w:r>
          </w:p>
        </w:tc>
      </w:tr>
      <w:tr w:rsidR="00331C9C" w14:paraId="780065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B8E137" w14:textId="77777777" w:rsidR="00331C9C" w:rsidRDefault="0060629C">
            <w:r>
              <w:rPr>
                <w:b/>
                <w:bCs/>
                <w:color w:val="1F3864"/>
                <w:sz w:val="21"/>
                <w:szCs w:val="21"/>
              </w:rPr>
              <w:t>URL de téléchargement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A4EC0C" w14:textId="77777777" w:rsidR="00331C9C" w:rsidRDefault="0060629C">
            <w:r>
              <w:rPr>
                <w:color w:val="333333"/>
                <w:sz w:val="21"/>
                <w:szCs w:val="21"/>
              </w:rPr>
              <w:t>https://data.bls.gov/cew/data/files/</w:t>
            </w:r>
          </w:p>
        </w:tc>
      </w:tr>
      <w:tr w:rsidR="00331C9C" w14:paraId="708E38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250E9DD" w14:textId="77777777" w:rsidR="00331C9C" w:rsidRDefault="0060629C">
            <w:r>
              <w:rPr>
                <w:b/>
                <w:bCs/>
                <w:color w:val="1F3864"/>
                <w:sz w:val="21"/>
                <w:szCs w:val="21"/>
              </w:rPr>
              <w:t>Licence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52892A3" w14:textId="77777777" w:rsidR="00331C9C" w:rsidRDefault="0060629C">
            <w:r>
              <w:rPr>
                <w:color w:val="333333"/>
                <w:sz w:val="21"/>
                <w:szCs w:val="21"/>
              </w:rPr>
              <w:t xml:space="preserve">Données publiques — Open </w:t>
            </w:r>
            <w:proofErr w:type="spellStart"/>
            <w:r>
              <w:rPr>
                <w:color w:val="333333"/>
                <w:sz w:val="21"/>
                <w:szCs w:val="21"/>
              </w:rPr>
              <w:t>Government</w:t>
            </w:r>
            <w:proofErr w:type="spellEnd"/>
            <w:r>
              <w:rPr>
                <w:color w:val="333333"/>
                <w:sz w:val="21"/>
                <w:szCs w:val="21"/>
              </w:rPr>
              <w:t xml:space="preserve"> Data</w:t>
            </w:r>
          </w:p>
        </w:tc>
      </w:tr>
    </w:tbl>
    <w:p w14:paraId="1B16A24F" w14:textId="77777777" w:rsidR="00331C9C" w:rsidRDefault="00331C9C"/>
    <w:p w14:paraId="4E5D70EA" w14:textId="77777777" w:rsidR="00331C9C" w:rsidRDefault="0060629C">
      <w:pPr>
        <w:pStyle w:val="Titre2"/>
        <w:pBdr>
          <w:bottom w:val="single" w:sz="4" w:space="2" w:color="2E75B6"/>
        </w:pBdr>
      </w:pPr>
      <w:r>
        <w:t xml:space="preserve">2.2 Structure du </w:t>
      </w:r>
      <w:proofErr w:type="spellStart"/>
      <w:r>
        <w:t>dataset</w:t>
      </w:r>
      <w:proofErr w:type="spellEnd"/>
    </w:p>
    <w:p w14:paraId="71C18E08" w14:textId="77777777" w:rsidR="00331C9C" w:rsidRDefault="0060629C">
      <w:pPr>
        <w:spacing w:before="80" w:after="80" w:line="320" w:lineRule="auto"/>
        <w:jc w:val="both"/>
      </w:pPr>
      <w:r>
        <w:rPr>
          <w:color w:val="333333"/>
        </w:rPr>
        <w:t xml:space="preserve">Chaque ligne du </w:t>
      </w:r>
      <w:proofErr w:type="spellStart"/>
      <w:r>
        <w:rPr>
          <w:color w:val="333333"/>
        </w:rPr>
        <w:t>dataset</w:t>
      </w:r>
      <w:proofErr w:type="spellEnd"/>
      <w:r>
        <w:rPr>
          <w:color w:val="333333"/>
        </w:rPr>
        <w:t xml:space="preserve"> QCEW représente un enregistrement trimestriel pour un établissement ou un agrégat industriel. Les principales colonnes utilisées dans ce projet sont les suivantes :</w:t>
      </w:r>
    </w:p>
    <w:p w14:paraId="2972BE9F" w14:textId="77777777" w:rsidR="00331C9C" w:rsidRDefault="00331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9"/>
        <w:gridCol w:w="2997"/>
        <w:gridCol w:w="2984"/>
      </w:tblGrid>
      <w:tr w:rsidR="00331C9C" w14:paraId="5ACB4B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32079B07" w14:textId="77777777" w:rsidR="00331C9C" w:rsidRDefault="0060629C">
            <w:r>
              <w:rPr>
                <w:b/>
                <w:bCs/>
                <w:color w:val="FFFFFF"/>
              </w:rPr>
              <w:t>Colonne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68D31709" w14:textId="77777777" w:rsidR="00331C9C" w:rsidRDefault="0060629C">
            <w:r>
              <w:rPr>
                <w:b/>
                <w:bCs/>
                <w:color w:val="FFFFFF"/>
              </w:rPr>
              <w:t>Nom</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052796A7" w14:textId="77777777" w:rsidR="00331C9C" w:rsidRDefault="0060629C">
            <w:r>
              <w:rPr>
                <w:b/>
                <w:bCs/>
                <w:color w:val="FFFFFF"/>
              </w:rPr>
              <w:t>Description</w:t>
            </w:r>
          </w:p>
        </w:tc>
      </w:tr>
      <w:tr w:rsidR="00331C9C" w14:paraId="1FE8E0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0CF465" w14:textId="77777777" w:rsidR="00331C9C" w:rsidRDefault="0060629C">
            <w:proofErr w:type="spellStart"/>
            <w:proofErr w:type="gramStart"/>
            <w:r>
              <w:rPr>
                <w:color w:val="333333"/>
                <w:sz w:val="21"/>
                <w:szCs w:val="21"/>
              </w:rPr>
              <w:t>area</w:t>
            </w:r>
            <w:proofErr w:type="gramEnd"/>
            <w:r>
              <w:rPr>
                <w:color w:val="333333"/>
                <w:sz w:val="21"/>
                <w:szCs w:val="21"/>
              </w:rPr>
              <w:t>_fips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089943" w14:textId="77777777" w:rsidR="00331C9C" w:rsidRDefault="0060629C">
            <w:r>
              <w:rPr>
                <w:color w:val="333333"/>
                <w:sz w:val="21"/>
                <w:szCs w:val="21"/>
              </w:rPr>
              <w:t>Code FIPS géographique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EC7FA0" w14:textId="77777777" w:rsidR="00331C9C" w:rsidRDefault="0060629C">
            <w:r>
              <w:rPr>
                <w:color w:val="333333"/>
                <w:sz w:val="21"/>
                <w:szCs w:val="21"/>
              </w:rPr>
              <w:t>Identifiant de la zone (État, comté)</w:t>
            </w:r>
          </w:p>
        </w:tc>
      </w:tr>
      <w:tr w:rsidR="00331C9C" w14:paraId="12E466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3F03A97" w14:textId="77777777" w:rsidR="00331C9C" w:rsidRDefault="0060629C">
            <w:proofErr w:type="spellStart"/>
            <w:proofErr w:type="gramStart"/>
            <w:r>
              <w:rPr>
                <w:color w:val="333333"/>
                <w:sz w:val="21"/>
                <w:szCs w:val="21"/>
              </w:rPr>
              <w:t>own</w:t>
            </w:r>
            <w:proofErr w:type="gramEnd"/>
            <w:r>
              <w:rPr>
                <w:color w:val="333333"/>
                <w:sz w:val="21"/>
                <w:szCs w:val="21"/>
              </w:rPr>
              <w:t>_code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2047AEF" w14:textId="77777777" w:rsidR="00331C9C" w:rsidRDefault="0060629C">
            <w:r>
              <w:rPr>
                <w:color w:val="333333"/>
                <w:sz w:val="21"/>
                <w:szCs w:val="21"/>
              </w:rPr>
              <w:t>Code de propriété</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0ED18FD" w14:textId="77777777" w:rsidR="00331C9C" w:rsidRDefault="0060629C">
            <w:r>
              <w:rPr>
                <w:color w:val="333333"/>
                <w:sz w:val="21"/>
                <w:szCs w:val="21"/>
              </w:rPr>
              <w:t>Différencie secteur public / privé</w:t>
            </w:r>
          </w:p>
        </w:tc>
      </w:tr>
      <w:tr w:rsidR="00331C9C" w14:paraId="057A58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41AAE4" w14:textId="77777777" w:rsidR="00331C9C" w:rsidRDefault="0060629C">
            <w:proofErr w:type="spellStart"/>
            <w:proofErr w:type="gramStart"/>
            <w:r>
              <w:rPr>
                <w:color w:val="333333"/>
                <w:sz w:val="21"/>
                <w:szCs w:val="21"/>
              </w:rPr>
              <w:t>industry</w:t>
            </w:r>
            <w:proofErr w:type="gramEnd"/>
            <w:r>
              <w:rPr>
                <w:color w:val="333333"/>
                <w:sz w:val="21"/>
                <w:szCs w:val="21"/>
              </w:rPr>
              <w:t>_code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45D174" w14:textId="77777777" w:rsidR="00331C9C" w:rsidRDefault="0060629C">
            <w:r>
              <w:rPr>
                <w:color w:val="333333"/>
                <w:sz w:val="21"/>
                <w:szCs w:val="21"/>
              </w:rPr>
              <w:t>Code NAICS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814D2C" w14:textId="77777777" w:rsidR="00331C9C" w:rsidRDefault="0060629C">
            <w:r>
              <w:rPr>
                <w:color w:val="333333"/>
                <w:sz w:val="21"/>
                <w:szCs w:val="21"/>
              </w:rPr>
              <w:t>Classification industrielle nord-américaine</w:t>
            </w:r>
          </w:p>
        </w:tc>
      </w:tr>
      <w:tr w:rsidR="00331C9C" w14:paraId="14D323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1A391E1" w14:textId="77777777" w:rsidR="00331C9C" w:rsidRDefault="0060629C">
            <w:proofErr w:type="spellStart"/>
            <w:proofErr w:type="gramStart"/>
            <w:r>
              <w:rPr>
                <w:color w:val="333333"/>
                <w:sz w:val="21"/>
                <w:szCs w:val="21"/>
              </w:rPr>
              <w:t>agglvl</w:t>
            </w:r>
            <w:proofErr w:type="gramEnd"/>
            <w:r>
              <w:rPr>
                <w:color w:val="333333"/>
                <w:sz w:val="21"/>
                <w:szCs w:val="21"/>
              </w:rPr>
              <w:t>_code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B204638" w14:textId="77777777" w:rsidR="00331C9C" w:rsidRDefault="0060629C">
            <w:r>
              <w:rPr>
                <w:color w:val="333333"/>
                <w:sz w:val="21"/>
                <w:szCs w:val="21"/>
              </w:rPr>
              <w:t>Niveau d'agrégation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032B83F" w14:textId="77777777" w:rsidR="00331C9C" w:rsidRDefault="0060629C">
            <w:r>
              <w:rPr>
                <w:color w:val="333333"/>
                <w:sz w:val="21"/>
                <w:szCs w:val="21"/>
              </w:rPr>
              <w:t>National, étatique, comté</w:t>
            </w:r>
          </w:p>
        </w:tc>
      </w:tr>
      <w:tr w:rsidR="00331C9C" w14:paraId="21FA0B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16092D" w14:textId="77777777" w:rsidR="00331C9C" w:rsidRDefault="0060629C">
            <w:proofErr w:type="spellStart"/>
            <w:proofErr w:type="gramStart"/>
            <w:r>
              <w:rPr>
                <w:color w:val="333333"/>
                <w:sz w:val="21"/>
                <w:szCs w:val="21"/>
              </w:rPr>
              <w:t>size</w:t>
            </w:r>
            <w:proofErr w:type="gramEnd"/>
            <w:r>
              <w:rPr>
                <w:color w:val="333333"/>
                <w:sz w:val="21"/>
                <w:szCs w:val="21"/>
              </w:rPr>
              <w:t>_code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6AC129" w14:textId="77777777" w:rsidR="00331C9C" w:rsidRDefault="0060629C">
            <w:r>
              <w:rPr>
                <w:color w:val="333333"/>
                <w:sz w:val="21"/>
                <w:szCs w:val="21"/>
              </w:rPr>
              <w:t>Taille de l'établissement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813C7B" w14:textId="77777777" w:rsidR="00331C9C" w:rsidRDefault="0060629C">
            <w:r>
              <w:rPr>
                <w:color w:val="333333"/>
                <w:sz w:val="21"/>
                <w:szCs w:val="21"/>
              </w:rPr>
              <w:t>Catégorie d'effectif</w:t>
            </w:r>
          </w:p>
        </w:tc>
      </w:tr>
      <w:tr w:rsidR="00331C9C" w14:paraId="441C05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09939E0" w14:textId="77777777" w:rsidR="00331C9C" w:rsidRDefault="0060629C">
            <w:proofErr w:type="spellStart"/>
            <w:proofErr w:type="gramStart"/>
            <w:r>
              <w:rPr>
                <w:color w:val="333333"/>
                <w:sz w:val="21"/>
                <w:szCs w:val="21"/>
              </w:rPr>
              <w:t>year</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14DF534" w14:textId="77777777" w:rsidR="00331C9C" w:rsidRDefault="0060629C">
            <w:r>
              <w:rPr>
                <w:color w:val="333333"/>
                <w:sz w:val="21"/>
                <w:szCs w:val="21"/>
              </w:rPr>
              <w:t>Année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6C4B9E4" w14:textId="77777777" w:rsidR="00331C9C" w:rsidRDefault="0060629C">
            <w:r>
              <w:rPr>
                <w:color w:val="333333"/>
                <w:sz w:val="21"/>
                <w:szCs w:val="21"/>
              </w:rPr>
              <w:t>De 2015 à 2024</w:t>
            </w:r>
          </w:p>
        </w:tc>
      </w:tr>
      <w:tr w:rsidR="00331C9C" w14:paraId="3EAD1C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18004A" w14:textId="77777777" w:rsidR="00331C9C" w:rsidRDefault="0060629C">
            <w:proofErr w:type="spellStart"/>
            <w:proofErr w:type="gramStart"/>
            <w:r>
              <w:rPr>
                <w:color w:val="333333"/>
                <w:sz w:val="21"/>
                <w:szCs w:val="21"/>
              </w:rPr>
              <w:lastRenderedPageBreak/>
              <w:t>qtr</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CFD6CB" w14:textId="77777777" w:rsidR="00331C9C" w:rsidRDefault="0060629C">
            <w:r>
              <w:rPr>
                <w:color w:val="333333"/>
                <w:sz w:val="21"/>
                <w:szCs w:val="21"/>
              </w:rPr>
              <w:t>Trimestre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7027A0" w14:textId="77777777" w:rsidR="00331C9C" w:rsidRDefault="0060629C">
            <w:r>
              <w:rPr>
                <w:color w:val="333333"/>
                <w:sz w:val="21"/>
                <w:szCs w:val="21"/>
              </w:rPr>
              <w:t>1 à 4 (+ annuel)</w:t>
            </w:r>
          </w:p>
        </w:tc>
      </w:tr>
      <w:tr w:rsidR="00331C9C" w14:paraId="744C42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219693A" w14:textId="77777777" w:rsidR="00331C9C" w:rsidRDefault="0060629C">
            <w:proofErr w:type="spellStart"/>
            <w:proofErr w:type="gramStart"/>
            <w:r>
              <w:rPr>
                <w:color w:val="333333"/>
                <w:sz w:val="21"/>
                <w:szCs w:val="21"/>
              </w:rPr>
              <w:t>disclosure</w:t>
            </w:r>
            <w:proofErr w:type="gramEnd"/>
            <w:r>
              <w:rPr>
                <w:color w:val="333333"/>
                <w:sz w:val="21"/>
                <w:szCs w:val="21"/>
              </w:rPr>
              <w:t>_code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3E69562" w14:textId="77777777" w:rsidR="00331C9C" w:rsidRDefault="0060629C">
            <w:r>
              <w:rPr>
                <w:color w:val="333333"/>
                <w:sz w:val="21"/>
                <w:szCs w:val="21"/>
              </w:rPr>
              <w:t>Code de divulgation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FFDBD18" w14:textId="77777777" w:rsidR="00331C9C" w:rsidRDefault="0060629C">
            <w:r>
              <w:rPr>
                <w:color w:val="333333"/>
                <w:sz w:val="21"/>
                <w:szCs w:val="21"/>
              </w:rPr>
              <w:t xml:space="preserve">N = non </w:t>
            </w:r>
            <w:proofErr w:type="spellStart"/>
            <w:r>
              <w:rPr>
                <w:color w:val="333333"/>
                <w:sz w:val="21"/>
                <w:szCs w:val="21"/>
              </w:rPr>
              <w:t>divulgé</w:t>
            </w:r>
            <w:proofErr w:type="spellEnd"/>
          </w:p>
        </w:tc>
      </w:tr>
      <w:tr w:rsidR="00331C9C" w14:paraId="3B3589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A0CB73" w14:textId="77777777" w:rsidR="00331C9C" w:rsidRDefault="0060629C">
            <w:proofErr w:type="spellStart"/>
            <w:proofErr w:type="gramStart"/>
            <w:r>
              <w:rPr>
                <w:color w:val="333333"/>
                <w:sz w:val="21"/>
                <w:szCs w:val="21"/>
              </w:rPr>
              <w:t>annual</w:t>
            </w:r>
            <w:proofErr w:type="gramEnd"/>
            <w:r>
              <w:rPr>
                <w:color w:val="333333"/>
                <w:sz w:val="21"/>
                <w:szCs w:val="21"/>
              </w:rPr>
              <w:t>_avg_emplvl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A9BA3E" w14:textId="77777777" w:rsidR="00331C9C" w:rsidRDefault="0060629C">
            <w:r>
              <w:rPr>
                <w:color w:val="333333"/>
                <w:sz w:val="21"/>
                <w:szCs w:val="21"/>
              </w:rPr>
              <w:t>Emploi moyen annuel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5AB098" w14:textId="77777777" w:rsidR="00331C9C" w:rsidRDefault="0060629C">
            <w:r>
              <w:rPr>
                <w:color w:val="333333"/>
                <w:sz w:val="21"/>
                <w:szCs w:val="21"/>
              </w:rPr>
              <w:t>Nombre d'emplois</w:t>
            </w:r>
          </w:p>
        </w:tc>
      </w:tr>
      <w:tr w:rsidR="00331C9C" w14:paraId="71B6F5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FE58B51" w14:textId="77777777" w:rsidR="00331C9C" w:rsidRDefault="0060629C">
            <w:proofErr w:type="spellStart"/>
            <w:proofErr w:type="gramStart"/>
            <w:r>
              <w:rPr>
                <w:color w:val="333333"/>
                <w:sz w:val="21"/>
                <w:szCs w:val="21"/>
              </w:rPr>
              <w:t>total</w:t>
            </w:r>
            <w:proofErr w:type="gramEnd"/>
            <w:r>
              <w:rPr>
                <w:color w:val="333333"/>
                <w:sz w:val="21"/>
                <w:szCs w:val="21"/>
              </w:rPr>
              <w:t>_annual_wages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41E53CD" w14:textId="77777777" w:rsidR="00331C9C" w:rsidRDefault="0060629C">
            <w:r>
              <w:rPr>
                <w:color w:val="333333"/>
                <w:sz w:val="21"/>
                <w:szCs w:val="21"/>
              </w:rPr>
              <w:t>Masse salariale annuelle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A81D436" w14:textId="77777777" w:rsidR="00331C9C" w:rsidRDefault="0060629C">
            <w:r>
              <w:rPr>
                <w:color w:val="333333"/>
                <w:sz w:val="21"/>
                <w:szCs w:val="21"/>
              </w:rPr>
              <w:t>En USD</w:t>
            </w:r>
          </w:p>
        </w:tc>
      </w:tr>
      <w:tr w:rsidR="00331C9C" w14:paraId="512199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F35B2E" w14:textId="77777777" w:rsidR="00331C9C" w:rsidRDefault="0060629C">
            <w:proofErr w:type="spellStart"/>
            <w:proofErr w:type="gramStart"/>
            <w:r>
              <w:rPr>
                <w:color w:val="333333"/>
                <w:sz w:val="21"/>
                <w:szCs w:val="21"/>
              </w:rPr>
              <w:t>annual</w:t>
            </w:r>
            <w:proofErr w:type="gramEnd"/>
            <w:r>
              <w:rPr>
                <w:color w:val="333333"/>
                <w:sz w:val="21"/>
                <w:szCs w:val="21"/>
              </w:rPr>
              <w:t>_avg_wkly_wage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FDA6E4" w14:textId="77777777" w:rsidR="00331C9C" w:rsidRDefault="0060629C">
            <w:r>
              <w:rPr>
                <w:color w:val="333333"/>
                <w:sz w:val="21"/>
                <w:szCs w:val="21"/>
              </w:rPr>
              <w:t>Salaire hebdomadaire moyen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F82EA0" w14:textId="77777777" w:rsidR="00331C9C" w:rsidRDefault="0060629C">
            <w:r>
              <w:rPr>
                <w:color w:val="333333"/>
                <w:sz w:val="21"/>
                <w:szCs w:val="21"/>
              </w:rPr>
              <w:t>En USD</w:t>
            </w:r>
          </w:p>
        </w:tc>
      </w:tr>
      <w:tr w:rsidR="00331C9C" w14:paraId="480C5B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11DBEBB" w14:textId="77777777" w:rsidR="00331C9C" w:rsidRDefault="0060629C">
            <w:proofErr w:type="spellStart"/>
            <w:proofErr w:type="gramStart"/>
            <w:r>
              <w:rPr>
                <w:color w:val="333333"/>
                <w:sz w:val="21"/>
                <w:szCs w:val="21"/>
              </w:rPr>
              <w:t>avg</w:t>
            </w:r>
            <w:proofErr w:type="gramEnd"/>
            <w:r>
              <w:rPr>
                <w:color w:val="333333"/>
                <w:sz w:val="21"/>
                <w:szCs w:val="21"/>
              </w:rPr>
              <w:t>_annual_pay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D2ABF69" w14:textId="77777777" w:rsidR="00331C9C" w:rsidRDefault="0060629C">
            <w:r>
              <w:rPr>
                <w:color w:val="333333"/>
                <w:sz w:val="21"/>
                <w:szCs w:val="21"/>
              </w:rPr>
              <w:t>Salaire annuel moyen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BFDF0D1" w14:textId="77777777" w:rsidR="00331C9C" w:rsidRDefault="0060629C">
            <w:r>
              <w:rPr>
                <w:color w:val="333333"/>
                <w:sz w:val="21"/>
                <w:szCs w:val="21"/>
              </w:rPr>
              <w:t>En USD</w:t>
            </w:r>
          </w:p>
        </w:tc>
      </w:tr>
      <w:tr w:rsidR="00331C9C" w14:paraId="7E1209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1800A7" w14:textId="77777777" w:rsidR="00331C9C" w:rsidRPr="002C093C" w:rsidRDefault="0060629C">
            <w:pPr>
              <w:rPr>
                <w:lang w:val="en-GB"/>
              </w:rPr>
            </w:pPr>
            <w:proofErr w:type="spellStart"/>
            <w:r w:rsidRPr="002C093C">
              <w:rPr>
                <w:color w:val="333333"/>
                <w:sz w:val="21"/>
                <w:szCs w:val="21"/>
                <w:lang w:val="en-GB"/>
              </w:rPr>
              <w:t>oty_annual_avg_emplvl_pct_chg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DDD26C" w14:textId="77777777" w:rsidR="00331C9C" w:rsidRDefault="0060629C">
            <w:r>
              <w:rPr>
                <w:color w:val="333333"/>
                <w:sz w:val="21"/>
                <w:szCs w:val="21"/>
              </w:rPr>
              <w:t>Variation emploi Y/Y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DE4537" w14:textId="77777777" w:rsidR="00331C9C" w:rsidRDefault="0060629C">
            <w:r>
              <w:rPr>
                <w:color w:val="333333"/>
                <w:sz w:val="21"/>
                <w:szCs w:val="21"/>
              </w:rPr>
              <w:t xml:space="preserve">Croissance </w:t>
            </w:r>
            <w:proofErr w:type="spellStart"/>
            <w:r>
              <w:rPr>
                <w:color w:val="333333"/>
                <w:sz w:val="21"/>
                <w:szCs w:val="21"/>
              </w:rPr>
              <w:t>year</w:t>
            </w:r>
            <w:proofErr w:type="spellEnd"/>
            <w:r>
              <w:rPr>
                <w:color w:val="333333"/>
                <w:sz w:val="21"/>
                <w:szCs w:val="21"/>
              </w:rPr>
              <w:t>-over-</w:t>
            </w:r>
            <w:proofErr w:type="spellStart"/>
            <w:r>
              <w:rPr>
                <w:color w:val="333333"/>
                <w:sz w:val="21"/>
                <w:szCs w:val="21"/>
              </w:rPr>
              <w:t>year</w:t>
            </w:r>
            <w:proofErr w:type="spellEnd"/>
          </w:p>
        </w:tc>
      </w:tr>
    </w:tbl>
    <w:p w14:paraId="15034806" w14:textId="77777777" w:rsidR="00331C9C" w:rsidRDefault="00331C9C"/>
    <w:p w14:paraId="39EEBD76" w14:textId="77777777" w:rsidR="00331C9C" w:rsidRDefault="0060629C">
      <w:pPr>
        <w:pStyle w:val="Titre2"/>
        <w:pBdr>
          <w:bottom w:val="single" w:sz="4" w:space="2" w:color="2E75B6"/>
        </w:pBdr>
      </w:pPr>
      <w:r>
        <w:t>2.3 Classifications industrielles (NAICS)</w:t>
      </w:r>
    </w:p>
    <w:p w14:paraId="16E722F3" w14:textId="77777777" w:rsidR="00331C9C" w:rsidRDefault="0060629C">
      <w:pPr>
        <w:spacing w:before="80" w:after="80" w:line="320" w:lineRule="auto"/>
        <w:jc w:val="both"/>
      </w:pPr>
      <w:r>
        <w:rPr>
          <w:color w:val="333333"/>
        </w:rPr>
        <w:t xml:space="preserve">Le </w:t>
      </w:r>
      <w:proofErr w:type="spellStart"/>
      <w:r>
        <w:rPr>
          <w:color w:val="333333"/>
        </w:rPr>
        <w:t>dataset</w:t>
      </w:r>
      <w:proofErr w:type="spellEnd"/>
      <w:r>
        <w:rPr>
          <w:color w:val="333333"/>
        </w:rPr>
        <w:t xml:space="preserve"> QCEW utilise la classification NAICS (North American </w:t>
      </w:r>
      <w:proofErr w:type="spellStart"/>
      <w:r>
        <w:rPr>
          <w:color w:val="333333"/>
        </w:rPr>
        <w:t>Industry</w:t>
      </w:r>
      <w:proofErr w:type="spellEnd"/>
      <w:r>
        <w:rPr>
          <w:color w:val="333333"/>
        </w:rPr>
        <w:t xml:space="preserve"> Classification System) pour catégoriser les établissements. Cette nomenclature est hiérarchique, avec plusieurs niveaux d'agrégation (2 à 6 chiffres). Dans ce projet, nous travaillons</w:t>
      </w:r>
      <w:r>
        <w:rPr>
          <w:color w:val="333333"/>
        </w:rPr>
        <w:t xml:space="preserve"> principalement avec les codes à 2 chiffres (secteurs) et les codes agrégés.</w:t>
      </w:r>
    </w:p>
    <w:p w14:paraId="3C3477E7" w14:textId="77777777" w:rsidR="00331C9C" w:rsidRDefault="00331C9C"/>
    <w:p w14:paraId="43E8B887" w14:textId="77777777" w:rsidR="00331C9C" w:rsidRDefault="0060629C">
      <w:pPr>
        <w:pStyle w:val="Paragraphedeliste"/>
        <w:numPr>
          <w:ilvl w:val="0"/>
          <w:numId w:val="2"/>
        </w:numPr>
        <w:spacing w:before="60" w:after="60"/>
      </w:pPr>
      <w:r>
        <w:rPr>
          <w:color w:val="333333"/>
        </w:rPr>
        <w:t>Niveau 1 (Total toutes industries) : code 10</w:t>
      </w:r>
    </w:p>
    <w:p w14:paraId="51FBE431" w14:textId="77777777" w:rsidR="00331C9C" w:rsidRDefault="0060629C">
      <w:pPr>
        <w:pStyle w:val="Paragraphedeliste"/>
        <w:numPr>
          <w:ilvl w:val="0"/>
          <w:numId w:val="2"/>
        </w:numPr>
        <w:spacing w:before="60" w:after="60"/>
      </w:pPr>
      <w:r>
        <w:rPr>
          <w:color w:val="333333"/>
        </w:rPr>
        <w:t xml:space="preserve">Niveau 2 (Grande division) : codes 11 à 99 — ex. 31-33 = </w:t>
      </w:r>
      <w:proofErr w:type="spellStart"/>
      <w:r>
        <w:rPr>
          <w:color w:val="333333"/>
        </w:rPr>
        <w:t>Manufacturing</w:t>
      </w:r>
      <w:proofErr w:type="spellEnd"/>
    </w:p>
    <w:p w14:paraId="476DFAC6" w14:textId="77777777" w:rsidR="00331C9C" w:rsidRDefault="0060629C">
      <w:pPr>
        <w:pStyle w:val="Paragraphedeliste"/>
        <w:numPr>
          <w:ilvl w:val="0"/>
          <w:numId w:val="2"/>
        </w:numPr>
        <w:spacing w:before="60" w:after="60"/>
      </w:pPr>
      <w:r>
        <w:rPr>
          <w:color w:val="333333"/>
        </w:rPr>
        <w:t>Niveau 3 (Groupe industriel) : codes à 3 chiffres</w:t>
      </w:r>
    </w:p>
    <w:p w14:paraId="613A6900" w14:textId="77777777" w:rsidR="00331C9C" w:rsidRDefault="0060629C">
      <w:pPr>
        <w:pStyle w:val="Paragraphedeliste"/>
        <w:numPr>
          <w:ilvl w:val="0"/>
          <w:numId w:val="2"/>
        </w:numPr>
        <w:spacing w:before="60" w:after="60"/>
      </w:pPr>
      <w:r>
        <w:rPr>
          <w:color w:val="333333"/>
        </w:rPr>
        <w:t>Niveau 4-6 (</w:t>
      </w:r>
      <w:r>
        <w:rPr>
          <w:color w:val="333333"/>
        </w:rPr>
        <w:t>Industrie et sous-industrie) : codes à 4-6 chiffres</w:t>
      </w:r>
    </w:p>
    <w:p w14:paraId="18DB147F" w14:textId="77777777" w:rsidR="00331C9C" w:rsidRDefault="00331C9C"/>
    <w:p w14:paraId="27AE0A67" w14:textId="77777777" w:rsidR="00331C9C" w:rsidRDefault="0060629C">
      <w:pPr>
        <w:pStyle w:val="Titre2"/>
        <w:pBdr>
          <w:bottom w:val="single" w:sz="4" w:space="2" w:color="2E75B6"/>
        </w:pBdr>
      </w:pPr>
      <w:r>
        <w:t>2.4 Codes de propriété (</w:t>
      </w:r>
      <w:proofErr w:type="spellStart"/>
      <w:r>
        <w:t>own_code</w:t>
      </w:r>
      <w:proofErr w:type="spellEnd"/>
      <w:r>
        <w:t>)</w:t>
      </w:r>
    </w:p>
    <w:p w14:paraId="5AD1E915" w14:textId="77777777" w:rsidR="00331C9C" w:rsidRDefault="0060629C">
      <w:pPr>
        <w:spacing w:before="80" w:after="80" w:line="320" w:lineRule="auto"/>
        <w:jc w:val="both"/>
      </w:pPr>
      <w:r>
        <w:rPr>
          <w:color w:val="333333"/>
        </w:rPr>
        <w:t xml:space="preserve">Le champ </w:t>
      </w:r>
      <w:proofErr w:type="spellStart"/>
      <w:r>
        <w:rPr>
          <w:color w:val="333333"/>
        </w:rPr>
        <w:t>own_code</w:t>
      </w:r>
      <w:proofErr w:type="spellEnd"/>
      <w:r>
        <w:rPr>
          <w:color w:val="333333"/>
        </w:rPr>
        <w:t xml:space="preserve"> distingue les secteurs public et privé, selon la nomenclature suivante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1C9C" w14:paraId="3BD34E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41E7B866" w14:textId="77777777" w:rsidR="00331C9C" w:rsidRDefault="0060629C">
            <w:proofErr w:type="spellStart"/>
            <w:proofErr w:type="gramStart"/>
            <w:r>
              <w:rPr>
                <w:b/>
                <w:bCs/>
                <w:color w:val="FFFFFF"/>
              </w:rPr>
              <w:t>own</w:t>
            </w:r>
            <w:proofErr w:type="gramEnd"/>
            <w:r>
              <w:rPr>
                <w:b/>
                <w:bCs/>
                <w:color w:val="FFFFFF"/>
              </w:rPr>
              <w:t>_code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7199FEDD" w14:textId="77777777" w:rsidR="00331C9C" w:rsidRDefault="0060629C">
            <w:r>
              <w:rPr>
                <w:b/>
                <w:bCs/>
                <w:color w:val="FFFFFF"/>
              </w:rPr>
              <w:t>Description</w:t>
            </w:r>
          </w:p>
        </w:tc>
      </w:tr>
      <w:tr w:rsidR="00331C9C" w14:paraId="67AF47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6487F5" w14:textId="77777777" w:rsidR="00331C9C" w:rsidRDefault="0060629C">
            <w:r>
              <w:rPr>
                <w:b/>
                <w:bCs/>
                <w:color w:val="1F3864"/>
                <w:sz w:val="21"/>
                <w:szCs w:val="21"/>
              </w:rPr>
              <w:t>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C084B1" w14:textId="77777777" w:rsidR="00331C9C" w:rsidRDefault="0060629C">
            <w:r>
              <w:rPr>
                <w:color w:val="333333"/>
                <w:sz w:val="21"/>
                <w:szCs w:val="21"/>
              </w:rPr>
              <w:t>Total toutes propriétés</w:t>
            </w:r>
          </w:p>
        </w:tc>
      </w:tr>
      <w:tr w:rsidR="00331C9C" w14:paraId="22237D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A479141" w14:textId="77777777" w:rsidR="00331C9C" w:rsidRDefault="0060629C">
            <w:r>
              <w:rPr>
                <w:b/>
                <w:bCs/>
                <w:color w:val="1F3864"/>
                <w:sz w:val="21"/>
                <w:szCs w:val="21"/>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69C382A" w14:textId="77777777" w:rsidR="00331C9C" w:rsidRDefault="0060629C">
            <w:r>
              <w:rPr>
                <w:color w:val="333333"/>
                <w:sz w:val="21"/>
                <w:szCs w:val="21"/>
              </w:rPr>
              <w:t>Fédéral (gouvernement fédéral)</w:t>
            </w:r>
          </w:p>
        </w:tc>
      </w:tr>
      <w:tr w:rsidR="00331C9C" w14:paraId="7EE8E4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8019E2" w14:textId="77777777" w:rsidR="00331C9C" w:rsidRDefault="0060629C">
            <w:r>
              <w:rPr>
                <w:b/>
                <w:bCs/>
                <w:color w:val="1F3864"/>
                <w:sz w:val="21"/>
                <w:szCs w:val="21"/>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D09D" w14:textId="77777777" w:rsidR="00331C9C" w:rsidRDefault="0060629C">
            <w:r>
              <w:rPr>
                <w:color w:val="333333"/>
                <w:sz w:val="21"/>
                <w:szCs w:val="21"/>
              </w:rPr>
              <w:t>État (gouvernement d'État)</w:t>
            </w:r>
          </w:p>
        </w:tc>
      </w:tr>
      <w:tr w:rsidR="00331C9C" w14:paraId="45DC8F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7A1A7BD" w14:textId="77777777" w:rsidR="00331C9C" w:rsidRDefault="0060629C">
            <w:r>
              <w:rPr>
                <w:b/>
                <w:bCs/>
                <w:color w:val="1F3864"/>
                <w:sz w:val="21"/>
                <w:szCs w:val="21"/>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FACDE65" w14:textId="77777777" w:rsidR="00331C9C" w:rsidRDefault="0060629C">
            <w:r>
              <w:rPr>
                <w:color w:val="333333"/>
                <w:sz w:val="21"/>
                <w:szCs w:val="21"/>
              </w:rPr>
              <w:t>Local (gouvernement local)</w:t>
            </w:r>
          </w:p>
        </w:tc>
      </w:tr>
      <w:tr w:rsidR="00331C9C" w14:paraId="18F224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714E51" w14:textId="77777777" w:rsidR="00331C9C" w:rsidRDefault="0060629C">
            <w:r>
              <w:rPr>
                <w:b/>
                <w:bCs/>
                <w:color w:val="1F3864"/>
                <w:sz w:val="21"/>
                <w:szCs w:val="21"/>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D643C1" w14:textId="77777777" w:rsidR="00331C9C" w:rsidRDefault="0060629C">
            <w:r>
              <w:rPr>
                <w:color w:val="333333"/>
                <w:sz w:val="21"/>
                <w:szCs w:val="21"/>
              </w:rPr>
              <w:t>Privé</w:t>
            </w:r>
          </w:p>
        </w:tc>
      </w:tr>
      <w:tr w:rsidR="00331C9C" w14:paraId="03407F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C6181E6" w14:textId="77777777" w:rsidR="00331C9C" w:rsidRDefault="0060629C">
            <w:r>
              <w:rPr>
                <w:b/>
                <w:bCs/>
                <w:color w:val="1F3864"/>
                <w:sz w:val="21"/>
                <w:szCs w:val="21"/>
              </w:rPr>
              <w:t>8</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3C121F4" w14:textId="77777777" w:rsidR="00331C9C" w:rsidRDefault="0060629C">
            <w:r>
              <w:rPr>
                <w:color w:val="333333"/>
                <w:sz w:val="21"/>
                <w:szCs w:val="21"/>
              </w:rPr>
              <w:t>Total secteur public</w:t>
            </w:r>
          </w:p>
        </w:tc>
      </w:tr>
      <w:tr w:rsidR="00331C9C" w14:paraId="758A41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74E153" w14:textId="77777777" w:rsidR="00331C9C" w:rsidRDefault="0060629C">
            <w:r>
              <w:rPr>
                <w:b/>
                <w:bCs/>
                <w:color w:val="1F3864"/>
                <w:sz w:val="21"/>
                <w:szCs w:val="21"/>
              </w:rPr>
              <w:t>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F509EB" w14:textId="77777777" w:rsidR="00331C9C" w:rsidRDefault="0060629C">
            <w:r>
              <w:rPr>
                <w:color w:val="333333"/>
                <w:sz w:val="21"/>
                <w:szCs w:val="21"/>
              </w:rPr>
              <w:t>Total toutes industries (privé + public)</w:t>
            </w:r>
          </w:p>
        </w:tc>
      </w:tr>
    </w:tbl>
    <w:p w14:paraId="540F2A56" w14:textId="77777777" w:rsidR="00331C9C" w:rsidRDefault="00331C9C"/>
    <w:p w14:paraId="64D802FA" w14:textId="77777777" w:rsidR="00331C9C" w:rsidRDefault="0060629C">
      <w:r>
        <w:br w:type="page"/>
      </w:r>
    </w:p>
    <w:p w14:paraId="4DF71393" w14:textId="77777777" w:rsidR="00331C9C" w:rsidRDefault="0060629C">
      <w:pPr>
        <w:pStyle w:val="Titre1"/>
        <w:pBdr>
          <w:bottom w:val="single" w:sz="6" w:space="2" w:color="4472C4"/>
        </w:pBdr>
        <w:shd w:val="clear" w:color="auto" w:fill="1F3864"/>
        <w:ind w:left="200" w:right="200"/>
      </w:pPr>
      <w:r>
        <w:lastRenderedPageBreak/>
        <w:t>3. OBJECTIFS DÉTAILLÉS DU PROJET</w:t>
      </w:r>
    </w:p>
    <w:p w14:paraId="1AB6D7AE" w14:textId="77777777" w:rsidR="00331C9C" w:rsidRDefault="00331C9C"/>
    <w:p w14:paraId="737CE98D" w14:textId="77777777" w:rsidR="00331C9C" w:rsidRDefault="0060629C">
      <w:pPr>
        <w:pStyle w:val="Titre2"/>
        <w:pBdr>
          <w:bottom w:val="single" w:sz="4" w:space="2" w:color="2E75B6"/>
        </w:pBdr>
      </w:pPr>
      <w:r>
        <w:t>3.1 Objectifs techniques</w:t>
      </w:r>
    </w:p>
    <w:p w14:paraId="1A18C108" w14:textId="77777777" w:rsidR="00331C9C" w:rsidRDefault="0060629C">
      <w:pPr>
        <w:pStyle w:val="Paragraphedeliste"/>
        <w:numPr>
          <w:ilvl w:val="0"/>
          <w:numId w:val="2"/>
        </w:numPr>
        <w:spacing w:before="60" w:after="60"/>
      </w:pPr>
      <w:r>
        <w:rPr>
          <w:b/>
          <w:bCs/>
          <w:color w:val="1F3864"/>
        </w:rPr>
        <w:t xml:space="preserve">Mettre en place un script Python capable de télécharger automatiquement les fichiers annuels compressés (ZIP) depuis les serveurs BLS, extraire les CSV et les charger dans la couche Bronze. </w:t>
      </w:r>
      <w:r>
        <w:rPr>
          <w:color w:val="333333"/>
        </w:rPr>
        <w:t>Ingestion automatisée</w:t>
      </w:r>
    </w:p>
    <w:p w14:paraId="42B21EA8" w14:textId="77777777" w:rsidR="00331C9C" w:rsidRDefault="0060629C">
      <w:pPr>
        <w:pStyle w:val="Paragraphedeliste"/>
        <w:numPr>
          <w:ilvl w:val="0"/>
          <w:numId w:val="2"/>
        </w:numPr>
        <w:spacing w:before="60" w:after="60"/>
      </w:pPr>
      <w:r>
        <w:rPr>
          <w:b/>
          <w:bCs/>
          <w:color w:val="1F3864"/>
        </w:rPr>
        <w:t xml:space="preserve">Exploiter </w:t>
      </w:r>
      <w:proofErr w:type="spellStart"/>
      <w:r>
        <w:rPr>
          <w:b/>
          <w:bCs/>
          <w:color w:val="1F3864"/>
        </w:rPr>
        <w:t>PySpark</w:t>
      </w:r>
      <w:proofErr w:type="spellEnd"/>
      <w:r>
        <w:rPr>
          <w:b/>
          <w:bCs/>
          <w:color w:val="1F3864"/>
        </w:rPr>
        <w:t xml:space="preserve"> et </w:t>
      </w:r>
      <w:proofErr w:type="spellStart"/>
      <w:r>
        <w:rPr>
          <w:b/>
          <w:bCs/>
          <w:color w:val="1F3864"/>
        </w:rPr>
        <w:t>Databricks</w:t>
      </w:r>
      <w:proofErr w:type="spellEnd"/>
      <w:r>
        <w:rPr>
          <w:b/>
          <w:bCs/>
          <w:color w:val="1F3864"/>
        </w:rPr>
        <w:t xml:space="preserve"> pour traiter</w:t>
      </w:r>
      <w:r>
        <w:rPr>
          <w:b/>
          <w:bCs/>
          <w:color w:val="1F3864"/>
        </w:rPr>
        <w:t xml:space="preserve"> des volumes de données impossibles à gérer avec des outils classiques, en garantissant la performance et la scalabilité. </w:t>
      </w:r>
      <w:r>
        <w:rPr>
          <w:color w:val="333333"/>
        </w:rPr>
        <w:t>Traitement distribué</w:t>
      </w:r>
    </w:p>
    <w:p w14:paraId="464EE933" w14:textId="77777777" w:rsidR="00331C9C" w:rsidRDefault="0060629C">
      <w:pPr>
        <w:pStyle w:val="Paragraphedeliste"/>
        <w:numPr>
          <w:ilvl w:val="0"/>
          <w:numId w:val="2"/>
        </w:numPr>
        <w:spacing w:before="60" w:after="60"/>
      </w:pPr>
      <w:r>
        <w:rPr>
          <w:b/>
          <w:bCs/>
          <w:color w:val="1F3864"/>
        </w:rPr>
        <w:t xml:space="preserve">Implémenter une architecture </w:t>
      </w:r>
      <w:proofErr w:type="spellStart"/>
      <w:r>
        <w:rPr>
          <w:b/>
          <w:bCs/>
          <w:color w:val="1F3864"/>
        </w:rPr>
        <w:t>Medallion</w:t>
      </w:r>
      <w:proofErr w:type="spellEnd"/>
      <w:r>
        <w:rPr>
          <w:b/>
          <w:bCs/>
          <w:color w:val="1F3864"/>
        </w:rPr>
        <w:t xml:space="preserve"> (Bronze / </w:t>
      </w:r>
      <w:proofErr w:type="spellStart"/>
      <w:r>
        <w:rPr>
          <w:b/>
          <w:bCs/>
          <w:color w:val="1F3864"/>
        </w:rPr>
        <w:t>Silver</w:t>
      </w:r>
      <w:proofErr w:type="spellEnd"/>
      <w:r>
        <w:rPr>
          <w:b/>
          <w:bCs/>
          <w:color w:val="1F3864"/>
        </w:rPr>
        <w:t xml:space="preserve"> / Gold) pour séparer clairement les phases de traitement </w:t>
      </w:r>
      <w:r>
        <w:rPr>
          <w:b/>
          <w:bCs/>
          <w:color w:val="1F3864"/>
        </w:rPr>
        <w:t xml:space="preserve">et faciliter la maintenance. </w:t>
      </w:r>
      <w:r>
        <w:rPr>
          <w:color w:val="333333"/>
        </w:rPr>
        <w:t>Architecture structurée</w:t>
      </w:r>
    </w:p>
    <w:p w14:paraId="5C551F05" w14:textId="77777777" w:rsidR="00331C9C" w:rsidRDefault="0060629C">
      <w:pPr>
        <w:pStyle w:val="Paragraphedeliste"/>
        <w:numPr>
          <w:ilvl w:val="0"/>
          <w:numId w:val="2"/>
        </w:numPr>
        <w:spacing w:before="60" w:after="60"/>
      </w:pPr>
      <w:r>
        <w:rPr>
          <w:b/>
          <w:bCs/>
          <w:color w:val="1F3864"/>
        </w:rPr>
        <w:t xml:space="preserve">Utiliser Delta Lake pour le stockage des données transformées, bénéficiant du versioning, de l'ACID compliance et des performances de lecture optimisées. </w:t>
      </w:r>
      <w:r>
        <w:rPr>
          <w:color w:val="333333"/>
        </w:rPr>
        <w:t>Stockage optimisé</w:t>
      </w:r>
    </w:p>
    <w:p w14:paraId="4893E652" w14:textId="77777777" w:rsidR="00331C9C" w:rsidRDefault="00331C9C"/>
    <w:p w14:paraId="6CF7BA05" w14:textId="77777777" w:rsidR="00331C9C" w:rsidRDefault="0060629C">
      <w:pPr>
        <w:pStyle w:val="Titre2"/>
        <w:pBdr>
          <w:bottom w:val="single" w:sz="4" w:space="2" w:color="2E75B6"/>
        </w:pBdr>
      </w:pPr>
      <w:r>
        <w:t>3.2 Objectifs analytiques</w:t>
      </w:r>
    </w:p>
    <w:p w14:paraId="76A830AC" w14:textId="77777777" w:rsidR="00331C9C" w:rsidRDefault="0060629C">
      <w:pPr>
        <w:pStyle w:val="Paragraphedeliste"/>
        <w:numPr>
          <w:ilvl w:val="0"/>
          <w:numId w:val="2"/>
        </w:numPr>
        <w:spacing w:before="60" w:after="60"/>
      </w:pPr>
      <w:r>
        <w:rPr>
          <w:b/>
          <w:bCs/>
          <w:color w:val="1F3864"/>
        </w:rPr>
        <w:t xml:space="preserve">Calculer des indicateurs clés tels que l'emploi total par secteur, les salaires moyens, les taux de croissance trimestriels et annuels. </w:t>
      </w:r>
      <w:r>
        <w:rPr>
          <w:color w:val="333333"/>
        </w:rPr>
        <w:t>KPIs de marché du travail</w:t>
      </w:r>
    </w:p>
    <w:p w14:paraId="2D603531" w14:textId="77777777" w:rsidR="00331C9C" w:rsidRDefault="0060629C">
      <w:pPr>
        <w:pStyle w:val="Paragraphedeliste"/>
        <w:numPr>
          <w:ilvl w:val="0"/>
          <w:numId w:val="2"/>
        </w:numPr>
        <w:spacing w:before="60" w:after="60"/>
      </w:pPr>
      <w:r>
        <w:rPr>
          <w:b/>
          <w:bCs/>
          <w:color w:val="1F3864"/>
        </w:rPr>
        <w:t xml:space="preserve">Identifier et quantifier la disruption provoquée par la pandémie en </w:t>
      </w:r>
      <w:r>
        <w:rPr>
          <w:b/>
          <w:bCs/>
          <w:color w:val="1F3864"/>
        </w:rPr>
        <w:t xml:space="preserve">2020, en comparant les métriques avant/pendant/après. </w:t>
      </w:r>
      <w:r>
        <w:rPr>
          <w:color w:val="333333"/>
        </w:rPr>
        <w:t>Analyse de l'impact COVID-19</w:t>
      </w:r>
    </w:p>
    <w:p w14:paraId="5EE55245" w14:textId="77777777" w:rsidR="00331C9C" w:rsidRDefault="0060629C">
      <w:pPr>
        <w:pStyle w:val="Paragraphedeliste"/>
        <w:numPr>
          <w:ilvl w:val="0"/>
          <w:numId w:val="2"/>
        </w:numPr>
        <w:spacing w:before="60" w:after="60"/>
      </w:pPr>
      <w:r>
        <w:rPr>
          <w:b/>
          <w:bCs/>
          <w:color w:val="1F3864"/>
        </w:rPr>
        <w:t xml:space="preserve">Analyser les différences structurelles entre les secteurs public et privé en termes d'emploi et de rémunération. </w:t>
      </w:r>
      <w:r>
        <w:rPr>
          <w:color w:val="333333"/>
        </w:rPr>
        <w:t>Comparaison public/privé</w:t>
      </w:r>
    </w:p>
    <w:p w14:paraId="1E92071F" w14:textId="77777777" w:rsidR="00331C9C" w:rsidRDefault="0060629C">
      <w:pPr>
        <w:pStyle w:val="Paragraphedeliste"/>
        <w:numPr>
          <w:ilvl w:val="0"/>
          <w:numId w:val="2"/>
        </w:numPr>
        <w:spacing w:before="60" w:after="60"/>
      </w:pPr>
      <w:r>
        <w:rPr>
          <w:b/>
          <w:bCs/>
          <w:color w:val="1F3864"/>
        </w:rPr>
        <w:t>Identifier les industries à forte c</w:t>
      </w:r>
      <w:r>
        <w:rPr>
          <w:b/>
          <w:bCs/>
          <w:color w:val="1F3864"/>
        </w:rPr>
        <w:t xml:space="preserve">roissance et celles en déclin sur la période 2015–2024. </w:t>
      </w:r>
      <w:r>
        <w:rPr>
          <w:color w:val="333333"/>
        </w:rPr>
        <w:t>Tendances sectorielles</w:t>
      </w:r>
    </w:p>
    <w:p w14:paraId="6327F2DF" w14:textId="77777777" w:rsidR="00331C9C" w:rsidRDefault="00331C9C"/>
    <w:p w14:paraId="0E9D4136" w14:textId="77777777" w:rsidR="00331C9C" w:rsidRDefault="0060629C">
      <w:pPr>
        <w:pStyle w:val="Titre2"/>
        <w:pBdr>
          <w:bottom w:val="single" w:sz="4" w:space="2" w:color="2E75B6"/>
        </w:pBdr>
      </w:pPr>
      <w:r>
        <w:t>3.3 Objectifs de visualisation</w:t>
      </w:r>
    </w:p>
    <w:p w14:paraId="41DB732F" w14:textId="77777777" w:rsidR="00331C9C" w:rsidRDefault="0060629C">
      <w:pPr>
        <w:pStyle w:val="Paragraphedeliste"/>
        <w:numPr>
          <w:ilvl w:val="0"/>
          <w:numId w:val="2"/>
        </w:numPr>
        <w:spacing w:before="60" w:after="60"/>
      </w:pPr>
      <w:r>
        <w:rPr>
          <w:b/>
          <w:bCs/>
          <w:color w:val="1F3864"/>
        </w:rPr>
        <w:t xml:space="preserve">Concevoir un tableau de bord </w:t>
      </w:r>
      <w:proofErr w:type="spellStart"/>
      <w:r>
        <w:rPr>
          <w:b/>
          <w:bCs/>
          <w:color w:val="1F3864"/>
        </w:rPr>
        <w:t>multi-pages</w:t>
      </w:r>
      <w:proofErr w:type="spellEnd"/>
      <w:r>
        <w:rPr>
          <w:b/>
          <w:bCs/>
          <w:color w:val="1F3864"/>
        </w:rPr>
        <w:t xml:space="preserve"> sur </w:t>
      </w:r>
      <w:proofErr w:type="spellStart"/>
      <w:r>
        <w:rPr>
          <w:b/>
          <w:bCs/>
          <w:color w:val="1F3864"/>
        </w:rPr>
        <w:t>Databricks</w:t>
      </w:r>
      <w:proofErr w:type="spellEnd"/>
      <w:r>
        <w:rPr>
          <w:b/>
          <w:bCs/>
          <w:color w:val="1F3864"/>
        </w:rPr>
        <w:t xml:space="preserve"> SQL, avec des filtres dynamiques permettant l'exploration libre des données par secteur, </w:t>
      </w:r>
      <w:r>
        <w:rPr>
          <w:b/>
          <w:bCs/>
          <w:color w:val="1F3864"/>
        </w:rPr>
        <w:t xml:space="preserve">période et géographie. </w:t>
      </w:r>
      <w:r>
        <w:rPr>
          <w:color w:val="333333"/>
        </w:rPr>
        <w:t>Dashboard interactif</w:t>
      </w:r>
    </w:p>
    <w:p w14:paraId="1ADE9F41" w14:textId="77777777" w:rsidR="00331C9C" w:rsidRDefault="0060629C">
      <w:pPr>
        <w:pStyle w:val="Paragraphedeliste"/>
        <w:numPr>
          <w:ilvl w:val="0"/>
          <w:numId w:val="2"/>
        </w:numPr>
        <w:spacing w:before="60" w:after="60"/>
      </w:pPr>
      <w:r>
        <w:rPr>
          <w:b/>
          <w:bCs/>
          <w:color w:val="1F3864"/>
        </w:rPr>
        <w:t xml:space="preserve">Rendre les données accessibles à des profils non techniques (managers, analystes métier) via des visualisations claires et intuitives. </w:t>
      </w:r>
      <w:r>
        <w:rPr>
          <w:color w:val="333333"/>
        </w:rPr>
        <w:t>Accessibilité décisionnelle</w:t>
      </w:r>
    </w:p>
    <w:p w14:paraId="69903789" w14:textId="77777777" w:rsidR="00331C9C" w:rsidRDefault="00331C9C"/>
    <w:p w14:paraId="5CAF6214" w14:textId="77777777" w:rsidR="00331C9C" w:rsidRDefault="0060629C">
      <w:pPr>
        <w:pStyle w:val="Titre2"/>
        <w:pBdr>
          <w:bottom w:val="single" w:sz="4" w:space="2" w:color="2E75B6"/>
        </w:pBdr>
      </w:pPr>
      <w:r>
        <w:t>3.4 Objectifs ML</w:t>
      </w:r>
    </w:p>
    <w:p w14:paraId="4F5274E7" w14:textId="77777777" w:rsidR="00331C9C" w:rsidRDefault="0060629C">
      <w:pPr>
        <w:pStyle w:val="Paragraphedeliste"/>
        <w:numPr>
          <w:ilvl w:val="0"/>
          <w:numId w:val="2"/>
        </w:numPr>
        <w:spacing w:before="60" w:after="60"/>
      </w:pPr>
      <w:r>
        <w:rPr>
          <w:b/>
          <w:bCs/>
          <w:color w:val="1F3864"/>
        </w:rPr>
        <w:t>Développer et évaluer un modèle</w:t>
      </w:r>
      <w:r>
        <w:rPr>
          <w:b/>
          <w:bCs/>
          <w:color w:val="1F3864"/>
        </w:rPr>
        <w:t xml:space="preserve"> de régression linéaire capable de prédire les niveaux d'emploi futurs à partir des tendances historiques. </w:t>
      </w:r>
      <w:r>
        <w:rPr>
          <w:color w:val="333333"/>
        </w:rPr>
        <w:t>Prédiction de l'emploi</w:t>
      </w:r>
    </w:p>
    <w:p w14:paraId="295BA161" w14:textId="77777777" w:rsidR="00331C9C" w:rsidRDefault="0060629C">
      <w:pPr>
        <w:pStyle w:val="Paragraphedeliste"/>
        <w:numPr>
          <w:ilvl w:val="0"/>
          <w:numId w:val="2"/>
        </w:numPr>
        <w:spacing w:before="60" w:after="60"/>
      </w:pPr>
      <w:r>
        <w:rPr>
          <w:b/>
          <w:bCs/>
          <w:color w:val="1F3864"/>
        </w:rPr>
        <w:t xml:space="preserve">Identifier automatiquement les périodes atypiques (comme le choc COVID) grâce à l'analyse des résidus du modèle. </w:t>
      </w:r>
      <w:r>
        <w:rPr>
          <w:color w:val="333333"/>
        </w:rPr>
        <w:t>Détection d'a</w:t>
      </w:r>
      <w:r>
        <w:rPr>
          <w:color w:val="333333"/>
        </w:rPr>
        <w:t>nomalies</w:t>
      </w:r>
    </w:p>
    <w:p w14:paraId="3B4AC973" w14:textId="77777777" w:rsidR="00331C9C" w:rsidRDefault="00331C9C"/>
    <w:p w14:paraId="3F1F17FF" w14:textId="77777777" w:rsidR="00331C9C" w:rsidRDefault="0060629C">
      <w:r>
        <w:br w:type="page"/>
      </w:r>
    </w:p>
    <w:p w14:paraId="26E85599" w14:textId="77777777" w:rsidR="00331C9C" w:rsidRDefault="0060629C">
      <w:pPr>
        <w:pStyle w:val="Titre1"/>
        <w:pBdr>
          <w:bottom w:val="single" w:sz="6" w:space="2" w:color="4472C4"/>
        </w:pBdr>
        <w:shd w:val="clear" w:color="auto" w:fill="1F3864"/>
        <w:ind w:left="200" w:right="200"/>
      </w:pPr>
      <w:r>
        <w:lastRenderedPageBreak/>
        <w:t>4. ARCHITECTURE MEDALLION</w:t>
      </w:r>
    </w:p>
    <w:p w14:paraId="3A289EC2" w14:textId="77777777" w:rsidR="00331C9C" w:rsidRDefault="00331C9C"/>
    <w:p w14:paraId="435F3997" w14:textId="77777777" w:rsidR="00331C9C" w:rsidRDefault="0060629C">
      <w:pPr>
        <w:pStyle w:val="Titre2"/>
        <w:pBdr>
          <w:bottom w:val="single" w:sz="4" w:space="2" w:color="2E75B6"/>
        </w:pBdr>
      </w:pPr>
      <w:r>
        <w:t>4.1 Principes de l'architecture</w:t>
      </w:r>
    </w:p>
    <w:p w14:paraId="373129C7" w14:textId="77777777" w:rsidR="00331C9C" w:rsidRDefault="0060629C">
      <w:pPr>
        <w:spacing w:before="80" w:after="80" w:line="320" w:lineRule="auto"/>
        <w:jc w:val="both"/>
      </w:pPr>
      <w:r>
        <w:rPr>
          <w:color w:val="333333"/>
        </w:rPr>
        <w:t xml:space="preserve">L'architecture </w:t>
      </w:r>
      <w:proofErr w:type="spellStart"/>
      <w:r>
        <w:rPr>
          <w:color w:val="333333"/>
        </w:rPr>
        <w:t>Medallion</w:t>
      </w:r>
      <w:proofErr w:type="spellEnd"/>
      <w:r>
        <w:rPr>
          <w:color w:val="333333"/>
        </w:rPr>
        <w:t xml:space="preserve"> est un pattern de conception de pipelines data popularisé par </w:t>
      </w:r>
      <w:proofErr w:type="spellStart"/>
      <w:r>
        <w:rPr>
          <w:color w:val="333333"/>
        </w:rPr>
        <w:t>Databricks</w:t>
      </w:r>
      <w:proofErr w:type="spellEnd"/>
      <w:r>
        <w:rPr>
          <w:color w:val="333333"/>
        </w:rPr>
        <w:t>. Elle organise le traitement des données en couches successives, chacune améliorant la qualité et la structure des données par rapport à la couche précédente.</w:t>
      </w:r>
      <w:r>
        <w:rPr>
          <w:color w:val="333333"/>
        </w:rPr>
        <w:t xml:space="preserve"> Cette approche garantit la traçabilité, la reproductibilité et la maintenabilité du pipeline.</w:t>
      </w:r>
    </w:p>
    <w:p w14:paraId="741C7B8D" w14:textId="77777777" w:rsidR="00331C9C" w:rsidRDefault="00331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2453"/>
        <w:gridCol w:w="2453"/>
        <w:gridCol w:w="2456"/>
      </w:tblGrid>
      <w:tr w:rsidR="00331C9C" w14:paraId="311264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7B8794"/>
            <w:tcMar>
              <w:top w:w="100" w:type="dxa"/>
              <w:left w:w="160" w:type="dxa"/>
              <w:bottom w:w="100" w:type="dxa"/>
              <w:right w:w="160" w:type="dxa"/>
            </w:tcMar>
          </w:tcPr>
          <w:p w14:paraId="03BCBC46" w14:textId="77777777" w:rsidR="00331C9C" w:rsidRDefault="0060629C">
            <w:pPr>
              <w:jc w:val="center"/>
            </w:pPr>
            <w:r>
              <w:rPr>
                <w:b/>
                <w:bCs/>
                <w:color w:val="FFFFFF"/>
                <w:sz w:val="21"/>
                <w:szCs w:val="21"/>
              </w:rPr>
              <w:t>Critère</w:t>
            </w:r>
          </w:p>
        </w:tc>
        <w:tc>
          <w:tcPr>
            <w:tcW w:w="2480" w:type="dxa"/>
            <w:tcBorders>
              <w:top w:val="single" w:sz="1" w:space="0" w:color="CCCCCC"/>
              <w:left w:val="single" w:sz="1" w:space="0" w:color="CCCCCC"/>
              <w:bottom w:val="single" w:sz="1" w:space="0" w:color="CCCCCC"/>
              <w:right w:val="single" w:sz="1" w:space="0" w:color="CCCCCC"/>
            </w:tcBorders>
            <w:shd w:val="clear" w:color="auto" w:fill="CD7F32"/>
            <w:tcMar>
              <w:top w:w="100" w:type="dxa"/>
              <w:left w:w="160" w:type="dxa"/>
              <w:bottom w:w="100" w:type="dxa"/>
              <w:right w:w="160" w:type="dxa"/>
            </w:tcMar>
          </w:tcPr>
          <w:p w14:paraId="7A8F7A34" w14:textId="77777777" w:rsidR="00331C9C" w:rsidRDefault="0060629C">
            <w:pPr>
              <w:jc w:val="center"/>
            </w:pPr>
            <w:r>
              <w:rPr>
                <w:b/>
                <w:bCs/>
                <w:color w:val="FFFFFF"/>
              </w:rPr>
              <w:t>⬛</w:t>
            </w:r>
            <w:r>
              <w:rPr>
                <w:b/>
                <w:bCs/>
                <w:color w:val="FFFFFF"/>
              </w:rPr>
              <w:t xml:space="preserve"> BRONZE</w:t>
            </w:r>
          </w:p>
        </w:tc>
        <w:tc>
          <w:tcPr>
            <w:tcW w:w="2480" w:type="dxa"/>
            <w:tcBorders>
              <w:top w:val="single" w:sz="1" w:space="0" w:color="CCCCCC"/>
              <w:left w:val="single" w:sz="1" w:space="0" w:color="CCCCCC"/>
              <w:bottom w:val="single" w:sz="1" w:space="0" w:color="CCCCCC"/>
              <w:right w:val="single" w:sz="1" w:space="0" w:color="CCCCCC"/>
            </w:tcBorders>
            <w:shd w:val="clear" w:color="auto" w:fill="808080"/>
            <w:tcMar>
              <w:top w:w="100" w:type="dxa"/>
              <w:left w:w="160" w:type="dxa"/>
              <w:bottom w:w="100" w:type="dxa"/>
              <w:right w:w="160" w:type="dxa"/>
            </w:tcMar>
          </w:tcPr>
          <w:p w14:paraId="6D50269B" w14:textId="77777777" w:rsidR="00331C9C" w:rsidRDefault="0060629C">
            <w:pPr>
              <w:jc w:val="center"/>
            </w:pPr>
            <w:r>
              <w:rPr>
                <w:b/>
                <w:bCs/>
                <w:color w:val="FFFFFF"/>
              </w:rPr>
              <w:t>⬛</w:t>
            </w:r>
            <w:r>
              <w:rPr>
                <w:b/>
                <w:bCs/>
                <w:color w:val="FFFFFF"/>
              </w:rPr>
              <w:t xml:space="preserve"> SILVER</w:t>
            </w:r>
          </w:p>
        </w:tc>
        <w:tc>
          <w:tcPr>
            <w:tcW w:w="2480" w:type="dxa"/>
            <w:tcBorders>
              <w:top w:val="single" w:sz="1" w:space="0" w:color="CCCCCC"/>
              <w:left w:val="single" w:sz="1" w:space="0" w:color="CCCCCC"/>
              <w:bottom w:val="single" w:sz="1" w:space="0" w:color="CCCCCC"/>
              <w:right w:val="single" w:sz="1" w:space="0" w:color="CCCCCC"/>
            </w:tcBorders>
            <w:shd w:val="clear" w:color="auto" w:fill="DAA520"/>
            <w:tcMar>
              <w:top w:w="100" w:type="dxa"/>
              <w:left w:w="160" w:type="dxa"/>
              <w:bottom w:w="100" w:type="dxa"/>
              <w:right w:w="160" w:type="dxa"/>
            </w:tcMar>
          </w:tcPr>
          <w:p w14:paraId="36E6031E" w14:textId="77777777" w:rsidR="00331C9C" w:rsidRDefault="0060629C">
            <w:pPr>
              <w:jc w:val="center"/>
            </w:pPr>
            <w:r>
              <w:rPr>
                <w:b/>
                <w:bCs/>
                <w:color w:val="FFFFFF"/>
              </w:rPr>
              <w:t>⬛</w:t>
            </w:r>
            <w:r>
              <w:rPr>
                <w:b/>
                <w:bCs/>
                <w:color w:val="FFFFFF"/>
              </w:rPr>
              <w:t xml:space="preserve"> GOLD</w:t>
            </w:r>
          </w:p>
        </w:tc>
      </w:tr>
      <w:tr w:rsidR="00331C9C" w14:paraId="69D384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AC0A79" w14:textId="77777777" w:rsidR="00331C9C" w:rsidRDefault="0060629C">
            <w:r>
              <w:rPr>
                <w:b/>
                <w:bCs/>
                <w:color w:val="1F3864"/>
                <w:sz w:val="20"/>
                <w:szCs w:val="20"/>
              </w:rPr>
              <w:t>État des données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1A9973" w14:textId="77777777" w:rsidR="00331C9C" w:rsidRDefault="0060629C">
            <w:r>
              <w:rPr>
                <w:color w:val="333333"/>
                <w:sz w:val="20"/>
                <w:szCs w:val="20"/>
              </w:rPr>
              <w:t>Brutes (</w:t>
            </w:r>
            <w:proofErr w:type="spellStart"/>
            <w:r>
              <w:rPr>
                <w:color w:val="333333"/>
                <w:sz w:val="20"/>
                <w:szCs w:val="20"/>
              </w:rPr>
              <w:t>raw</w:t>
            </w:r>
            <w:proofErr w:type="spellEnd"/>
            <w:r>
              <w:rPr>
                <w:color w:val="333333"/>
                <w:sz w:val="20"/>
                <w:szCs w:val="20"/>
              </w:rPr>
              <w: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7DB448" w14:textId="77777777" w:rsidR="00331C9C" w:rsidRDefault="0060629C">
            <w:r>
              <w:rPr>
                <w:color w:val="333333"/>
                <w:sz w:val="20"/>
                <w:szCs w:val="20"/>
              </w:rPr>
              <w:t>Nettoyées et enrichies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7A1063" w14:textId="77777777" w:rsidR="00331C9C" w:rsidRDefault="0060629C">
            <w:r>
              <w:rPr>
                <w:color w:val="333333"/>
                <w:sz w:val="20"/>
                <w:szCs w:val="20"/>
              </w:rPr>
              <w:t>Agrégées et analytiques</w:t>
            </w:r>
          </w:p>
        </w:tc>
      </w:tr>
      <w:tr w:rsidR="00331C9C" w14:paraId="46CC11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29B6AD7" w14:textId="77777777" w:rsidR="00331C9C" w:rsidRDefault="0060629C">
            <w:r>
              <w:rPr>
                <w:b/>
                <w:bCs/>
                <w:color w:val="1F3864"/>
                <w:sz w:val="20"/>
                <w:szCs w:val="20"/>
              </w:rPr>
              <w:t>Transformations</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F5EB24A" w14:textId="77777777" w:rsidR="00331C9C" w:rsidRDefault="0060629C">
            <w:r>
              <w:rPr>
                <w:color w:val="333333"/>
                <w:sz w:val="20"/>
                <w:szCs w:val="20"/>
              </w:rPr>
              <w:t>Aucune</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EEAA835" w14:textId="77777777" w:rsidR="00331C9C" w:rsidRDefault="0060629C">
            <w:r>
              <w:rPr>
                <w:color w:val="333333"/>
                <w:sz w:val="20"/>
                <w:szCs w:val="20"/>
              </w:rPr>
              <w:t xml:space="preserve">Nettoyage, jointures, </w:t>
            </w:r>
            <w:proofErr w:type="spellStart"/>
            <w:r>
              <w:rPr>
                <w:color w:val="333333"/>
                <w:sz w:val="20"/>
                <w:szCs w:val="20"/>
              </w:rPr>
              <w:t>features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B43E59B" w14:textId="77777777" w:rsidR="00331C9C" w:rsidRDefault="0060629C">
            <w:r>
              <w:rPr>
                <w:color w:val="333333"/>
                <w:sz w:val="20"/>
                <w:szCs w:val="20"/>
              </w:rPr>
              <w:t>KPIs, groupements</w:t>
            </w:r>
          </w:p>
        </w:tc>
      </w:tr>
      <w:tr w:rsidR="00331C9C" w14:paraId="7E4011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CBED75" w14:textId="77777777" w:rsidR="00331C9C" w:rsidRDefault="0060629C">
            <w:r>
              <w:rPr>
                <w:b/>
                <w:bCs/>
                <w:color w:val="1F3864"/>
                <w:sz w:val="20"/>
                <w:szCs w:val="20"/>
              </w:rPr>
              <w:t>Format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6150EF" w14:textId="77777777" w:rsidR="00331C9C" w:rsidRDefault="0060629C">
            <w:r>
              <w:rPr>
                <w:color w:val="333333"/>
                <w:sz w:val="20"/>
                <w:szCs w:val="20"/>
              </w:rPr>
              <w:t>CSV original</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6AB9D7" w14:textId="77777777" w:rsidR="00331C9C" w:rsidRDefault="0060629C">
            <w:r>
              <w:rPr>
                <w:color w:val="333333"/>
                <w:sz w:val="20"/>
                <w:szCs w:val="20"/>
              </w:rPr>
              <w:t>Delta Table (Parquet)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683EDB" w14:textId="77777777" w:rsidR="00331C9C" w:rsidRDefault="0060629C">
            <w:r>
              <w:rPr>
                <w:color w:val="333333"/>
                <w:sz w:val="20"/>
                <w:szCs w:val="20"/>
              </w:rPr>
              <w:t>Delta Table optimisée</w:t>
            </w:r>
          </w:p>
        </w:tc>
      </w:tr>
      <w:tr w:rsidR="00331C9C" w14:paraId="1C323F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AEE3EB0" w14:textId="77777777" w:rsidR="00331C9C" w:rsidRDefault="0060629C">
            <w:r>
              <w:rPr>
                <w:b/>
                <w:bCs/>
                <w:color w:val="1F3864"/>
                <w:sz w:val="20"/>
                <w:szCs w:val="20"/>
              </w:rPr>
              <w:t>Qualité</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0E7D881" w14:textId="77777777" w:rsidR="00331C9C" w:rsidRDefault="0060629C">
            <w:r>
              <w:rPr>
                <w:color w:val="333333"/>
                <w:sz w:val="20"/>
                <w:szCs w:val="20"/>
              </w:rPr>
              <w:t>Faible garantie</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9699C5C" w14:textId="77777777" w:rsidR="00331C9C" w:rsidRDefault="0060629C">
            <w:r>
              <w:rPr>
                <w:color w:val="333333"/>
                <w:sz w:val="20"/>
                <w:szCs w:val="20"/>
              </w:rPr>
              <w:t>Haute qualité</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3A06AE8" w14:textId="77777777" w:rsidR="00331C9C" w:rsidRDefault="0060629C">
            <w:r>
              <w:rPr>
                <w:color w:val="333333"/>
                <w:sz w:val="20"/>
                <w:szCs w:val="20"/>
              </w:rPr>
              <w:t>Production-</w:t>
            </w:r>
            <w:proofErr w:type="spellStart"/>
            <w:r>
              <w:rPr>
                <w:color w:val="333333"/>
                <w:sz w:val="20"/>
                <w:szCs w:val="20"/>
              </w:rPr>
              <w:t>ready</w:t>
            </w:r>
            <w:proofErr w:type="spellEnd"/>
          </w:p>
        </w:tc>
      </w:tr>
      <w:tr w:rsidR="00331C9C" w14:paraId="21992E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B2E122" w14:textId="77777777" w:rsidR="00331C9C" w:rsidRDefault="0060629C">
            <w:r>
              <w:rPr>
                <w:b/>
                <w:bCs/>
                <w:color w:val="1F3864"/>
                <w:sz w:val="20"/>
                <w:szCs w:val="20"/>
              </w:rPr>
              <w:t>Usage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73BABB" w14:textId="77777777" w:rsidR="00331C9C" w:rsidRDefault="0060629C">
            <w:r>
              <w:rPr>
                <w:color w:val="333333"/>
                <w:sz w:val="20"/>
                <w:szCs w:val="20"/>
              </w:rPr>
              <w:t>Audit, retraitement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CF688E" w14:textId="77777777" w:rsidR="00331C9C" w:rsidRDefault="0060629C">
            <w:r>
              <w:rPr>
                <w:color w:val="333333"/>
                <w:sz w:val="20"/>
                <w:szCs w:val="20"/>
              </w:rPr>
              <w:t>Exploration, ML</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EAFA83" w14:textId="77777777" w:rsidR="00331C9C" w:rsidRDefault="0060629C">
            <w:r>
              <w:rPr>
                <w:color w:val="333333"/>
                <w:sz w:val="20"/>
                <w:szCs w:val="20"/>
              </w:rPr>
              <w:t xml:space="preserve">Dashboard, </w:t>
            </w:r>
            <w:proofErr w:type="spellStart"/>
            <w:r>
              <w:rPr>
                <w:color w:val="333333"/>
                <w:sz w:val="20"/>
                <w:szCs w:val="20"/>
              </w:rPr>
              <w:t>reporting</w:t>
            </w:r>
            <w:proofErr w:type="spellEnd"/>
          </w:p>
        </w:tc>
      </w:tr>
    </w:tbl>
    <w:p w14:paraId="0CA49B88" w14:textId="77777777" w:rsidR="00331C9C" w:rsidRDefault="00331C9C"/>
    <w:p w14:paraId="21EF60F6" w14:textId="77777777" w:rsidR="00331C9C" w:rsidRDefault="0060629C">
      <w:pPr>
        <w:pStyle w:val="Titre2"/>
        <w:pBdr>
          <w:bottom w:val="single" w:sz="4" w:space="2" w:color="2E75B6"/>
        </w:pBdr>
      </w:pPr>
      <w:r>
        <w:t>4.2 Couche Bronze — Raw Data</w:t>
      </w:r>
    </w:p>
    <w:p w14:paraId="77678BD0" w14:textId="77777777" w:rsidR="00331C9C" w:rsidRDefault="0060629C">
      <w:pPr>
        <w:spacing w:before="80" w:after="80" w:line="320" w:lineRule="auto"/>
        <w:jc w:val="both"/>
      </w:pPr>
      <w:r>
        <w:rPr>
          <w:color w:val="333333"/>
        </w:rPr>
        <w:t>La couche Bronze est la zone d'atterrissage des données brutes. Son rôle est de stocker fidèlement les données telles qu'elles ont été reçues de la source, sans aucune transformation. Cela garantit la possibilité de retraiter à</w:t>
      </w:r>
      <w:r>
        <w:rPr>
          <w:color w:val="333333"/>
        </w:rPr>
        <w:t xml:space="preserve"> partir d'une source fiable en cas d'erreur dans les étapes ultérieures.</w:t>
      </w:r>
    </w:p>
    <w:p w14:paraId="5A6BB195" w14:textId="77777777" w:rsidR="00331C9C" w:rsidRDefault="00331C9C"/>
    <w:p w14:paraId="70888741" w14:textId="77777777" w:rsidR="00331C9C" w:rsidRDefault="0060629C">
      <w:pPr>
        <w:pStyle w:val="Titre3"/>
      </w:pPr>
      <w:r>
        <w:t>Contenu de la couche Bronze :</w:t>
      </w:r>
    </w:p>
    <w:p w14:paraId="40B9B88E" w14:textId="77777777" w:rsidR="00331C9C" w:rsidRDefault="0060629C">
      <w:pPr>
        <w:pStyle w:val="Paragraphedeliste"/>
        <w:numPr>
          <w:ilvl w:val="0"/>
          <w:numId w:val="2"/>
        </w:numPr>
        <w:spacing w:before="60" w:after="60"/>
      </w:pPr>
      <w:r>
        <w:rPr>
          <w:color w:val="333333"/>
        </w:rPr>
        <w:t>Fichiers CSV annuels téléchargés depuis les serveurs BLS</w:t>
      </w:r>
    </w:p>
    <w:p w14:paraId="2FEA07D0" w14:textId="77777777" w:rsidR="00331C9C" w:rsidRDefault="0060629C">
      <w:pPr>
        <w:pStyle w:val="Paragraphedeliste"/>
        <w:numPr>
          <w:ilvl w:val="0"/>
          <w:numId w:val="2"/>
        </w:numPr>
        <w:spacing w:before="60" w:after="60"/>
      </w:pPr>
      <w:r>
        <w:rPr>
          <w:color w:val="333333"/>
        </w:rPr>
        <w:t>Données non modifiées, exactement comme reçues</w:t>
      </w:r>
    </w:p>
    <w:p w14:paraId="403A8370" w14:textId="77777777" w:rsidR="00331C9C" w:rsidRDefault="0060629C">
      <w:pPr>
        <w:pStyle w:val="Paragraphedeliste"/>
        <w:numPr>
          <w:ilvl w:val="0"/>
          <w:numId w:val="2"/>
        </w:numPr>
        <w:spacing w:before="60" w:after="60"/>
      </w:pPr>
      <w:r>
        <w:rPr>
          <w:color w:val="333333"/>
        </w:rPr>
        <w:t>Métadonnées d'ingestion : date de téléchargement</w:t>
      </w:r>
      <w:r>
        <w:rPr>
          <w:color w:val="333333"/>
        </w:rPr>
        <w:t>, source URL, hash de fichier</w:t>
      </w:r>
    </w:p>
    <w:p w14:paraId="1FD14777" w14:textId="77777777" w:rsidR="00331C9C" w:rsidRDefault="0060629C">
      <w:pPr>
        <w:pStyle w:val="Paragraphedeliste"/>
        <w:numPr>
          <w:ilvl w:val="0"/>
          <w:numId w:val="2"/>
        </w:numPr>
        <w:spacing w:before="60" w:after="60"/>
      </w:pPr>
      <w:r>
        <w:rPr>
          <w:color w:val="333333"/>
        </w:rPr>
        <w:t>Partitionnement par année pour optimiser les lectures</w:t>
      </w:r>
    </w:p>
    <w:p w14:paraId="3AAF69A9" w14:textId="77777777" w:rsidR="00331C9C" w:rsidRDefault="00331C9C"/>
    <w:p w14:paraId="76755288" w14:textId="77777777" w:rsidR="00331C9C" w:rsidRDefault="0060629C">
      <w:pPr>
        <w:pStyle w:val="Titre2"/>
        <w:pBdr>
          <w:bottom w:val="single" w:sz="4" w:space="2" w:color="2E75B6"/>
        </w:pBdr>
      </w:pPr>
      <w:r>
        <w:t xml:space="preserve">4.3 Couche </w:t>
      </w:r>
      <w:proofErr w:type="spellStart"/>
      <w:r>
        <w:t>Silver</w:t>
      </w:r>
      <w:proofErr w:type="spellEnd"/>
      <w:r>
        <w:t xml:space="preserve"> — </w:t>
      </w:r>
      <w:proofErr w:type="spellStart"/>
      <w:r>
        <w:t>Cleaned</w:t>
      </w:r>
      <w:proofErr w:type="spellEnd"/>
      <w:r>
        <w:t xml:space="preserve"> &amp; </w:t>
      </w:r>
      <w:proofErr w:type="spellStart"/>
      <w:r>
        <w:t>Enriched</w:t>
      </w:r>
      <w:proofErr w:type="spellEnd"/>
    </w:p>
    <w:p w14:paraId="0DEC18F4" w14:textId="77777777" w:rsidR="00331C9C" w:rsidRDefault="0060629C">
      <w:pPr>
        <w:spacing w:before="80" w:after="80" w:line="320" w:lineRule="auto"/>
        <w:jc w:val="both"/>
      </w:pPr>
      <w:r>
        <w:rPr>
          <w:color w:val="333333"/>
        </w:rPr>
        <w:t xml:space="preserve">La couche </w:t>
      </w:r>
      <w:proofErr w:type="spellStart"/>
      <w:r>
        <w:rPr>
          <w:color w:val="333333"/>
        </w:rPr>
        <w:t>Silver</w:t>
      </w:r>
      <w:proofErr w:type="spellEnd"/>
      <w:r>
        <w:rPr>
          <w:color w:val="333333"/>
        </w:rPr>
        <w:t xml:space="preserve"> applique un ensemble de transformations pour garantir la qualité et l'exploitabilité des données. C'est ici que le plus gros du travail de data engineering est effectué.</w:t>
      </w:r>
    </w:p>
    <w:p w14:paraId="358611B2" w14:textId="77777777" w:rsidR="00331C9C" w:rsidRDefault="00331C9C"/>
    <w:p w14:paraId="7361B752" w14:textId="77777777" w:rsidR="00331C9C" w:rsidRDefault="0060629C">
      <w:pPr>
        <w:pStyle w:val="Titre3"/>
      </w:pPr>
      <w:r>
        <w:lastRenderedPageBreak/>
        <w:t>Transformations appliquées :</w:t>
      </w:r>
    </w:p>
    <w:p w14:paraId="06C2C6F1" w14:textId="77777777" w:rsidR="00331C9C" w:rsidRDefault="0060629C">
      <w:pPr>
        <w:pStyle w:val="Paragraphedeliste"/>
        <w:numPr>
          <w:ilvl w:val="0"/>
          <w:numId w:val="2"/>
        </w:numPr>
        <w:spacing w:before="60" w:after="60"/>
      </w:pPr>
      <w:r>
        <w:rPr>
          <w:color w:val="333333"/>
        </w:rPr>
        <w:t>Suppression des lignes avec des valeurs</w:t>
      </w:r>
      <w:r>
        <w:rPr>
          <w:color w:val="333333"/>
        </w:rPr>
        <w:t xml:space="preserve"> </w:t>
      </w:r>
      <w:proofErr w:type="spellStart"/>
      <w:r>
        <w:rPr>
          <w:color w:val="333333"/>
        </w:rPr>
        <w:t>null</w:t>
      </w:r>
      <w:proofErr w:type="spellEnd"/>
      <w:r>
        <w:rPr>
          <w:color w:val="333333"/>
        </w:rPr>
        <w:t xml:space="preserve"> sur les champs critiques (emploi, salaires, codes)</w:t>
      </w:r>
    </w:p>
    <w:p w14:paraId="7956D2A8" w14:textId="77777777" w:rsidR="00331C9C" w:rsidRDefault="0060629C">
      <w:pPr>
        <w:pStyle w:val="Paragraphedeliste"/>
        <w:numPr>
          <w:ilvl w:val="0"/>
          <w:numId w:val="2"/>
        </w:numPr>
        <w:spacing w:before="60" w:after="60"/>
      </w:pPr>
      <w:r>
        <w:rPr>
          <w:color w:val="333333"/>
        </w:rPr>
        <w:t>Filtrage des valeurs d'emploi négatives ou aberrantes</w:t>
      </w:r>
    </w:p>
    <w:p w14:paraId="12DC5F56" w14:textId="77777777" w:rsidR="00331C9C" w:rsidRDefault="0060629C">
      <w:pPr>
        <w:pStyle w:val="Paragraphedeliste"/>
        <w:numPr>
          <w:ilvl w:val="0"/>
          <w:numId w:val="2"/>
        </w:numPr>
        <w:spacing w:before="60" w:after="60"/>
      </w:pPr>
      <w:r>
        <w:rPr>
          <w:color w:val="333333"/>
        </w:rPr>
        <w:t xml:space="preserve">Création de la variable </w:t>
      </w:r>
      <w:proofErr w:type="spellStart"/>
      <w:r>
        <w:rPr>
          <w:color w:val="333333"/>
        </w:rPr>
        <w:t>sector_type</w:t>
      </w:r>
      <w:proofErr w:type="spellEnd"/>
      <w:r>
        <w:rPr>
          <w:color w:val="333333"/>
        </w:rPr>
        <w:t xml:space="preserve"> (Public / </w:t>
      </w:r>
      <w:proofErr w:type="spellStart"/>
      <w:r>
        <w:rPr>
          <w:color w:val="333333"/>
        </w:rPr>
        <w:t>Private</w:t>
      </w:r>
      <w:proofErr w:type="spellEnd"/>
      <w:r>
        <w:rPr>
          <w:color w:val="333333"/>
        </w:rPr>
        <w:t xml:space="preserve"> / Total) à partir du </w:t>
      </w:r>
      <w:proofErr w:type="spellStart"/>
      <w:r>
        <w:rPr>
          <w:color w:val="333333"/>
        </w:rPr>
        <w:t>own_code</w:t>
      </w:r>
      <w:proofErr w:type="spellEnd"/>
    </w:p>
    <w:p w14:paraId="2B4213BA" w14:textId="77777777" w:rsidR="00331C9C" w:rsidRDefault="0060629C">
      <w:pPr>
        <w:pStyle w:val="Paragraphedeliste"/>
        <w:numPr>
          <w:ilvl w:val="0"/>
          <w:numId w:val="2"/>
        </w:numPr>
        <w:spacing w:before="60" w:after="60"/>
      </w:pPr>
      <w:r>
        <w:rPr>
          <w:color w:val="333333"/>
        </w:rPr>
        <w:t xml:space="preserve">Création de la variable </w:t>
      </w:r>
      <w:proofErr w:type="spellStart"/>
      <w:r>
        <w:rPr>
          <w:color w:val="333333"/>
        </w:rPr>
        <w:t>covid_period</w:t>
      </w:r>
      <w:proofErr w:type="spellEnd"/>
      <w:r>
        <w:rPr>
          <w:color w:val="333333"/>
        </w:rPr>
        <w:t xml:space="preserve"> (Pre-COVID / COVID / Post-COVID) basée sur l'année et le trimestre</w:t>
      </w:r>
    </w:p>
    <w:p w14:paraId="20FB83DD" w14:textId="77777777" w:rsidR="00331C9C" w:rsidRDefault="0060629C">
      <w:pPr>
        <w:pStyle w:val="Paragraphedeliste"/>
        <w:numPr>
          <w:ilvl w:val="0"/>
          <w:numId w:val="2"/>
        </w:numPr>
        <w:spacing w:before="60" w:after="60"/>
      </w:pPr>
      <w:r>
        <w:rPr>
          <w:color w:val="333333"/>
        </w:rPr>
        <w:t>Jointure avec la table de référence des industries NAICS pour ajoute</w:t>
      </w:r>
      <w:r>
        <w:rPr>
          <w:color w:val="333333"/>
        </w:rPr>
        <w:t>r les libellés</w:t>
      </w:r>
    </w:p>
    <w:p w14:paraId="6BFE7F16" w14:textId="77777777" w:rsidR="00331C9C" w:rsidRDefault="0060629C">
      <w:pPr>
        <w:pStyle w:val="Paragraphedeliste"/>
        <w:numPr>
          <w:ilvl w:val="0"/>
          <w:numId w:val="2"/>
        </w:numPr>
        <w:spacing w:before="60" w:after="60"/>
      </w:pPr>
      <w:r>
        <w:rPr>
          <w:color w:val="333333"/>
        </w:rPr>
        <w:t>Suppression des doublons sur la clé composite (</w:t>
      </w:r>
      <w:proofErr w:type="spellStart"/>
      <w:r>
        <w:rPr>
          <w:color w:val="333333"/>
        </w:rPr>
        <w:t>year</w:t>
      </w:r>
      <w:proofErr w:type="spellEnd"/>
      <w:r>
        <w:rPr>
          <w:color w:val="333333"/>
        </w:rPr>
        <w:t xml:space="preserve">, </w:t>
      </w:r>
      <w:proofErr w:type="spellStart"/>
      <w:r>
        <w:rPr>
          <w:color w:val="333333"/>
        </w:rPr>
        <w:t>qtr</w:t>
      </w:r>
      <w:proofErr w:type="spellEnd"/>
      <w:r>
        <w:rPr>
          <w:color w:val="333333"/>
        </w:rPr>
        <w:t xml:space="preserve">, </w:t>
      </w:r>
      <w:proofErr w:type="spellStart"/>
      <w:r>
        <w:rPr>
          <w:color w:val="333333"/>
        </w:rPr>
        <w:t>area_fips</w:t>
      </w:r>
      <w:proofErr w:type="spellEnd"/>
      <w:r>
        <w:rPr>
          <w:color w:val="333333"/>
        </w:rPr>
        <w:t xml:space="preserve">, </w:t>
      </w:r>
      <w:proofErr w:type="spellStart"/>
      <w:r>
        <w:rPr>
          <w:color w:val="333333"/>
        </w:rPr>
        <w:t>own_code</w:t>
      </w:r>
      <w:proofErr w:type="spellEnd"/>
      <w:r>
        <w:rPr>
          <w:color w:val="333333"/>
        </w:rPr>
        <w:t xml:space="preserve">, </w:t>
      </w:r>
      <w:proofErr w:type="spellStart"/>
      <w:r>
        <w:rPr>
          <w:color w:val="333333"/>
        </w:rPr>
        <w:t>industry_code</w:t>
      </w:r>
      <w:proofErr w:type="spellEnd"/>
      <w:r>
        <w:rPr>
          <w:color w:val="333333"/>
        </w:rPr>
        <w:t>)</w:t>
      </w:r>
    </w:p>
    <w:p w14:paraId="1D5E6BFA" w14:textId="77777777" w:rsidR="00331C9C" w:rsidRDefault="0060629C">
      <w:pPr>
        <w:pStyle w:val="Paragraphedeliste"/>
        <w:numPr>
          <w:ilvl w:val="0"/>
          <w:numId w:val="2"/>
        </w:numPr>
        <w:spacing w:before="60" w:after="60"/>
      </w:pPr>
      <w:r>
        <w:rPr>
          <w:color w:val="333333"/>
        </w:rPr>
        <w:t>Cast des types : conversion des colonnes numériques en types appropriés (</w:t>
      </w:r>
      <w:proofErr w:type="spellStart"/>
      <w:r>
        <w:rPr>
          <w:color w:val="333333"/>
        </w:rPr>
        <w:t>LongType</w:t>
      </w:r>
      <w:proofErr w:type="spellEnd"/>
      <w:r>
        <w:rPr>
          <w:color w:val="333333"/>
        </w:rPr>
        <w:t xml:space="preserve">, </w:t>
      </w:r>
      <w:proofErr w:type="spellStart"/>
      <w:r>
        <w:rPr>
          <w:color w:val="333333"/>
        </w:rPr>
        <w:t>DoubleType</w:t>
      </w:r>
      <w:proofErr w:type="spellEnd"/>
      <w:r>
        <w:rPr>
          <w:color w:val="333333"/>
        </w:rPr>
        <w:t>)</w:t>
      </w:r>
    </w:p>
    <w:p w14:paraId="4A610866" w14:textId="77777777" w:rsidR="00331C9C" w:rsidRDefault="0060629C">
      <w:pPr>
        <w:pStyle w:val="Paragraphedeliste"/>
        <w:numPr>
          <w:ilvl w:val="0"/>
          <w:numId w:val="2"/>
        </w:numPr>
        <w:spacing w:before="60" w:after="60"/>
      </w:pPr>
      <w:r>
        <w:rPr>
          <w:color w:val="333333"/>
        </w:rPr>
        <w:t>Normalisation des codes : uniformisation des formats</w:t>
      </w:r>
      <w:r>
        <w:rPr>
          <w:color w:val="333333"/>
        </w:rPr>
        <w:t xml:space="preserve"> de codes (FIPS, NAICS)</w:t>
      </w:r>
    </w:p>
    <w:p w14:paraId="078BFBD6" w14:textId="77777777" w:rsidR="00331C9C" w:rsidRDefault="00331C9C"/>
    <w:p w14:paraId="2048FEDC" w14:textId="77777777" w:rsidR="00331C9C" w:rsidRDefault="0060629C">
      <w:pPr>
        <w:pStyle w:val="Titre2"/>
        <w:pBdr>
          <w:bottom w:val="single" w:sz="4" w:space="2" w:color="2E75B6"/>
        </w:pBdr>
      </w:pPr>
      <w:r>
        <w:t xml:space="preserve">4.4 Couche Gold — Analytics </w:t>
      </w:r>
      <w:proofErr w:type="spellStart"/>
      <w:r>
        <w:t>Ready</w:t>
      </w:r>
      <w:proofErr w:type="spellEnd"/>
    </w:p>
    <w:p w14:paraId="2B6607A7" w14:textId="77777777" w:rsidR="00331C9C" w:rsidRDefault="0060629C">
      <w:pPr>
        <w:spacing w:before="80" w:after="80" w:line="320" w:lineRule="auto"/>
        <w:jc w:val="both"/>
      </w:pPr>
      <w:r>
        <w:rPr>
          <w:color w:val="333333"/>
        </w:rPr>
        <w:t xml:space="preserve">La couche Gold contient les tables analytiques directement consommables par le </w:t>
      </w:r>
      <w:proofErr w:type="spellStart"/>
      <w:r>
        <w:rPr>
          <w:color w:val="333333"/>
        </w:rPr>
        <w:t>dashboard</w:t>
      </w:r>
      <w:proofErr w:type="spellEnd"/>
      <w:r>
        <w:rPr>
          <w:color w:val="333333"/>
        </w:rPr>
        <w:t xml:space="preserve"> et les modèles ML. Les données sont pré-agrégées et optimisées pour des requêtes rapides.</w:t>
      </w:r>
    </w:p>
    <w:p w14:paraId="04406152" w14:textId="77777777" w:rsidR="00331C9C" w:rsidRDefault="00331C9C"/>
    <w:p w14:paraId="34E23D7D" w14:textId="77777777" w:rsidR="00331C9C" w:rsidRDefault="0060629C">
      <w:pPr>
        <w:pStyle w:val="Titre3"/>
      </w:pPr>
      <w:r>
        <w:t>Tables Gold produ</w:t>
      </w:r>
      <w:r>
        <w:t>ites :</w:t>
      </w:r>
    </w:p>
    <w:p w14:paraId="665DAED0" w14:textId="77777777" w:rsidR="00331C9C" w:rsidRDefault="0060629C">
      <w:pPr>
        <w:pStyle w:val="Paragraphedeliste"/>
        <w:numPr>
          <w:ilvl w:val="0"/>
          <w:numId w:val="2"/>
        </w:numPr>
        <w:spacing w:before="60" w:after="60"/>
      </w:pPr>
      <w:proofErr w:type="spellStart"/>
      <w:proofErr w:type="gramStart"/>
      <w:r>
        <w:rPr>
          <w:color w:val="333333"/>
        </w:rPr>
        <w:t>gold</w:t>
      </w:r>
      <w:proofErr w:type="gramEnd"/>
      <w:r>
        <w:rPr>
          <w:color w:val="333333"/>
        </w:rPr>
        <w:t>_employment_summary</w:t>
      </w:r>
      <w:proofErr w:type="spellEnd"/>
      <w:r>
        <w:rPr>
          <w:color w:val="333333"/>
        </w:rPr>
        <w:t xml:space="preserve"> : emploi total par secteur, année, trimestre</w:t>
      </w:r>
    </w:p>
    <w:p w14:paraId="33084990" w14:textId="77777777" w:rsidR="00331C9C" w:rsidRDefault="0060629C">
      <w:pPr>
        <w:pStyle w:val="Paragraphedeliste"/>
        <w:numPr>
          <w:ilvl w:val="0"/>
          <w:numId w:val="2"/>
        </w:numPr>
        <w:spacing w:before="60" w:after="60"/>
      </w:pPr>
      <w:proofErr w:type="spellStart"/>
      <w:proofErr w:type="gramStart"/>
      <w:r>
        <w:rPr>
          <w:color w:val="333333"/>
        </w:rPr>
        <w:t>gold</w:t>
      </w:r>
      <w:proofErr w:type="gramEnd"/>
      <w:r>
        <w:rPr>
          <w:color w:val="333333"/>
        </w:rPr>
        <w:t>_wage_analysis</w:t>
      </w:r>
      <w:proofErr w:type="spellEnd"/>
      <w:r>
        <w:rPr>
          <w:color w:val="333333"/>
        </w:rPr>
        <w:t xml:space="preserve"> : salaires moyens et distribution par industrie</w:t>
      </w:r>
    </w:p>
    <w:p w14:paraId="5FFAF7A5" w14:textId="77777777" w:rsidR="00331C9C" w:rsidRDefault="0060629C">
      <w:pPr>
        <w:pStyle w:val="Paragraphedeliste"/>
        <w:numPr>
          <w:ilvl w:val="0"/>
          <w:numId w:val="2"/>
        </w:numPr>
        <w:spacing w:before="60" w:after="60"/>
      </w:pPr>
      <w:proofErr w:type="spellStart"/>
      <w:proofErr w:type="gramStart"/>
      <w:r>
        <w:rPr>
          <w:color w:val="333333"/>
        </w:rPr>
        <w:t>gold</w:t>
      </w:r>
      <w:proofErr w:type="gramEnd"/>
      <w:r>
        <w:rPr>
          <w:color w:val="333333"/>
        </w:rPr>
        <w:t>_growth_trends</w:t>
      </w:r>
      <w:proofErr w:type="spellEnd"/>
      <w:r>
        <w:rPr>
          <w:color w:val="333333"/>
        </w:rPr>
        <w:t xml:space="preserve"> : taux de croissance Y/Y et Q/Q de l'emploi</w:t>
      </w:r>
    </w:p>
    <w:p w14:paraId="39FB6915" w14:textId="77777777" w:rsidR="00331C9C" w:rsidRDefault="0060629C">
      <w:pPr>
        <w:pStyle w:val="Paragraphedeliste"/>
        <w:numPr>
          <w:ilvl w:val="0"/>
          <w:numId w:val="2"/>
        </w:numPr>
        <w:spacing w:before="60" w:after="60"/>
      </w:pPr>
      <w:proofErr w:type="spellStart"/>
      <w:proofErr w:type="gramStart"/>
      <w:r>
        <w:rPr>
          <w:color w:val="333333"/>
        </w:rPr>
        <w:t>gold</w:t>
      </w:r>
      <w:proofErr w:type="gramEnd"/>
      <w:r>
        <w:rPr>
          <w:color w:val="333333"/>
        </w:rPr>
        <w:t>_covid_impact</w:t>
      </w:r>
      <w:proofErr w:type="spellEnd"/>
      <w:r>
        <w:rPr>
          <w:color w:val="333333"/>
        </w:rPr>
        <w:t xml:space="preserve"> : comparaison avant/pendant/aprè</w:t>
      </w:r>
      <w:r>
        <w:rPr>
          <w:color w:val="333333"/>
        </w:rPr>
        <w:t>s COVID-19</w:t>
      </w:r>
    </w:p>
    <w:p w14:paraId="7CFB12EE" w14:textId="77777777" w:rsidR="00331C9C" w:rsidRDefault="0060629C">
      <w:pPr>
        <w:pStyle w:val="Paragraphedeliste"/>
        <w:numPr>
          <w:ilvl w:val="0"/>
          <w:numId w:val="2"/>
        </w:numPr>
        <w:spacing w:before="60" w:after="60"/>
      </w:pPr>
      <w:proofErr w:type="spellStart"/>
      <w:proofErr w:type="gramStart"/>
      <w:r>
        <w:rPr>
          <w:color w:val="333333"/>
        </w:rPr>
        <w:t>gold</w:t>
      </w:r>
      <w:proofErr w:type="gramEnd"/>
      <w:r>
        <w:rPr>
          <w:color w:val="333333"/>
        </w:rPr>
        <w:t>_top_industries</w:t>
      </w:r>
      <w:proofErr w:type="spellEnd"/>
      <w:r>
        <w:rPr>
          <w:color w:val="333333"/>
        </w:rPr>
        <w:t xml:space="preserve"> : classement des industries par emploi et croissance</w:t>
      </w:r>
    </w:p>
    <w:p w14:paraId="47123F87" w14:textId="77777777" w:rsidR="00331C9C" w:rsidRDefault="00331C9C"/>
    <w:p w14:paraId="221BFCAE" w14:textId="77777777" w:rsidR="00331C9C" w:rsidRDefault="0060629C">
      <w:r>
        <w:br w:type="page"/>
      </w:r>
    </w:p>
    <w:p w14:paraId="26B96280" w14:textId="77777777" w:rsidR="00331C9C" w:rsidRDefault="0060629C">
      <w:pPr>
        <w:pStyle w:val="Titre1"/>
        <w:pBdr>
          <w:bottom w:val="single" w:sz="6" w:space="2" w:color="4472C4"/>
        </w:pBdr>
        <w:shd w:val="clear" w:color="auto" w:fill="1F3864"/>
        <w:ind w:left="200" w:right="200"/>
      </w:pPr>
      <w:r>
        <w:lastRenderedPageBreak/>
        <w:t>5. OUTILS ET TECHNOLOGIES</w:t>
      </w:r>
    </w:p>
    <w:p w14:paraId="31048053" w14:textId="77777777" w:rsidR="00331C9C" w:rsidRDefault="00331C9C"/>
    <w:p w14:paraId="14BBAFFF" w14:textId="77777777" w:rsidR="00331C9C" w:rsidRDefault="0060629C">
      <w:pPr>
        <w:pStyle w:val="Titre2"/>
        <w:pBdr>
          <w:bottom w:val="single" w:sz="4" w:space="2" w:color="2E75B6"/>
        </w:pBdr>
      </w:pPr>
      <w:r>
        <w:t>5.1 Python — Ingestion et automatisation</w:t>
      </w:r>
    </w:p>
    <w:p w14:paraId="7F5B73D1" w14:textId="77777777" w:rsidR="00331C9C" w:rsidRDefault="0060629C">
      <w:pPr>
        <w:spacing w:before="80" w:after="80" w:line="320" w:lineRule="auto"/>
        <w:jc w:val="both"/>
      </w:pPr>
      <w:r>
        <w:rPr>
          <w:color w:val="333333"/>
        </w:rPr>
        <w:t>Python est utilisé comme langage principal pour la phase d'ingestion. Les librairies clés utilisées sont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1C9C" w14:paraId="2EAB3B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7277233E" w14:textId="77777777" w:rsidR="00331C9C" w:rsidRDefault="0060629C">
            <w:r>
              <w:rPr>
                <w:b/>
                <w:bCs/>
                <w:color w:val="FFFFFF"/>
              </w:rPr>
              <w:t>Librairie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5F8FE759" w14:textId="77777777" w:rsidR="00331C9C" w:rsidRDefault="0060629C">
            <w:r>
              <w:rPr>
                <w:b/>
                <w:bCs/>
                <w:color w:val="FFFFFF"/>
              </w:rPr>
              <w:t>Usage</w:t>
            </w:r>
          </w:p>
        </w:tc>
      </w:tr>
      <w:tr w:rsidR="00331C9C" w14:paraId="7FFBBB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238044" w14:textId="77777777" w:rsidR="00331C9C" w:rsidRDefault="0060629C">
            <w:proofErr w:type="spellStart"/>
            <w:proofErr w:type="gramStart"/>
            <w:r>
              <w:rPr>
                <w:b/>
                <w:bCs/>
                <w:color w:val="1F3864"/>
                <w:sz w:val="21"/>
                <w:szCs w:val="21"/>
              </w:rPr>
              <w:t>requests</w:t>
            </w:r>
            <w:proofErr w:type="spellEnd"/>
            <w:proofErr w:type="gramEnd"/>
            <w:r>
              <w:rPr>
                <w:b/>
                <w:bCs/>
                <w:color w:val="1F3864"/>
                <w:sz w:val="21"/>
                <w:szCs w:val="21"/>
              </w:rPr>
              <w:t xml:space="preserve"> / </w:t>
            </w:r>
            <w:proofErr w:type="spellStart"/>
            <w:r>
              <w:rPr>
                <w:b/>
                <w:bCs/>
                <w:color w:val="1F3864"/>
                <w:sz w:val="21"/>
                <w:szCs w:val="21"/>
              </w:rPr>
              <w:t>urllib</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FCB6C0" w14:textId="77777777" w:rsidR="00331C9C" w:rsidRDefault="0060629C">
            <w:r>
              <w:rPr>
                <w:color w:val="333333"/>
                <w:sz w:val="21"/>
                <w:szCs w:val="21"/>
              </w:rPr>
              <w:t>Téléchargement HTTP des fichiers ZIP depuis les serveurs BLS</w:t>
            </w:r>
          </w:p>
        </w:tc>
      </w:tr>
      <w:tr w:rsidR="00331C9C" w14:paraId="111C03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765DE5F" w14:textId="77777777" w:rsidR="00331C9C" w:rsidRDefault="0060629C">
            <w:proofErr w:type="spellStart"/>
            <w:proofErr w:type="gramStart"/>
            <w:r>
              <w:rPr>
                <w:b/>
                <w:bCs/>
                <w:color w:val="1F3864"/>
                <w:sz w:val="21"/>
                <w:szCs w:val="21"/>
              </w:rPr>
              <w:t>zipfile</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A10C9D7" w14:textId="77777777" w:rsidR="00331C9C" w:rsidRDefault="0060629C">
            <w:r>
              <w:rPr>
                <w:color w:val="333333"/>
                <w:sz w:val="21"/>
                <w:szCs w:val="21"/>
              </w:rPr>
              <w:t>Extraction automatique des archives ZIP</w:t>
            </w:r>
          </w:p>
        </w:tc>
      </w:tr>
      <w:tr w:rsidR="00331C9C" w14:paraId="786A08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B235BA" w14:textId="77777777" w:rsidR="00331C9C" w:rsidRDefault="0060629C">
            <w:proofErr w:type="gramStart"/>
            <w:r>
              <w:rPr>
                <w:b/>
                <w:bCs/>
                <w:color w:val="1F3864"/>
                <w:sz w:val="21"/>
                <w:szCs w:val="21"/>
              </w:rPr>
              <w:t>os</w:t>
            </w:r>
            <w:proofErr w:type="gramEnd"/>
            <w:r>
              <w:rPr>
                <w:b/>
                <w:bCs/>
                <w:color w:val="1F3864"/>
                <w:sz w:val="21"/>
                <w:szCs w:val="21"/>
              </w:rPr>
              <w:t xml:space="preserve"> / </w:t>
            </w:r>
            <w:proofErr w:type="spellStart"/>
            <w:r>
              <w:rPr>
                <w:b/>
                <w:bCs/>
                <w:color w:val="1F3864"/>
                <w:sz w:val="21"/>
                <w:szCs w:val="21"/>
              </w:rPr>
              <w:t>pathlib</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C407C0" w14:textId="77777777" w:rsidR="00331C9C" w:rsidRDefault="0060629C">
            <w:r>
              <w:rPr>
                <w:color w:val="333333"/>
                <w:sz w:val="21"/>
                <w:szCs w:val="21"/>
              </w:rPr>
              <w:t>Gestion des chemins de fichiers et répertoires</w:t>
            </w:r>
          </w:p>
        </w:tc>
      </w:tr>
      <w:tr w:rsidR="00331C9C" w14:paraId="03D60D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6E32EBA" w14:textId="77777777" w:rsidR="00331C9C" w:rsidRDefault="0060629C">
            <w:proofErr w:type="spellStart"/>
            <w:proofErr w:type="gramStart"/>
            <w:r>
              <w:rPr>
                <w:b/>
                <w:bCs/>
                <w:color w:val="1F3864"/>
                <w:sz w:val="21"/>
                <w:szCs w:val="21"/>
              </w:rPr>
              <w:t>logging</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48455A3" w14:textId="77777777" w:rsidR="00331C9C" w:rsidRDefault="0060629C">
            <w:r>
              <w:rPr>
                <w:color w:val="333333"/>
                <w:sz w:val="21"/>
                <w:szCs w:val="21"/>
              </w:rPr>
              <w:t>Journalisation des étapes d'ingestion pour le monitoring</w:t>
            </w:r>
          </w:p>
        </w:tc>
      </w:tr>
      <w:tr w:rsidR="00331C9C" w14:paraId="4AC51B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C940ED" w14:textId="77777777" w:rsidR="00331C9C" w:rsidRDefault="0060629C">
            <w:proofErr w:type="spellStart"/>
            <w:proofErr w:type="gramStart"/>
            <w:r>
              <w:rPr>
                <w:b/>
                <w:bCs/>
                <w:color w:val="1F3864"/>
                <w:sz w:val="21"/>
                <w:szCs w:val="21"/>
              </w:rPr>
              <w:t>hashlib</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CCAAE6" w14:textId="77777777" w:rsidR="00331C9C" w:rsidRDefault="0060629C">
            <w:r>
              <w:rPr>
                <w:color w:val="333333"/>
                <w:sz w:val="21"/>
                <w:szCs w:val="21"/>
              </w:rPr>
              <w:t>Calcul des hash MD5/SHA256 pour la vérification d'intégrité</w:t>
            </w:r>
          </w:p>
        </w:tc>
      </w:tr>
      <w:tr w:rsidR="00331C9C" w14:paraId="5F9E5A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6BC4D66" w14:textId="77777777" w:rsidR="00331C9C" w:rsidRDefault="0060629C">
            <w:proofErr w:type="spellStart"/>
            <w:proofErr w:type="gramStart"/>
            <w:r>
              <w:rPr>
                <w:b/>
                <w:bCs/>
                <w:color w:val="1F3864"/>
                <w:sz w:val="21"/>
                <w:szCs w:val="21"/>
              </w:rPr>
              <w:t>schedule</w:t>
            </w:r>
            <w:proofErr w:type="spellEnd"/>
            <w:proofErr w:type="gramEnd"/>
            <w:r>
              <w:rPr>
                <w:b/>
                <w:bCs/>
                <w:color w:val="1F3864"/>
                <w:sz w:val="21"/>
                <w:szCs w:val="21"/>
              </w:rPr>
              <w:t xml:space="preserve"> / </w:t>
            </w:r>
            <w:proofErr w:type="spellStart"/>
            <w:r>
              <w:rPr>
                <w:b/>
                <w:bCs/>
                <w:color w:val="1F3864"/>
                <w:sz w:val="21"/>
                <w:szCs w:val="21"/>
              </w:rPr>
              <w:t>cron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0F2045F" w14:textId="77777777" w:rsidR="00331C9C" w:rsidRDefault="0060629C">
            <w:r>
              <w:rPr>
                <w:color w:val="333333"/>
                <w:sz w:val="21"/>
                <w:szCs w:val="21"/>
              </w:rPr>
              <w:t>Planification automatique des téléchargements périodiques</w:t>
            </w:r>
          </w:p>
        </w:tc>
      </w:tr>
    </w:tbl>
    <w:p w14:paraId="5901A302" w14:textId="77777777" w:rsidR="00331C9C" w:rsidRDefault="00331C9C"/>
    <w:p w14:paraId="2ED75ADF" w14:textId="77777777" w:rsidR="00331C9C" w:rsidRDefault="0060629C">
      <w:pPr>
        <w:pStyle w:val="Titre2"/>
        <w:pBdr>
          <w:bottom w:val="single" w:sz="4" w:space="2" w:color="2E75B6"/>
        </w:pBdr>
      </w:pPr>
      <w:r>
        <w:t xml:space="preserve">5.2 </w:t>
      </w:r>
      <w:proofErr w:type="spellStart"/>
      <w:r>
        <w:t>PySpark</w:t>
      </w:r>
      <w:proofErr w:type="spellEnd"/>
      <w:r>
        <w:t xml:space="preserve"> — Traitement distribué</w:t>
      </w:r>
    </w:p>
    <w:p w14:paraId="16C5DA02" w14:textId="77777777" w:rsidR="00331C9C" w:rsidRDefault="0060629C">
      <w:pPr>
        <w:spacing w:before="80" w:after="80" w:line="320" w:lineRule="auto"/>
        <w:jc w:val="both"/>
      </w:pPr>
      <w:r>
        <w:rPr>
          <w:color w:val="333333"/>
        </w:rPr>
        <w:t xml:space="preserve">Apache Spark, utilisé via son interface Python </w:t>
      </w:r>
      <w:proofErr w:type="spellStart"/>
      <w:r>
        <w:rPr>
          <w:color w:val="333333"/>
        </w:rPr>
        <w:t>PySpark</w:t>
      </w:r>
      <w:proofErr w:type="spellEnd"/>
      <w:r>
        <w:rPr>
          <w:color w:val="333333"/>
        </w:rPr>
        <w:t>, est le moteur central du pipeline. Il permet le traitement parallèle de données volumineuses sur un cluster de machines, rendant possible l'analyse de dizaines de millions de lignes en quelques minute</w:t>
      </w:r>
      <w:r>
        <w:rPr>
          <w:color w:val="333333"/>
        </w:rPr>
        <w:t>s.</w:t>
      </w:r>
    </w:p>
    <w:p w14:paraId="3F492CA8" w14:textId="77777777" w:rsidR="00331C9C" w:rsidRDefault="00331C9C"/>
    <w:p w14:paraId="75431021" w14:textId="77777777" w:rsidR="00331C9C" w:rsidRDefault="0060629C">
      <w:pPr>
        <w:pStyle w:val="Titre3"/>
      </w:pPr>
      <w:r>
        <w:t xml:space="preserve">Fonctionnalités </w:t>
      </w:r>
      <w:proofErr w:type="spellStart"/>
      <w:r>
        <w:t>PySpark</w:t>
      </w:r>
      <w:proofErr w:type="spellEnd"/>
      <w:r>
        <w:t xml:space="preserve"> utilisées :</w:t>
      </w:r>
    </w:p>
    <w:p w14:paraId="28CEBFCB" w14:textId="77777777" w:rsidR="00331C9C" w:rsidRDefault="0060629C">
      <w:pPr>
        <w:pStyle w:val="Paragraphedeliste"/>
        <w:numPr>
          <w:ilvl w:val="0"/>
          <w:numId w:val="2"/>
        </w:numPr>
        <w:spacing w:before="60" w:after="60"/>
      </w:pPr>
      <w:proofErr w:type="spellStart"/>
      <w:r>
        <w:rPr>
          <w:color w:val="333333"/>
        </w:rPr>
        <w:t>SparkSession</w:t>
      </w:r>
      <w:proofErr w:type="spellEnd"/>
      <w:r>
        <w:rPr>
          <w:color w:val="333333"/>
        </w:rPr>
        <w:t xml:space="preserve"> : point d'entrée pour toutes les opérations Spark</w:t>
      </w:r>
    </w:p>
    <w:p w14:paraId="1EA0A7B0" w14:textId="77777777" w:rsidR="00331C9C" w:rsidRDefault="0060629C">
      <w:pPr>
        <w:pStyle w:val="Paragraphedeliste"/>
        <w:numPr>
          <w:ilvl w:val="0"/>
          <w:numId w:val="2"/>
        </w:numPr>
        <w:spacing w:before="60" w:after="60"/>
      </w:pPr>
      <w:proofErr w:type="spellStart"/>
      <w:r>
        <w:rPr>
          <w:color w:val="333333"/>
        </w:rPr>
        <w:t>DataFrame</w:t>
      </w:r>
      <w:proofErr w:type="spellEnd"/>
      <w:r>
        <w:rPr>
          <w:color w:val="333333"/>
        </w:rPr>
        <w:t xml:space="preserve"> API : transformations déclaratives haute performance</w:t>
      </w:r>
    </w:p>
    <w:p w14:paraId="144DD5B8" w14:textId="77777777" w:rsidR="00331C9C" w:rsidRDefault="0060629C">
      <w:pPr>
        <w:pStyle w:val="Paragraphedeliste"/>
        <w:numPr>
          <w:ilvl w:val="0"/>
          <w:numId w:val="2"/>
        </w:numPr>
        <w:spacing w:before="60" w:after="60"/>
      </w:pPr>
      <w:r>
        <w:rPr>
          <w:color w:val="333333"/>
        </w:rPr>
        <w:t xml:space="preserve">SQL API : requêtes SQL directement sur les </w:t>
      </w:r>
      <w:proofErr w:type="spellStart"/>
      <w:r>
        <w:rPr>
          <w:color w:val="333333"/>
        </w:rPr>
        <w:t>DataFrames</w:t>
      </w:r>
      <w:proofErr w:type="spellEnd"/>
    </w:p>
    <w:p w14:paraId="090CB1F7" w14:textId="77777777" w:rsidR="00331C9C" w:rsidRDefault="0060629C">
      <w:pPr>
        <w:pStyle w:val="Paragraphedeliste"/>
        <w:numPr>
          <w:ilvl w:val="0"/>
          <w:numId w:val="2"/>
        </w:numPr>
        <w:spacing w:before="60" w:after="60"/>
      </w:pPr>
      <w:proofErr w:type="spellStart"/>
      <w:r>
        <w:rPr>
          <w:color w:val="333333"/>
        </w:rPr>
        <w:t>Window</w:t>
      </w:r>
      <w:proofErr w:type="spellEnd"/>
      <w:r>
        <w:rPr>
          <w:color w:val="333333"/>
        </w:rPr>
        <w:t xml:space="preserve"> </w:t>
      </w:r>
      <w:proofErr w:type="spellStart"/>
      <w:r>
        <w:rPr>
          <w:color w:val="333333"/>
        </w:rPr>
        <w:t>Functions</w:t>
      </w:r>
      <w:proofErr w:type="spellEnd"/>
      <w:r>
        <w:rPr>
          <w:color w:val="333333"/>
        </w:rPr>
        <w:t xml:space="preserve"> : calculs de croiss</w:t>
      </w:r>
      <w:r>
        <w:rPr>
          <w:color w:val="333333"/>
        </w:rPr>
        <w:t>ance, rangs, et moyennes mobiles</w:t>
      </w:r>
    </w:p>
    <w:p w14:paraId="4713F419" w14:textId="77777777" w:rsidR="00331C9C" w:rsidRDefault="0060629C">
      <w:pPr>
        <w:pStyle w:val="Paragraphedeliste"/>
        <w:numPr>
          <w:ilvl w:val="0"/>
          <w:numId w:val="2"/>
        </w:numPr>
        <w:spacing w:before="60" w:after="60"/>
      </w:pPr>
      <w:r>
        <w:rPr>
          <w:color w:val="333333"/>
        </w:rPr>
        <w:t>Partitionnement : optimisation du stockage et des lectures</w:t>
      </w:r>
    </w:p>
    <w:p w14:paraId="638832BB" w14:textId="77777777" w:rsidR="00331C9C" w:rsidRDefault="0060629C">
      <w:pPr>
        <w:pStyle w:val="Paragraphedeliste"/>
        <w:numPr>
          <w:ilvl w:val="0"/>
          <w:numId w:val="2"/>
        </w:numPr>
        <w:spacing w:before="60" w:after="60"/>
      </w:pPr>
      <w:r>
        <w:rPr>
          <w:color w:val="333333"/>
        </w:rPr>
        <w:t>Broadcast Joins : optimisation des jointures avec les petites tables de référence</w:t>
      </w:r>
    </w:p>
    <w:p w14:paraId="7B0F0CFE" w14:textId="77777777" w:rsidR="00331C9C" w:rsidRDefault="00331C9C"/>
    <w:p w14:paraId="0B725D0B" w14:textId="77777777" w:rsidR="00331C9C" w:rsidRDefault="0060629C">
      <w:pPr>
        <w:pStyle w:val="Titre2"/>
        <w:pBdr>
          <w:bottom w:val="single" w:sz="4" w:space="2" w:color="2E75B6"/>
        </w:pBdr>
      </w:pPr>
      <w:r>
        <w:t xml:space="preserve">5.3 </w:t>
      </w:r>
      <w:proofErr w:type="spellStart"/>
      <w:r>
        <w:t>Databricks</w:t>
      </w:r>
      <w:proofErr w:type="spellEnd"/>
      <w:r>
        <w:t xml:space="preserve"> — Plateforme cloud</w:t>
      </w:r>
    </w:p>
    <w:p w14:paraId="3D6830B5" w14:textId="77777777" w:rsidR="00331C9C" w:rsidRDefault="0060629C">
      <w:pPr>
        <w:spacing w:before="80" w:after="80" w:line="320" w:lineRule="auto"/>
        <w:jc w:val="both"/>
      </w:pPr>
      <w:proofErr w:type="spellStart"/>
      <w:r>
        <w:rPr>
          <w:color w:val="333333"/>
        </w:rPr>
        <w:t>Databricks</w:t>
      </w:r>
      <w:proofErr w:type="spellEnd"/>
      <w:r>
        <w:rPr>
          <w:color w:val="333333"/>
        </w:rPr>
        <w:t xml:space="preserve"> est la plateforme de data engineerin</w:t>
      </w:r>
      <w:r>
        <w:rPr>
          <w:color w:val="333333"/>
        </w:rPr>
        <w:t xml:space="preserve">g et </w:t>
      </w:r>
      <w:proofErr w:type="spellStart"/>
      <w:r>
        <w:rPr>
          <w:color w:val="333333"/>
        </w:rPr>
        <w:t>d'analytics</w:t>
      </w:r>
      <w:proofErr w:type="spellEnd"/>
      <w:r>
        <w:rPr>
          <w:color w:val="333333"/>
        </w:rPr>
        <w:t xml:space="preserve"> choisie pour ce projet. Elle offre un environnement collaboratif, scalable et managé pour l'exécution de </w:t>
      </w:r>
      <w:proofErr w:type="spellStart"/>
      <w:r>
        <w:rPr>
          <w:color w:val="333333"/>
        </w:rPr>
        <w:t>workloads</w:t>
      </w:r>
      <w:proofErr w:type="spellEnd"/>
      <w:r>
        <w:rPr>
          <w:color w:val="333333"/>
        </w:rPr>
        <w:t xml:space="preserve"> Spark.</w:t>
      </w:r>
    </w:p>
    <w:p w14:paraId="6121750E" w14:textId="77777777" w:rsidR="00331C9C" w:rsidRDefault="00331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1C9C" w14:paraId="7736FA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5B948A1A" w14:textId="77777777" w:rsidR="00331C9C" w:rsidRDefault="0060629C">
            <w:r>
              <w:rPr>
                <w:b/>
                <w:bCs/>
                <w:color w:val="FFFFFF"/>
              </w:rPr>
              <w:t>Fonctionnalité</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6C82F67D" w14:textId="77777777" w:rsidR="00331C9C" w:rsidRDefault="0060629C">
            <w:r>
              <w:rPr>
                <w:b/>
                <w:bCs/>
                <w:color w:val="FFFFFF"/>
              </w:rPr>
              <w:t>Usage</w:t>
            </w:r>
          </w:p>
        </w:tc>
      </w:tr>
      <w:tr w:rsidR="00331C9C" w14:paraId="4789F9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386353" w14:textId="77777777" w:rsidR="00331C9C" w:rsidRDefault="0060629C">
            <w:proofErr w:type="spellStart"/>
            <w:r>
              <w:rPr>
                <w:b/>
                <w:bCs/>
                <w:color w:val="1F3864"/>
                <w:sz w:val="21"/>
                <w:szCs w:val="21"/>
              </w:rPr>
              <w:t>Databricks</w:t>
            </w:r>
            <w:proofErr w:type="spellEnd"/>
            <w:r>
              <w:rPr>
                <w:b/>
                <w:bCs/>
                <w:color w:val="1F3864"/>
                <w:sz w:val="21"/>
                <w:szCs w:val="21"/>
              </w:rPr>
              <w:t xml:space="preserve"> Notebooks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47335A" w14:textId="77777777" w:rsidR="00331C9C" w:rsidRDefault="0060629C">
            <w:r>
              <w:rPr>
                <w:color w:val="333333"/>
                <w:sz w:val="21"/>
                <w:szCs w:val="21"/>
              </w:rPr>
              <w:t>Développement interactif des pipelines</w:t>
            </w:r>
          </w:p>
        </w:tc>
      </w:tr>
      <w:tr w:rsidR="00331C9C" w14:paraId="430D72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334D235" w14:textId="77777777" w:rsidR="00331C9C" w:rsidRDefault="0060629C">
            <w:proofErr w:type="spellStart"/>
            <w:r>
              <w:rPr>
                <w:b/>
                <w:bCs/>
                <w:color w:val="1F3864"/>
                <w:sz w:val="21"/>
                <w:szCs w:val="21"/>
              </w:rPr>
              <w:t>Databricks</w:t>
            </w:r>
            <w:proofErr w:type="spellEnd"/>
            <w:r>
              <w:rPr>
                <w:b/>
                <w:bCs/>
                <w:color w:val="1F3864"/>
                <w:sz w:val="21"/>
                <w:szCs w:val="21"/>
              </w:rPr>
              <w:t xml:space="preserve"> Jobs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C70EBA8" w14:textId="77777777" w:rsidR="00331C9C" w:rsidRDefault="0060629C">
            <w:r>
              <w:rPr>
                <w:color w:val="333333"/>
                <w:sz w:val="21"/>
                <w:szCs w:val="21"/>
              </w:rPr>
              <w:t>Orchestration et planification des pipelines</w:t>
            </w:r>
          </w:p>
        </w:tc>
      </w:tr>
      <w:tr w:rsidR="00331C9C" w14:paraId="33F85E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FE1741" w14:textId="77777777" w:rsidR="00331C9C" w:rsidRDefault="0060629C">
            <w:proofErr w:type="spellStart"/>
            <w:r>
              <w:rPr>
                <w:b/>
                <w:bCs/>
                <w:color w:val="1F3864"/>
                <w:sz w:val="21"/>
                <w:szCs w:val="21"/>
              </w:rPr>
              <w:t>Databricks</w:t>
            </w:r>
            <w:proofErr w:type="spellEnd"/>
            <w:r>
              <w:rPr>
                <w:b/>
                <w:bCs/>
                <w:color w:val="1F3864"/>
                <w:sz w:val="21"/>
                <w:szCs w:val="21"/>
              </w:rPr>
              <w:t xml:space="preserve"> SQL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CF04D0" w14:textId="77777777" w:rsidR="00331C9C" w:rsidRDefault="0060629C">
            <w:r>
              <w:rPr>
                <w:color w:val="333333"/>
                <w:sz w:val="21"/>
                <w:szCs w:val="21"/>
              </w:rPr>
              <w:t xml:space="preserve">Requêtes SQL et construction du </w:t>
            </w:r>
            <w:proofErr w:type="spellStart"/>
            <w:r>
              <w:rPr>
                <w:color w:val="333333"/>
                <w:sz w:val="21"/>
                <w:szCs w:val="21"/>
              </w:rPr>
              <w:t>dashboard</w:t>
            </w:r>
            <w:proofErr w:type="spellEnd"/>
          </w:p>
        </w:tc>
      </w:tr>
      <w:tr w:rsidR="00331C9C" w14:paraId="2C4308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A3FE52A" w14:textId="77777777" w:rsidR="00331C9C" w:rsidRDefault="0060629C">
            <w:proofErr w:type="spellStart"/>
            <w:r>
              <w:rPr>
                <w:b/>
                <w:bCs/>
                <w:color w:val="1F3864"/>
                <w:sz w:val="21"/>
                <w:szCs w:val="21"/>
              </w:rPr>
              <w:t>Unity</w:t>
            </w:r>
            <w:proofErr w:type="spellEnd"/>
            <w:r>
              <w:rPr>
                <w:b/>
                <w:bCs/>
                <w:color w:val="1F3864"/>
                <w:sz w:val="21"/>
                <w:szCs w:val="21"/>
              </w:rPr>
              <w:t xml:space="preserve"> </w:t>
            </w:r>
            <w:proofErr w:type="spellStart"/>
            <w:r>
              <w:rPr>
                <w:b/>
                <w:bCs/>
                <w:color w:val="1F3864"/>
                <w:sz w:val="21"/>
                <w:szCs w:val="21"/>
              </w:rPr>
              <w:t>Catalog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047598B" w14:textId="77777777" w:rsidR="00331C9C" w:rsidRDefault="0060629C">
            <w:r>
              <w:rPr>
                <w:color w:val="333333"/>
                <w:sz w:val="21"/>
                <w:szCs w:val="21"/>
              </w:rPr>
              <w:t>Gouvernance des données et gestion des permissions</w:t>
            </w:r>
          </w:p>
        </w:tc>
      </w:tr>
      <w:tr w:rsidR="00331C9C" w14:paraId="46BC5B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B5A27A" w14:textId="77777777" w:rsidR="00331C9C" w:rsidRDefault="0060629C">
            <w:r>
              <w:rPr>
                <w:b/>
                <w:bCs/>
                <w:color w:val="1F3864"/>
                <w:sz w:val="21"/>
                <w:szCs w:val="21"/>
              </w:rPr>
              <w:t xml:space="preserve">Auto </w:t>
            </w:r>
            <w:proofErr w:type="spellStart"/>
            <w:r>
              <w:rPr>
                <w:b/>
                <w:bCs/>
                <w:color w:val="1F3864"/>
                <w:sz w:val="21"/>
                <w:szCs w:val="21"/>
              </w:rPr>
              <w:t>Scaling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26DB6B" w14:textId="77777777" w:rsidR="00331C9C" w:rsidRDefault="0060629C">
            <w:r>
              <w:rPr>
                <w:color w:val="333333"/>
                <w:sz w:val="21"/>
                <w:szCs w:val="21"/>
              </w:rPr>
              <w:t>Adaptation automatique des ressources selon la charge</w:t>
            </w:r>
          </w:p>
        </w:tc>
      </w:tr>
      <w:tr w:rsidR="00331C9C" w14:paraId="4DAD06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2FF0BD8" w14:textId="77777777" w:rsidR="00331C9C" w:rsidRDefault="0060629C">
            <w:proofErr w:type="spellStart"/>
            <w:r>
              <w:rPr>
                <w:b/>
                <w:bCs/>
                <w:color w:val="1F3864"/>
                <w:sz w:val="21"/>
                <w:szCs w:val="21"/>
              </w:rPr>
              <w:t>Databricks</w:t>
            </w:r>
            <w:proofErr w:type="spellEnd"/>
            <w:r>
              <w:rPr>
                <w:b/>
                <w:bCs/>
                <w:color w:val="1F3864"/>
                <w:sz w:val="21"/>
                <w:szCs w:val="21"/>
              </w:rPr>
              <w:t xml:space="preserve"> Repos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7647CB" w14:textId="77777777" w:rsidR="00331C9C" w:rsidRDefault="0060629C">
            <w:r>
              <w:rPr>
                <w:color w:val="333333"/>
                <w:sz w:val="21"/>
                <w:szCs w:val="21"/>
              </w:rPr>
              <w:t>Intégration Git pour le versioning du code</w:t>
            </w:r>
          </w:p>
        </w:tc>
      </w:tr>
    </w:tbl>
    <w:p w14:paraId="01EF4CDA" w14:textId="77777777" w:rsidR="00331C9C" w:rsidRDefault="00331C9C"/>
    <w:p w14:paraId="5463F4C0" w14:textId="77777777" w:rsidR="00331C9C" w:rsidRDefault="0060629C">
      <w:pPr>
        <w:pStyle w:val="Titre2"/>
        <w:pBdr>
          <w:bottom w:val="single" w:sz="4" w:space="2" w:color="2E75B6"/>
        </w:pBdr>
      </w:pPr>
      <w:r>
        <w:t>5.4 Delta Lake — Stockage optimisé</w:t>
      </w:r>
    </w:p>
    <w:p w14:paraId="19B15461" w14:textId="77777777" w:rsidR="00331C9C" w:rsidRDefault="0060629C">
      <w:pPr>
        <w:spacing w:before="80" w:after="80" w:line="320" w:lineRule="auto"/>
        <w:jc w:val="both"/>
      </w:pPr>
      <w:r>
        <w:rPr>
          <w:color w:val="333333"/>
        </w:rPr>
        <w:t xml:space="preserve">Delta Lake est une couche de stockage open-source qui apporte des fonctionnalités ACID transactions à un data </w:t>
      </w:r>
      <w:proofErr w:type="spellStart"/>
      <w:r>
        <w:rPr>
          <w:color w:val="333333"/>
        </w:rPr>
        <w:t>lake</w:t>
      </w:r>
      <w:proofErr w:type="spellEnd"/>
      <w:r>
        <w:rPr>
          <w:color w:val="333333"/>
        </w:rPr>
        <w:t xml:space="preserve"> basique. C'est le format de stockage utilisé pour toutes les couches </w:t>
      </w:r>
      <w:proofErr w:type="spellStart"/>
      <w:r>
        <w:rPr>
          <w:color w:val="333333"/>
        </w:rPr>
        <w:t>Silver</w:t>
      </w:r>
      <w:proofErr w:type="spellEnd"/>
      <w:r>
        <w:rPr>
          <w:color w:val="333333"/>
        </w:rPr>
        <w:t xml:space="preserve"> et Gold du pipeline.</w:t>
      </w:r>
    </w:p>
    <w:p w14:paraId="42FEC390" w14:textId="77777777" w:rsidR="00331C9C" w:rsidRDefault="00331C9C"/>
    <w:p w14:paraId="42A1393D" w14:textId="77777777" w:rsidR="00331C9C" w:rsidRDefault="0060629C">
      <w:pPr>
        <w:pStyle w:val="Paragraphedeliste"/>
        <w:numPr>
          <w:ilvl w:val="0"/>
          <w:numId w:val="2"/>
        </w:numPr>
        <w:spacing w:before="60" w:after="60"/>
      </w:pPr>
      <w:r>
        <w:rPr>
          <w:color w:val="333333"/>
        </w:rPr>
        <w:t>ACID Transactions : garantie de cohérence m</w:t>
      </w:r>
      <w:r>
        <w:rPr>
          <w:color w:val="333333"/>
        </w:rPr>
        <w:t>ême en cas d'échec partiel</w:t>
      </w:r>
    </w:p>
    <w:p w14:paraId="3E1DAF67" w14:textId="77777777" w:rsidR="00331C9C" w:rsidRDefault="0060629C">
      <w:pPr>
        <w:pStyle w:val="Paragraphedeliste"/>
        <w:numPr>
          <w:ilvl w:val="0"/>
          <w:numId w:val="2"/>
        </w:numPr>
        <w:spacing w:before="60" w:after="60"/>
      </w:pPr>
      <w:proofErr w:type="spellStart"/>
      <w:r>
        <w:rPr>
          <w:color w:val="333333"/>
        </w:rPr>
        <w:t>Schema</w:t>
      </w:r>
      <w:proofErr w:type="spellEnd"/>
      <w:r>
        <w:rPr>
          <w:color w:val="333333"/>
        </w:rPr>
        <w:t xml:space="preserve"> </w:t>
      </w:r>
      <w:proofErr w:type="spellStart"/>
      <w:r>
        <w:rPr>
          <w:color w:val="333333"/>
        </w:rPr>
        <w:t>Enforcement</w:t>
      </w:r>
      <w:proofErr w:type="spellEnd"/>
      <w:r>
        <w:rPr>
          <w:color w:val="333333"/>
        </w:rPr>
        <w:t xml:space="preserve"> : validation automatique du schéma à l'écriture</w:t>
      </w:r>
    </w:p>
    <w:p w14:paraId="13DEDEE2" w14:textId="77777777" w:rsidR="00331C9C" w:rsidRDefault="0060629C">
      <w:pPr>
        <w:pStyle w:val="Paragraphedeliste"/>
        <w:numPr>
          <w:ilvl w:val="0"/>
          <w:numId w:val="2"/>
        </w:numPr>
        <w:spacing w:before="60" w:after="60"/>
      </w:pPr>
      <w:r>
        <w:rPr>
          <w:color w:val="333333"/>
        </w:rPr>
        <w:t xml:space="preserve">Time </w:t>
      </w:r>
      <w:proofErr w:type="spellStart"/>
      <w:r>
        <w:rPr>
          <w:color w:val="333333"/>
        </w:rPr>
        <w:t>Travel</w:t>
      </w:r>
      <w:proofErr w:type="spellEnd"/>
      <w:r>
        <w:rPr>
          <w:color w:val="333333"/>
        </w:rPr>
        <w:t xml:space="preserve"> : consultation des versions historiques des données</w:t>
      </w:r>
    </w:p>
    <w:p w14:paraId="68193D1F" w14:textId="77777777" w:rsidR="00331C9C" w:rsidRDefault="0060629C">
      <w:pPr>
        <w:pStyle w:val="Paragraphedeliste"/>
        <w:numPr>
          <w:ilvl w:val="0"/>
          <w:numId w:val="2"/>
        </w:numPr>
        <w:spacing w:before="60" w:after="60"/>
      </w:pPr>
      <w:r>
        <w:rPr>
          <w:color w:val="333333"/>
        </w:rPr>
        <w:t>MERGE / UPSERT : mise à jour incrémentale des tables sans réécriture complète</w:t>
      </w:r>
    </w:p>
    <w:p w14:paraId="2B4AB0DE" w14:textId="77777777" w:rsidR="00331C9C" w:rsidRDefault="0060629C">
      <w:pPr>
        <w:pStyle w:val="Paragraphedeliste"/>
        <w:numPr>
          <w:ilvl w:val="0"/>
          <w:numId w:val="2"/>
        </w:numPr>
        <w:spacing w:before="60" w:after="60"/>
      </w:pPr>
      <w:r>
        <w:rPr>
          <w:color w:val="333333"/>
        </w:rPr>
        <w:t>Data Compaction (OPT</w:t>
      </w:r>
      <w:r>
        <w:rPr>
          <w:color w:val="333333"/>
        </w:rPr>
        <w:t>IMIZE) : réduction du nombre de petits fichiers pour des lectures plus rapides</w:t>
      </w:r>
    </w:p>
    <w:p w14:paraId="6B700FFC" w14:textId="77777777" w:rsidR="00331C9C" w:rsidRDefault="0060629C">
      <w:pPr>
        <w:pStyle w:val="Paragraphedeliste"/>
        <w:numPr>
          <w:ilvl w:val="0"/>
          <w:numId w:val="2"/>
        </w:numPr>
        <w:spacing w:before="60" w:after="60"/>
      </w:pPr>
      <w:r>
        <w:rPr>
          <w:color w:val="333333"/>
        </w:rPr>
        <w:t>Z-</w:t>
      </w:r>
      <w:proofErr w:type="spellStart"/>
      <w:r>
        <w:rPr>
          <w:color w:val="333333"/>
        </w:rPr>
        <w:t>Ordering</w:t>
      </w:r>
      <w:proofErr w:type="spellEnd"/>
      <w:r>
        <w:rPr>
          <w:color w:val="333333"/>
        </w:rPr>
        <w:t xml:space="preserve"> : indexation multidimensionnelle pour des requêtes filtrées ultra-rapides</w:t>
      </w:r>
    </w:p>
    <w:p w14:paraId="4522207F" w14:textId="77777777" w:rsidR="00331C9C" w:rsidRDefault="00331C9C"/>
    <w:p w14:paraId="49457BFB" w14:textId="77777777" w:rsidR="00331C9C" w:rsidRDefault="0060629C">
      <w:pPr>
        <w:pStyle w:val="Titre2"/>
        <w:pBdr>
          <w:bottom w:val="single" w:sz="4" w:space="2" w:color="2E75B6"/>
        </w:pBdr>
      </w:pPr>
      <w:r>
        <w:t>5.5 SQL — KPIs et analyses</w:t>
      </w:r>
    </w:p>
    <w:p w14:paraId="09B22FD8" w14:textId="77777777" w:rsidR="00331C9C" w:rsidRDefault="0060629C">
      <w:pPr>
        <w:spacing w:before="80" w:after="80" w:line="320" w:lineRule="auto"/>
        <w:jc w:val="both"/>
      </w:pPr>
      <w:r>
        <w:rPr>
          <w:color w:val="333333"/>
        </w:rPr>
        <w:t>SQL est utilisé pour la définition et le calcul de tous les indi</w:t>
      </w:r>
      <w:r>
        <w:rPr>
          <w:color w:val="333333"/>
        </w:rPr>
        <w:t xml:space="preserve">cateurs clés de performance (KPIs) dans la couche Gold, et pour l'alimentation du </w:t>
      </w:r>
      <w:proofErr w:type="spellStart"/>
      <w:r>
        <w:rPr>
          <w:color w:val="333333"/>
        </w:rPr>
        <w:t>dashboard</w:t>
      </w:r>
      <w:proofErr w:type="spellEnd"/>
      <w:r>
        <w:rPr>
          <w:color w:val="333333"/>
        </w:rPr>
        <w:t xml:space="preserve"> via </w:t>
      </w:r>
      <w:proofErr w:type="spellStart"/>
      <w:r>
        <w:rPr>
          <w:color w:val="333333"/>
        </w:rPr>
        <w:t>Databricks</w:t>
      </w:r>
      <w:proofErr w:type="spellEnd"/>
      <w:r>
        <w:rPr>
          <w:color w:val="333333"/>
        </w:rPr>
        <w:t xml:space="preserve"> SQL.</w:t>
      </w:r>
    </w:p>
    <w:p w14:paraId="13E214EA" w14:textId="77777777" w:rsidR="00331C9C" w:rsidRDefault="00331C9C"/>
    <w:p w14:paraId="63490543" w14:textId="77777777" w:rsidR="00331C9C" w:rsidRDefault="0060629C">
      <w:pPr>
        <w:pStyle w:val="Titre2"/>
        <w:pBdr>
          <w:bottom w:val="single" w:sz="4" w:space="2" w:color="2E75B6"/>
        </w:pBdr>
      </w:pPr>
      <w:r>
        <w:t xml:space="preserve">5.6 </w:t>
      </w:r>
      <w:proofErr w:type="spellStart"/>
      <w:r>
        <w:t>Scikit-learn</w:t>
      </w:r>
      <w:proofErr w:type="spellEnd"/>
      <w:r>
        <w:t xml:space="preserve"> — Machine Learning</w:t>
      </w:r>
    </w:p>
    <w:p w14:paraId="035BB449" w14:textId="77777777" w:rsidR="00331C9C" w:rsidRDefault="0060629C">
      <w:pPr>
        <w:spacing w:before="80" w:after="80" w:line="320" w:lineRule="auto"/>
        <w:jc w:val="both"/>
      </w:pPr>
      <w:r>
        <w:rPr>
          <w:color w:val="333333"/>
        </w:rPr>
        <w:t xml:space="preserve">La librairie </w:t>
      </w:r>
      <w:proofErr w:type="spellStart"/>
      <w:r>
        <w:rPr>
          <w:color w:val="333333"/>
        </w:rPr>
        <w:t>Scikit-learn</w:t>
      </w:r>
      <w:proofErr w:type="spellEnd"/>
      <w:r>
        <w:rPr>
          <w:color w:val="333333"/>
        </w:rPr>
        <w:t xml:space="preserve"> est utilisée pour la phase de modélisation prédictive. Elle fournit des implémentations efficaces des algorithmes classiques de machine </w:t>
      </w:r>
      <w:proofErr w:type="spellStart"/>
      <w:r>
        <w:rPr>
          <w:color w:val="333333"/>
        </w:rPr>
        <w:t>learning</w:t>
      </w:r>
      <w:proofErr w:type="spellEnd"/>
      <w:r>
        <w:rPr>
          <w:color w:val="333333"/>
        </w:rPr>
        <w:t xml:space="preserve"> avec une API simple et cohérente.</w:t>
      </w:r>
    </w:p>
    <w:p w14:paraId="701FF8EF" w14:textId="77777777" w:rsidR="00331C9C" w:rsidRDefault="00331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1C9C" w14:paraId="015182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59DCD4E" w14:textId="77777777" w:rsidR="00331C9C" w:rsidRDefault="0060629C">
            <w:r>
              <w:rPr>
                <w:b/>
                <w:bCs/>
                <w:color w:val="FFFFFF"/>
              </w:rPr>
              <w:t>Classe/Fonction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61D9F323" w14:textId="77777777" w:rsidR="00331C9C" w:rsidRDefault="0060629C">
            <w:r>
              <w:rPr>
                <w:b/>
                <w:bCs/>
                <w:color w:val="FFFFFF"/>
              </w:rPr>
              <w:t>Usage</w:t>
            </w:r>
          </w:p>
        </w:tc>
      </w:tr>
      <w:tr w:rsidR="00331C9C" w14:paraId="644403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0FBF9B" w14:textId="77777777" w:rsidR="00331C9C" w:rsidRDefault="0060629C">
            <w:proofErr w:type="spellStart"/>
            <w:r>
              <w:rPr>
                <w:b/>
                <w:bCs/>
                <w:color w:val="1F3864"/>
                <w:sz w:val="21"/>
                <w:szCs w:val="21"/>
              </w:rPr>
              <w:lastRenderedPageBreak/>
              <w:t>LinearRegression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366818" w14:textId="77777777" w:rsidR="00331C9C" w:rsidRDefault="0060629C">
            <w:r>
              <w:rPr>
                <w:color w:val="333333"/>
                <w:sz w:val="21"/>
                <w:szCs w:val="21"/>
              </w:rPr>
              <w:t>Modèle pri</w:t>
            </w:r>
            <w:r>
              <w:rPr>
                <w:color w:val="333333"/>
                <w:sz w:val="21"/>
                <w:szCs w:val="21"/>
              </w:rPr>
              <w:t>ncipal de prédiction de l'emploi</w:t>
            </w:r>
          </w:p>
        </w:tc>
      </w:tr>
      <w:tr w:rsidR="00331C9C" w14:paraId="6E736C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0593FD6" w14:textId="77777777" w:rsidR="00331C9C" w:rsidRDefault="0060629C">
            <w:proofErr w:type="spellStart"/>
            <w:proofErr w:type="gramStart"/>
            <w:r>
              <w:rPr>
                <w:b/>
                <w:bCs/>
                <w:color w:val="1F3864"/>
                <w:sz w:val="21"/>
                <w:szCs w:val="21"/>
              </w:rPr>
              <w:t>train</w:t>
            </w:r>
            <w:proofErr w:type="gramEnd"/>
            <w:r>
              <w:rPr>
                <w:b/>
                <w:bCs/>
                <w:color w:val="1F3864"/>
                <w:sz w:val="21"/>
                <w:szCs w:val="21"/>
              </w:rPr>
              <w:t>_test_split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AF2C4C5" w14:textId="77777777" w:rsidR="00331C9C" w:rsidRDefault="0060629C">
            <w:r>
              <w:rPr>
                <w:color w:val="333333"/>
                <w:sz w:val="21"/>
                <w:szCs w:val="21"/>
              </w:rPr>
              <w:t>Séparation des données d'entraînement et de test</w:t>
            </w:r>
          </w:p>
        </w:tc>
      </w:tr>
      <w:tr w:rsidR="00331C9C" w14:paraId="028473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1F912F" w14:textId="77777777" w:rsidR="00331C9C" w:rsidRDefault="0060629C">
            <w:proofErr w:type="spellStart"/>
            <w:r>
              <w:rPr>
                <w:b/>
                <w:bCs/>
                <w:color w:val="1F3864"/>
                <w:sz w:val="21"/>
                <w:szCs w:val="21"/>
              </w:rPr>
              <w:t>StandardScaler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11A21A" w14:textId="77777777" w:rsidR="00331C9C" w:rsidRDefault="0060629C">
            <w:r>
              <w:rPr>
                <w:color w:val="333333"/>
                <w:sz w:val="21"/>
                <w:szCs w:val="21"/>
              </w:rPr>
              <w:t xml:space="preserve">Normalisation des </w:t>
            </w:r>
            <w:proofErr w:type="spellStart"/>
            <w:r>
              <w:rPr>
                <w:color w:val="333333"/>
                <w:sz w:val="21"/>
                <w:szCs w:val="21"/>
              </w:rPr>
              <w:t>features</w:t>
            </w:r>
            <w:proofErr w:type="spellEnd"/>
          </w:p>
        </w:tc>
      </w:tr>
      <w:tr w:rsidR="00331C9C" w14:paraId="495763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E5937FC" w14:textId="77777777" w:rsidR="00331C9C" w:rsidRDefault="0060629C">
            <w:proofErr w:type="spellStart"/>
            <w:proofErr w:type="gramStart"/>
            <w:r>
              <w:rPr>
                <w:b/>
                <w:bCs/>
                <w:color w:val="1F3864"/>
                <w:sz w:val="21"/>
                <w:szCs w:val="21"/>
              </w:rPr>
              <w:t>mean</w:t>
            </w:r>
            <w:proofErr w:type="gramEnd"/>
            <w:r>
              <w:rPr>
                <w:b/>
                <w:bCs/>
                <w:color w:val="1F3864"/>
                <w:sz w:val="21"/>
                <w:szCs w:val="21"/>
              </w:rPr>
              <w:t>_squared_error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FC590F9" w14:textId="77777777" w:rsidR="00331C9C" w:rsidRDefault="0060629C">
            <w:r>
              <w:rPr>
                <w:color w:val="333333"/>
                <w:sz w:val="21"/>
                <w:szCs w:val="21"/>
              </w:rPr>
              <w:t>Évaluation de la performance du modèle (MSE, RMSE)</w:t>
            </w:r>
          </w:p>
        </w:tc>
      </w:tr>
      <w:tr w:rsidR="00331C9C" w14:paraId="0B2671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8ECEBA" w14:textId="77777777" w:rsidR="00331C9C" w:rsidRDefault="0060629C">
            <w:proofErr w:type="gramStart"/>
            <w:r>
              <w:rPr>
                <w:b/>
                <w:bCs/>
                <w:color w:val="1F3864"/>
                <w:sz w:val="21"/>
                <w:szCs w:val="21"/>
              </w:rPr>
              <w:t>r</w:t>
            </w:r>
            <w:proofErr w:type="gramEnd"/>
            <w:r>
              <w:rPr>
                <w:b/>
                <w:bCs/>
                <w:color w:val="1F3864"/>
                <w:sz w:val="21"/>
                <w:szCs w:val="21"/>
              </w:rPr>
              <w:t>2_score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9D85E4" w14:textId="77777777" w:rsidR="00331C9C" w:rsidRDefault="0060629C">
            <w:r>
              <w:rPr>
                <w:color w:val="333333"/>
                <w:sz w:val="21"/>
                <w:szCs w:val="21"/>
              </w:rPr>
              <w:t>Coefficient de détermination R²</w:t>
            </w:r>
          </w:p>
        </w:tc>
      </w:tr>
      <w:tr w:rsidR="00331C9C" w14:paraId="5E7ECA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CD32333" w14:textId="77777777" w:rsidR="00331C9C" w:rsidRDefault="0060629C">
            <w:r>
              <w:rPr>
                <w:b/>
                <w:bCs/>
                <w:color w:val="1F3864"/>
                <w:sz w:val="21"/>
                <w:szCs w:val="21"/>
              </w:rPr>
              <w:t>Pipeline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AFA46E7" w14:textId="77777777" w:rsidR="00331C9C" w:rsidRDefault="0060629C">
            <w:r>
              <w:rPr>
                <w:color w:val="333333"/>
                <w:sz w:val="21"/>
                <w:szCs w:val="21"/>
              </w:rPr>
              <w:t xml:space="preserve">Enchaînement standardisé </w:t>
            </w:r>
            <w:proofErr w:type="spellStart"/>
            <w:r>
              <w:rPr>
                <w:color w:val="333333"/>
                <w:sz w:val="21"/>
                <w:szCs w:val="21"/>
              </w:rPr>
              <w:t>preprocessing</w:t>
            </w:r>
            <w:proofErr w:type="spellEnd"/>
            <w:r>
              <w:rPr>
                <w:color w:val="333333"/>
                <w:sz w:val="21"/>
                <w:szCs w:val="21"/>
              </w:rPr>
              <w:t xml:space="preserve"> + modèle</w:t>
            </w:r>
          </w:p>
        </w:tc>
      </w:tr>
    </w:tbl>
    <w:p w14:paraId="412DA418" w14:textId="77777777" w:rsidR="00331C9C" w:rsidRDefault="00331C9C"/>
    <w:p w14:paraId="0EFD05E3" w14:textId="77777777" w:rsidR="00331C9C" w:rsidRDefault="0060629C">
      <w:r>
        <w:br w:type="page"/>
      </w:r>
    </w:p>
    <w:p w14:paraId="1BD78ECA" w14:textId="77777777" w:rsidR="00331C9C" w:rsidRDefault="0060629C">
      <w:pPr>
        <w:pStyle w:val="Titre1"/>
        <w:pBdr>
          <w:bottom w:val="single" w:sz="6" w:space="2" w:color="4472C4"/>
        </w:pBdr>
        <w:shd w:val="clear" w:color="auto" w:fill="1F3864"/>
        <w:ind w:left="200" w:right="200"/>
      </w:pPr>
      <w:r>
        <w:lastRenderedPageBreak/>
        <w:t>6. PIPELINE DATA — ÉTAPES DÉTAILLÉES</w:t>
      </w:r>
    </w:p>
    <w:p w14:paraId="378D8D23" w14:textId="77777777" w:rsidR="00331C9C" w:rsidRDefault="00331C9C"/>
    <w:p w14:paraId="4C6C4291" w14:textId="77777777" w:rsidR="00331C9C" w:rsidRDefault="0060629C">
      <w:pPr>
        <w:pStyle w:val="Titre2"/>
        <w:pBdr>
          <w:bottom w:val="single" w:sz="4" w:space="2" w:color="2E75B6"/>
        </w:pBdr>
      </w:pPr>
      <w:r>
        <w:t>6.1 Phase 1 : Ingestion (Bronze)</w:t>
      </w:r>
    </w:p>
    <w:p w14:paraId="7042A01F" w14:textId="77777777" w:rsidR="00331C9C" w:rsidRDefault="0060629C">
      <w:pPr>
        <w:pStyle w:val="Titre3"/>
      </w:pPr>
      <w:r>
        <w:t>6.1.1 Téléchargement automatique</w:t>
      </w:r>
    </w:p>
    <w:p w14:paraId="4705B13C" w14:textId="77777777" w:rsidR="00331C9C" w:rsidRDefault="0060629C">
      <w:pPr>
        <w:spacing w:before="80" w:after="80" w:line="320" w:lineRule="auto"/>
        <w:jc w:val="both"/>
      </w:pPr>
      <w:r>
        <w:rPr>
          <w:color w:val="333333"/>
        </w:rPr>
        <w:t>Le script d'ingestion Python effectue les opérations suivantes de manière entièrement automatisée :</w:t>
      </w:r>
    </w:p>
    <w:p w14:paraId="406D1AE5" w14:textId="77777777" w:rsidR="00331C9C" w:rsidRDefault="0060629C">
      <w:pPr>
        <w:pStyle w:val="Paragraphedeliste"/>
        <w:numPr>
          <w:ilvl w:val="0"/>
          <w:numId w:val="2"/>
        </w:numPr>
        <w:spacing w:before="60" w:after="60"/>
      </w:pPr>
      <w:r>
        <w:rPr>
          <w:color w:val="333333"/>
        </w:rPr>
        <w:t>Construction dynamique des URLs BLS : pour chaque année de 2015 à 2024, le script génère l</w:t>
      </w:r>
      <w:r>
        <w:rPr>
          <w:color w:val="333333"/>
        </w:rPr>
        <w:t>'URL correspondante selon le pattern officiel BLS.</w:t>
      </w:r>
    </w:p>
    <w:p w14:paraId="34ADA3B3" w14:textId="77777777" w:rsidR="00331C9C" w:rsidRDefault="0060629C">
      <w:pPr>
        <w:pStyle w:val="Paragraphedeliste"/>
        <w:numPr>
          <w:ilvl w:val="0"/>
          <w:numId w:val="2"/>
        </w:numPr>
        <w:spacing w:before="60" w:after="60"/>
      </w:pPr>
      <w:r>
        <w:rPr>
          <w:color w:val="333333"/>
        </w:rPr>
        <w:t xml:space="preserve">Téléchargement avec gestion des erreurs : </w:t>
      </w:r>
      <w:proofErr w:type="spellStart"/>
      <w:r>
        <w:rPr>
          <w:color w:val="333333"/>
        </w:rPr>
        <w:t>retry</w:t>
      </w:r>
      <w:proofErr w:type="spellEnd"/>
      <w:r>
        <w:rPr>
          <w:color w:val="333333"/>
        </w:rPr>
        <w:t xml:space="preserve"> automatique en cas d'échec réseau, avec </w:t>
      </w:r>
      <w:proofErr w:type="spellStart"/>
      <w:r>
        <w:rPr>
          <w:color w:val="333333"/>
        </w:rPr>
        <w:t>backoff</w:t>
      </w:r>
      <w:proofErr w:type="spellEnd"/>
      <w:r>
        <w:rPr>
          <w:color w:val="333333"/>
        </w:rPr>
        <w:t xml:space="preserve"> exponentiel.</w:t>
      </w:r>
    </w:p>
    <w:p w14:paraId="046DE212" w14:textId="77777777" w:rsidR="00331C9C" w:rsidRDefault="0060629C">
      <w:pPr>
        <w:pStyle w:val="Paragraphedeliste"/>
        <w:numPr>
          <w:ilvl w:val="0"/>
          <w:numId w:val="2"/>
        </w:numPr>
        <w:spacing w:before="60" w:after="60"/>
      </w:pPr>
      <w:r>
        <w:rPr>
          <w:color w:val="333333"/>
        </w:rPr>
        <w:t xml:space="preserve">Vérification d'intégrité : comparaison du hash MD5 du fichier téléchargé avec la valeur publiée </w:t>
      </w:r>
      <w:r>
        <w:rPr>
          <w:color w:val="333333"/>
        </w:rPr>
        <w:t>par le BLS.</w:t>
      </w:r>
    </w:p>
    <w:p w14:paraId="0686906E" w14:textId="77777777" w:rsidR="00331C9C" w:rsidRDefault="0060629C">
      <w:pPr>
        <w:pStyle w:val="Paragraphedeliste"/>
        <w:numPr>
          <w:ilvl w:val="0"/>
          <w:numId w:val="2"/>
        </w:numPr>
        <w:spacing w:before="60" w:after="60"/>
      </w:pPr>
      <w:r>
        <w:rPr>
          <w:color w:val="333333"/>
        </w:rPr>
        <w:t xml:space="preserve">Extraction ZIP : décompression des archives dans un répertoire de </w:t>
      </w:r>
      <w:proofErr w:type="spellStart"/>
      <w:r>
        <w:rPr>
          <w:color w:val="333333"/>
        </w:rPr>
        <w:t>staging</w:t>
      </w:r>
      <w:proofErr w:type="spellEnd"/>
      <w:r>
        <w:rPr>
          <w:color w:val="333333"/>
        </w:rPr>
        <w:t xml:space="preserve"> organisé par année.</w:t>
      </w:r>
    </w:p>
    <w:p w14:paraId="735F6ECD" w14:textId="77777777" w:rsidR="00331C9C" w:rsidRDefault="0060629C">
      <w:pPr>
        <w:pStyle w:val="Paragraphedeliste"/>
        <w:numPr>
          <w:ilvl w:val="0"/>
          <w:numId w:val="2"/>
        </w:numPr>
        <w:spacing w:before="60" w:after="60"/>
      </w:pPr>
      <w:proofErr w:type="spellStart"/>
      <w:r>
        <w:rPr>
          <w:color w:val="333333"/>
        </w:rPr>
        <w:t>Logging</w:t>
      </w:r>
      <w:proofErr w:type="spellEnd"/>
      <w:r>
        <w:rPr>
          <w:color w:val="333333"/>
        </w:rPr>
        <w:t xml:space="preserve"> complet : enregistrement de chaque étape dans un fichier de log pour le monitoring et l'audit.</w:t>
      </w:r>
    </w:p>
    <w:p w14:paraId="2F2A9A12" w14:textId="77777777" w:rsidR="00331C9C" w:rsidRDefault="00331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C9C" w14:paraId="2416A538" w14:textId="77777777">
        <w:tblPrEx>
          <w:tblCellMar>
            <w:top w:w="0" w:type="dxa"/>
            <w:bottom w:w="0" w:type="dxa"/>
          </w:tblCellMar>
        </w:tblPrEx>
        <w:tc>
          <w:tcPr>
            <w:tcW w:w="9360" w:type="dxa"/>
            <w:tcBorders>
              <w:top w:val="single" w:sz="6" w:space="0" w:color="4472C4"/>
              <w:left w:val="single" w:sz="6" w:space="0" w:color="4472C4"/>
              <w:bottom w:val="single" w:sz="1" w:space="0" w:color="CCCCCC"/>
              <w:right w:val="single" w:sz="1" w:space="0" w:color="CCCCCC"/>
            </w:tcBorders>
            <w:shd w:val="clear" w:color="auto" w:fill="EBF3FB"/>
            <w:tcMar>
              <w:top w:w="120" w:type="dxa"/>
              <w:left w:w="200" w:type="dxa"/>
              <w:bottom w:w="120" w:type="dxa"/>
              <w:right w:w="200" w:type="dxa"/>
            </w:tcMar>
          </w:tcPr>
          <w:p w14:paraId="10657816" w14:textId="77777777" w:rsidR="00331C9C" w:rsidRDefault="0060629C">
            <w:r>
              <w:rPr>
                <w:b/>
                <w:bCs/>
                <w:color w:val="1F3864"/>
              </w:rPr>
              <w:t>Volume traité</w:t>
            </w:r>
          </w:p>
          <w:p w14:paraId="1FBCABC7" w14:textId="77777777" w:rsidR="00331C9C" w:rsidRDefault="0060629C">
            <w:pPr>
              <w:spacing w:before="60"/>
            </w:pPr>
            <w:r>
              <w:rPr>
                <w:color w:val="333333"/>
                <w:sz w:val="21"/>
                <w:szCs w:val="21"/>
              </w:rPr>
              <w:t>Le téléchargement complet des do</w:t>
            </w:r>
            <w:r>
              <w:rPr>
                <w:color w:val="333333"/>
                <w:sz w:val="21"/>
                <w:szCs w:val="21"/>
              </w:rPr>
              <w:t>nnées 2015–2024 représente environ 15 à 20 GB de données compressées, pour environ 80–100 GB de CSV décompressés. Le script est conçu pour effectuer ces téléchargements de manière incrémentale, en ne téléchargeant que les nouvelles années ou les fichiers m</w:t>
            </w:r>
            <w:r>
              <w:rPr>
                <w:color w:val="333333"/>
                <w:sz w:val="21"/>
                <w:szCs w:val="21"/>
              </w:rPr>
              <w:t>odifiés.</w:t>
            </w:r>
          </w:p>
        </w:tc>
      </w:tr>
    </w:tbl>
    <w:p w14:paraId="13CD2A77" w14:textId="77777777" w:rsidR="00331C9C" w:rsidRDefault="00331C9C"/>
    <w:p w14:paraId="40E2D7E5" w14:textId="77777777" w:rsidR="00331C9C" w:rsidRDefault="0060629C">
      <w:pPr>
        <w:pStyle w:val="Titre3"/>
      </w:pPr>
      <w:r>
        <w:t>6.1.2 Chargement en couche Bronze</w:t>
      </w:r>
    </w:p>
    <w:p w14:paraId="59813CAA" w14:textId="77777777" w:rsidR="00331C9C" w:rsidRDefault="0060629C">
      <w:pPr>
        <w:spacing w:before="80" w:after="80" w:line="320" w:lineRule="auto"/>
        <w:jc w:val="both"/>
      </w:pPr>
      <w:r>
        <w:rPr>
          <w:color w:val="333333"/>
        </w:rPr>
        <w:t xml:space="preserve">Une fois les fichiers CSV extraits, ils sont chargés dans la couche Bronze de Delta Lake via </w:t>
      </w:r>
      <w:proofErr w:type="spellStart"/>
      <w:r>
        <w:rPr>
          <w:color w:val="333333"/>
        </w:rPr>
        <w:t>PySpark</w:t>
      </w:r>
      <w:proofErr w:type="spellEnd"/>
      <w:r>
        <w:rPr>
          <w:color w:val="333333"/>
        </w:rPr>
        <w:t xml:space="preserve"> :</w:t>
      </w:r>
    </w:p>
    <w:p w14:paraId="4E0122BE" w14:textId="77777777" w:rsidR="00331C9C" w:rsidRDefault="0060629C">
      <w:pPr>
        <w:pStyle w:val="Paragraphedeliste"/>
        <w:numPr>
          <w:ilvl w:val="0"/>
          <w:numId w:val="2"/>
        </w:numPr>
        <w:spacing w:before="60" w:after="60"/>
      </w:pPr>
      <w:r>
        <w:rPr>
          <w:color w:val="333333"/>
        </w:rPr>
        <w:t xml:space="preserve">Lecture multi-fichiers en parallèle : </w:t>
      </w:r>
      <w:proofErr w:type="gramStart"/>
      <w:r>
        <w:rPr>
          <w:color w:val="333333"/>
        </w:rPr>
        <w:t>spark.read.csv(</w:t>
      </w:r>
      <w:proofErr w:type="gramEnd"/>
      <w:r>
        <w:rPr>
          <w:color w:val="333333"/>
        </w:rPr>
        <w:t>) avec inférence de schéma sur un échantillon</w:t>
      </w:r>
    </w:p>
    <w:p w14:paraId="1C9EBCD3" w14:textId="77777777" w:rsidR="00331C9C" w:rsidRDefault="0060629C">
      <w:pPr>
        <w:pStyle w:val="Paragraphedeliste"/>
        <w:numPr>
          <w:ilvl w:val="0"/>
          <w:numId w:val="2"/>
        </w:numPr>
        <w:spacing w:before="60" w:after="60"/>
      </w:pPr>
      <w:r>
        <w:rPr>
          <w:color w:val="333333"/>
        </w:rPr>
        <w:t xml:space="preserve">Ajout des métadonnées : colonnes </w:t>
      </w:r>
      <w:proofErr w:type="spellStart"/>
      <w:r>
        <w:rPr>
          <w:color w:val="333333"/>
        </w:rPr>
        <w:t>ingestion_date</w:t>
      </w:r>
      <w:proofErr w:type="spellEnd"/>
      <w:r>
        <w:rPr>
          <w:color w:val="333333"/>
        </w:rPr>
        <w:t xml:space="preserve">, </w:t>
      </w:r>
      <w:proofErr w:type="spellStart"/>
      <w:r>
        <w:rPr>
          <w:color w:val="333333"/>
        </w:rPr>
        <w:t>source_file</w:t>
      </w:r>
      <w:proofErr w:type="spellEnd"/>
      <w:r>
        <w:rPr>
          <w:color w:val="333333"/>
        </w:rPr>
        <w:t xml:space="preserve">, </w:t>
      </w:r>
      <w:proofErr w:type="spellStart"/>
      <w:r>
        <w:rPr>
          <w:color w:val="333333"/>
        </w:rPr>
        <w:t>year_partition</w:t>
      </w:r>
      <w:proofErr w:type="spellEnd"/>
    </w:p>
    <w:p w14:paraId="10BEB06A" w14:textId="77777777" w:rsidR="00331C9C" w:rsidRDefault="0060629C">
      <w:pPr>
        <w:pStyle w:val="Paragraphedeliste"/>
        <w:numPr>
          <w:ilvl w:val="0"/>
          <w:numId w:val="2"/>
        </w:numPr>
        <w:spacing w:before="60" w:after="60"/>
      </w:pPr>
      <w:r>
        <w:rPr>
          <w:color w:val="333333"/>
        </w:rPr>
        <w:t xml:space="preserve">Écriture en mode append partitionné par année </w:t>
      </w:r>
      <w:proofErr w:type="gramStart"/>
      <w:r>
        <w:rPr>
          <w:color w:val="333333"/>
        </w:rPr>
        <w:t>: .</w:t>
      </w:r>
      <w:proofErr w:type="spellStart"/>
      <w:r>
        <w:rPr>
          <w:color w:val="333333"/>
        </w:rPr>
        <w:t>write</w:t>
      </w:r>
      <w:proofErr w:type="gramEnd"/>
      <w:r>
        <w:rPr>
          <w:color w:val="333333"/>
        </w:rPr>
        <w:t>.format</w:t>
      </w:r>
      <w:proofErr w:type="spellEnd"/>
      <w:r>
        <w:rPr>
          <w:color w:val="333333"/>
        </w:rPr>
        <w:t>('delta').</w:t>
      </w:r>
      <w:proofErr w:type="spellStart"/>
      <w:r>
        <w:rPr>
          <w:color w:val="333333"/>
        </w:rPr>
        <w:t>partition</w:t>
      </w:r>
      <w:r>
        <w:rPr>
          <w:color w:val="333333"/>
        </w:rPr>
        <w:t>By</w:t>
      </w:r>
      <w:proofErr w:type="spellEnd"/>
      <w:r>
        <w:rPr>
          <w:color w:val="333333"/>
        </w:rPr>
        <w:t>('</w:t>
      </w:r>
      <w:proofErr w:type="spellStart"/>
      <w:r>
        <w:rPr>
          <w:color w:val="333333"/>
        </w:rPr>
        <w:t>year</w:t>
      </w:r>
      <w:proofErr w:type="spellEnd"/>
      <w:r>
        <w:rPr>
          <w:color w:val="333333"/>
        </w:rPr>
        <w:t>').mode('append')</w:t>
      </w:r>
    </w:p>
    <w:p w14:paraId="7E828A1A" w14:textId="77777777" w:rsidR="00331C9C" w:rsidRDefault="0060629C">
      <w:pPr>
        <w:pStyle w:val="Paragraphedeliste"/>
        <w:numPr>
          <w:ilvl w:val="0"/>
          <w:numId w:val="2"/>
        </w:numPr>
        <w:spacing w:before="60" w:after="60"/>
      </w:pPr>
      <w:r>
        <w:rPr>
          <w:color w:val="333333"/>
        </w:rPr>
        <w:t xml:space="preserve">Enregistrement dans le </w:t>
      </w:r>
      <w:proofErr w:type="spellStart"/>
      <w:r>
        <w:rPr>
          <w:color w:val="333333"/>
        </w:rPr>
        <w:t>Unity</w:t>
      </w:r>
      <w:proofErr w:type="spellEnd"/>
      <w:r>
        <w:rPr>
          <w:color w:val="333333"/>
        </w:rPr>
        <w:t xml:space="preserve"> </w:t>
      </w:r>
      <w:proofErr w:type="spellStart"/>
      <w:r>
        <w:rPr>
          <w:color w:val="333333"/>
        </w:rPr>
        <w:t>Catalog</w:t>
      </w:r>
      <w:proofErr w:type="spellEnd"/>
      <w:r>
        <w:rPr>
          <w:color w:val="333333"/>
        </w:rPr>
        <w:t xml:space="preserve"> pour la gouvernance</w:t>
      </w:r>
    </w:p>
    <w:p w14:paraId="70F8FF1A" w14:textId="77777777" w:rsidR="00331C9C" w:rsidRDefault="00331C9C"/>
    <w:p w14:paraId="1B5F8BCC" w14:textId="77777777" w:rsidR="00331C9C" w:rsidRDefault="0060629C">
      <w:pPr>
        <w:pStyle w:val="Titre2"/>
        <w:pBdr>
          <w:bottom w:val="single" w:sz="4" w:space="2" w:color="2E75B6"/>
        </w:pBdr>
      </w:pPr>
      <w:r>
        <w:t>6.2 Phase 2 : Nettoyage et transformation (</w:t>
      </w:r>
      <w:proofErr w:type="spellStart"/>
      <w:r>
        <w:t>Silver</w:t>
      </w:r>
      <w:proofErr w:type="spellEnd"/>
      <w:r>
        <w:t>)</w:t>
      </w:r>
    </w:p>
    <w:p w14:paraId="3B82D49F" w14:textId="77777777" w:rsidR="00331C9C" w:rsidRDefault="0060629C">
      <w:pPr>
        <w:pStyle w:val="Titre3"/>
      </w:pPr>
      <w:r>
        <w:t>6.2.1 Gestion des valeurs manquantes</w:t>
      </w:r>
    </w:p>
    <w:p w14:paraId="2523A47E" w14:textId="77777777" w:rsidR="00331C9C" w:rsidRDefault="0060629C">
      <w:pPr>
        <w:spacing w:before="80" w:after="80" w:line="320" w:lineRule="auto"/>
        <w:jc w:val="both"/>
      </w:pPr>
      <w:r>
        <w:rPr>
          <w:color w:val="333333"/>
        </w:rPr>
        <w:lastRenderedPageBreak/>
        <w:t>Une analyse systématique de la complétude des données est effectuée, suivie d'une stratégie de traitement adaptée à chaque type de colonne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1C9C" w14:paraId="4B6330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636A293F" w14:textId="77777777" w:rsidR="00331C9C" w:rsidRDefault="0060629C">
            <w:r>
              <w:rPr>
                <w:b/>
                <w:bCs/>
                <w:color w:val="FFFFFF"/>
              </w:rPr>
              <w:t>Cas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7ABD4DEB" w14:textId="77777777" w:rsidR="00331C9C" w:rsidRDefault="0060629C">
            <w:r>
              <w:rPr>
                <w:b/>
                <w:bCs/>
                <w:color w:val="FFFFFF"/>
              </w:rPr>
              <w:t>Traitement</w:t>
            </w:r>
          </w:p>
        </w:tc>
      </w:tr>
      <w:tr w:rsidR="00331C9C" w14:paraId="14B58F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3A09ED" w14:textId="77777777" w:rsidR="00331C9C" w:rsidRDefault="0060629C">
            <w:proofErr w:type="spellStart"/>
            <w:proofErr w:type="gramStart"/>
            <w:r>
              <w:rPr>
                <w:b/>
                <w:bCs/>
                <w:color w:val="1F3864"/>
                <w:sz w:val="21"/>
                <w:szCs w:val="21"/>
              </w:rPr>
              <w:t>area</w:t>
            </w:r>
            <w:proofErr w:type="gramEnd"/>
            <w:r>
              <w:rPr>
                <w:b/>
                <w:bCs/>
                <w:color w:val="1F3864"/>
                <w:sz w:val="21"/>
                <w:szCs w:val="21"/>
              </w:rPr>
              <w:t>_fips</w:t>
            </w:r>
            <w:proofErr w:type="spellEnd"/>
            <w:r>
              <w:rPr>
                <w:b/>
                <w:bCs/>
                <w:color w:val="1F3864"/>
                <w:sz w:val="21"/>
                <w:szCs w:val="21"/>
              </w:rPr>
              <w:t xml:space="preserve"> </w:t>
            </w:r>
            <w:proofErr w:type="spellStart"/>
            <w:r>
              <w:rPr>
                <w:b/>
                <w:bCs/>
                <w:color w:val="1F3864"/>
                <w:sz w:val="21"/>
                <w:szCs w:val="21"/>
              </w:rPr>
              <w:t>null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9B9BD1" w14:textId="77777777" w:rsidR="00331C9C" w:rsidRDefault="0060629C">
            <w:r>
              <w:rPr>
                <w:color w:val="333333"/>
                <w:sz w:val="21"/>
                <w:szCs w:val="21"/>
              </w:rPr>
              <w:t>Suppression de la ligne (clé primaire)</w:t>
            </w:r>
          </w:p>
        </w:tc>
      </w:tr>
      <w:tr w:rsidR="00331C9C" w14:paraId="6642F8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4415FB4" w14:textId="77777777" w:rsidR="00331C9C" w:rsidRDefault="0060629C">
            <w:proofErr w:type="spellStart"/>
            <w:proofErr w:type="gramStart"/>
            <w:r>
              <w:rPr>
                <w:b/>
                <w:bCs/>
                <w:color w:val="1F3864"/>
                <w:sz w:val="21"/>
                <w:szCs w:val="21"/>
              </w:rPr>
              <w:t>industry</w:t>
            </w:r>
            <w:proofErr w:type="gramEnd"/>
            <w:r>
              <w:rPr>
                <w:b/>
                <w:bCs/>
                <w:color w:val="1F3864"/>
                <w:sz w:val="21"/>
                <w:szCs w:val="21"/>
              </w:rPr>
              <w:t>_code</w:t>
            </w:r>
            <w:proofErr w:type="spellEnd"/>
            <w:r>
              <w:rPr>
                <w:b/>
                <w:bCs/>
                <w:color w:val="1F3864"/>
                <w:sz w:val="21"/>
                <w:szCs w:val="21"/>
              </w:rPr>
              <w:t xml:space="preserve"> </w:t>
            </w:r>
            <w:proofErr w:type="spellStart"/>
            <w:r>
              <w:rPr>
                <w:b/>
                <w:bCs/>
                <w:color w:val="1F3864"/>
                <w:sz w:val="21"/>
                <w:szCs w:val="21"/>
              </w:rPr>
              <w:t>null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B012707" w14:textId="77777777" w:rsidR="00331C9C" w:rsidRDefault="0060629C">
            <w:r>
              <w:rPr>
                <w:color w:val="333333"/>
                <w:sz w:val="21"/>
                <w:szCs w:val="21"/>
              </w:rPr>
              <w:t>Suppression de la ligne (clé primaire)</w:t>
            </w:r>
          </w:p>
        </w:tc>
      </w:tr>
      <w:tr w:rsidR="00331C9C" w14:paraId="632B6F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473915" w14:textId="77777777" w:rsidR="00331C9C" w:rsidRDefault="0060629C">
            <w:proofErr w:type="spellStart"/>
            <w:proofErr w:type="gramStart"/>
            <w:r>
              <w:rPr>
                <w:b/>
                <w:bCs/>
                <w:color w:val="1F3864"/>
                <w:sz w:val="21"/>
                <w:szCs w:val="21"/>
              </w:rPr>
              <w:t>annual</w:t>
            </w:r>
            <w:proofErr w:type="gramEnd"/>
            <w:r>
              <w:rPr>
                <w:b/>
                <w:bCs/>
                <w:color w:val="1F3864"/>
                <w:sz w:val="21"/>
                <w:szCs w:val="21"/>
              </w:rPr>
              <w:t>_avg_emplvl</w:t>
            </w:r>
            <w:proofErr w:type="spellEnd"/>
            <w:r>
              <w:rPr>
                <w:b/>
                <w:bCs/>
                <w:color w:val="1F3864"/>
                <w:sz w:val="21"/>
                <w:szCs w:val="21"/>
              </w:rPr>
              <w:t xml:space="preserve"> </w:t>
            </w:r>
            <w:proofErr w:type="spellStart"/>
            <w:r>
              <w:rPr>
                <w:b/>
                <w:bCs/>
                <w:color w:val="1F3864"/>
                <w:sz w:val="21"/>
                <w:szCs w:val="21"/>
              </w:rPr>
              <w:t>null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65A302" w14:textId="77777777" w:rsidR="00331C9C" w:rsidRDefault="0060629C">
            <w:r>
              <w:rPr>
                <w:color w:val="333333"/>
                <w:sz w:val="21"/>
                <w:szCs w:val="21"/>
              </w:rPr>
              <w:t>Suppression si colonne principale, 0 sinon</w:t>
            </w:r>
          </w:p>
        </w:tc>
      </w:tr>
      <w:tr w:rsidR="00331C9C" w14:paraId="10DB51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45D76A5" w14:textId="77777777" w:rsidR="00331C9C" w:rsidRDefault="0060629C">
            <w:proofErr w:type="spellStart"/>
            <w:proofErr w:type="gramStart"/>
            <w:r>
              <w:rPr>
                <w:b/>
                <w:bCs/>
                <w:color w:val="1F3864"/>
                <w:sz w:val="21"/>
                <w:szCs w:val="21"/>
              </w:rPr>
              <w:t>total</w:t>
            </w:r>
            <w:proofErr w:type="gramEnd"/>
            <w:r>
              <w:rPr>
                <w:b/>
                <w:bCs/>
                <w:color w:val="1F3864"/>
                <w:sz w:val="21"/>
                <w:szCs w:val="21"/>
              </w:rPr>
              <w:t>_annual_wages</w:t>
            </w:r>
            <w:proofErr w:type="spellEnd"/>
            <w:r>
              <w:rPr>
                <w:b/>
                <w:bCs/>
                <w:color w:val="1F3864"/>
                <w:sz w:val="21"/>
                <w:szCs w:val="21"/>
              </w:rPr>
              <w:t xml:space="preserve"> </w:t>
            </w:r>
            <w:proofErr w:type="spellStart"/>
            <w:r>
              <w:rPr>
                <w:b/>
                <w:bCs/>
                <w:color w:val="1F3864"/>
                <w:sz w:val="21"/>
                <w:szCs w:val="21"/>
              </w:rPr>
              <w:t>null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09D6291" w14:textId="77777777" w:rsidR="00331C9C" w:rsidRDefault="0060629C">
            <w:r>
              <w:rPr>
                <w:color w:val="333333"/>
                <w:sz w:val="21"/>
                <w:szCs w:val="21"/>
              </w:rPr>
              <w:t>Remplacement par 0 si emploi = 0</w:t>
            </w:r>
          </w:p>
        </w:tc>
      </w:tr>
      <w:tr w:rsidR="00331C9C" w14:paraId="751AE3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D5931A" w14:textId="77777777" w:rsidR="00331C9C" w:rsidRPr="002C093C" w:rsidRDefault="0060629C">
            <w:pPr>
              <w:rPr>
                <w:lang w:val="en-GB"/>
              </w:rPr>
            </w:pPr>
            <w:proofErr w:type="spellStart"/>
            <w:r w:rsidRPr="002C093C">
              <w:rPr>
                <w:b/>
                <w:bCs/>
                <w:color w:val="1F3864"/>
                <w:sz w:val="21"/>
                <w:szCs w:val="21"/>
                <w:lang w:val="en-GB"/>
              </w:rPr>
              <w:t>annual_avg_wkly_wage</w:t>
            </w:r>
            <w:proofErr w:type="spellEnd"/>
            <w:r w:rsidRPr="002C093C">
              <w:rPr>
                <w:b/>
                <w:bCs/>
                <w:color w:val="1F3864"/>
                <w:sz w:val="21"/>
                <w:szCs w:val="21"/>
                <w:lang w:val="en-GB"/>
              </w:rPr>
              <w:t xml:space="preserve"> null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791B58" w14:textId="77777777" w:rsidR="00331C9C" w:rsidRDefault="0060629C">
            <w:r>
              <w:rPr>
                <w:color w:val="333333"/>
                <w:sz w:val="21"/>
                <w:szCs w:val="21"/>
              </w:rPr>
              <w:t xml:space="preserve">Dérivation depuis </w:t>
            </w:r>
            <w:proofErr w:type="spellStart"/>
            <w:r>
              <w:rPr>
                <w:color w:val="333333"/>
                <w:sz w:val="21"/>
                <w:szCs w:val="21"/>
              </w:rPr>
              <w:t>total_annual_wages</w:t>
            </w:r>
            <w:proofErr w:type="spellEnd"/>
            <w:r>
              <w:rPr>
                <w:color w:val="333333"/>
                <w:sz w:val="21"/>
                <w:szCs w:val="21"/>
              </w:rPr>
              <w:t xml:space="preserve"> / </w:t>
            </w:r>
            <w:proofErr w:type="spellStart"/>
            <w:r>
              <w:rPr>
                <w:color w:val="333333"/>
                <w:sz w:val="21"/>
                <w:szCs w:val="21"/>
              </w:rPr>
              <w:t>emplvl</w:t>
            </w:r>
            <w:proofErr w:type="spellEnd"/>
          </w:p>
        </w:tc>
      </w:tr>
      <w:tr w:rsidR="00331C9C" w14:paraId="438BFB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3861D28" w14:textId="77777777" w:rsidR="00331C9C" w:rsidRDefault="0060629C">
            <w:proofErr w:type="spellStart"/>
            <w:proofErr w:type="gramStart"/>
            <w:r>
              <w:rPr>
                <w:b/>
                <w:bCs/>
                <w:color w:val="1F3864"/>
                <w:sz w:val="21"/>
                <w:szCs w:val="21"/>
              </w:rPr>
              <w:t>disclosure</w:t>
            </w:r>
            <w:proofErr w:type="gramEnd"/>
            <w:r>
              <w:rPr>
                <w:b/>
                <w:bCs/>
                <w:color w:val="1F3864"/>
                <w:sz w:val="21"/>
                <w:szCs w:val="21"/>
              </w:rPr>
              <w:t>_code</w:t>
            </w:r>
            <w:proofErr w:type="spellEnd"/>
            <w:r>
              <w:rPr>
                <w:b/>
                <w:bCs/>
                <w:color w:val="1F3864"/>
                <w:sz w:val="21"/>
                <w:szCs w:val="21"/>
              </w:rPr>
              <w:t xml:space="preserve"> = 'N'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B19457F" w14:textId="77777777" w:rsidR="00331C9C" w:rsidRDefault="0060629C">
            <w:r>
              <w:rPr>
                <w:color w:val="333333"/>
                <w:sz w:val="21"/>
                <w:szCs w:val="21"/>
              </w:rPr>
              <w:t>Marquage et exclusion des agrégats potentiellement biaisés</w:t>
            </w:r>
          </w:p>
        </w:tc>
      </w:tr>
    </w:tbl>
    <w:p w14:paraId="6C344449" w14:textId="77777777" w:rsidR="00331C9C" w:rsidRDefault="00331C9C"/>
    <w:p w14:paraId="2C2C8EC5" w14:textId="77777777" w:rsidR="00331C9C" w:rsidRDefault="0060629C">
      <w:pPr>
        <w:pStyle w:val="Titre3"/>
      </w:pPr>
      <w:r>
        <w:t>6.2.2 Gestion des valeurs aberrantes</w:t>
      </w:r>
    </w:p>
    <w:p w14:paraId="446DE4EC" w14:textId="77777777" w:rsidR="00331C9C" w:rsidRDefault="0060629C">
      <w:pPr>
        <w:pStyle w:val="Paragraphedeliste"/>
        <w:numPr>
          <w:ilvl w:val="0"/>
          <w:numId w:val="2"/>
        </w:numPr>
        <w:spacing w:before="60" w:after="60"/>
      </w:pPr>
      <w:r>
        <w:rPr>
          <w:color w:val="333333"/>
        </w:rPr>
        <w:t xml:space="preserve">Emploi négatif : suppression des lignes avec </w:t>
      </w:r>
      <w:proofErr w:type="spellStart"/>
      <w:r>
        <w:rPr>
          <w:color w:val="333333"/>
        </w:rPr>
        <w:t>annual_avg_emplvl</w:t>
      </w:r>
      <w:proofErr w:type="spellEnd"/>
      <w:r>
        <w:rPr>
          <w:color w:val="333333"/>
        </w:rPr>
        <w:t xml:space="preserve"> &lt; 0 (erreur de saisie)</w:t>
      </w:r>
    </w:p>
    <w:p w14:paraId="46F404E8" w14:textId="77777777" w:rsidR="00331C9C" w:rsidRDefault="0060629C">
      <w:pPr>
        <w:pStyle w:val="Paragraphedeliste"/>
        <w:numPr>
          <w:ilvl w:val="0"/>
          <w:numId w:val="2"/>
        </w:numPr>
        <w:spacing w:before="60" w:after="60"/>
      </w:pPr>
      <w:r>
        <w:rPr>
          <w:color w:val="333333"/>
        </w:rPr>
        <w:t xml:space="preserve">Salaires aberrants : filtrage des enregistrements avec </w:t>
      </w:r>
      <w:proofErr w:type="spellStart"/>
      <w:r>
        <w:rPr>
          <w:color w:val="333333"/>
        </w:rPr>
        <w:t>avg_annual_pay</w:t>
      </w:r>
      <w:proofErr w:type="spellEnd"/>
      <w:r>
        <w:rPr>
          <w:color w:val="333333"/>
        </w:rPr>
        <w:t xml:space="preserve"> &gt; 10M USD (anomalie certaine)</w:t>
      </w:r>
    </w:p>
    <w:p w14:paraId="1A6D0396" w14:textId="77777777" w:rsidR="00331C9C" w:rsidRDefault="0060629C">
      <w:pPr>
        <w:pStyle w:val="Paragraphedeliste"/>
        <w:numPr>
          <w:ilvl w:val="0"/>
          <w:numId w:val="2"/>
        </w:numPr>
        <w:spacing w:before="60" w:after="60"/>
      </w:pPr>
      <w:r>
        <w:rPr>
          <w:color w:val="333333"/>
        </w:rPr>
        <w:t xml:space="preserve">Taux de croissance extrêmes : </w:t>
      </w:r>
      <w:proofErr w:type="spellStart"/>
      <w:r>
        <w:rPr>
          <w:color w:val="333333"/>
        </w:rPr>
        <w:t>winsorization</w:t>
      </w:r>
      <w:proofErr w:type="spellEnd"/>
      <w:r>
        <w:rPr>
          <w:color w:val="333333"/>
        </w:rPr>
        <w:t xml:space="preserve"> à ±500% pour les taux de v</w:t>
      </w:r>
      <w:r>
        <w:rPr>
          <w:color w:val="333333"/>
        </w:rPr>
        <w:t>ariation</w:t>
      </w:r>
    </w:p>
    <w:p w14:paraId="632F5A05" w14:textId="77777777" w:rsidR="00331C9C" w:rsidRDefault="0060629C">
      <w:pPr>
        <w:pStyle w:val="Paragraphedeliste"/>
        <w:numPr>
          <w:ilvl w:val="0"/>
          <w:numId w:val="2"/>
        </w:numPr>
        <w:spacing w:before="60" w:after="60"/>
      </w:pPr>
      <w:r>
        <w:rPr>
          <w:color w:val="333333"/>
        </w:rPr>
        <w:t xml:space="preserve">Années hors périmètre : exclusion des enregistrements avec </w:t>
      </w:r>
      <w:proofErr w:type="spellStart"/>
      <w:r>
        <w:rPr>
          <w:color w:val="333333"/>
        </w:rPr>
        <w:t>year</w:t>
      </w:r>
      <w:proofErr w:type="spellEnd"/>
      <w:r>
        <w:rPr>
          <w:color w:val="333333"/>
        </w:rPr>
        <w:t xml:space="preserve"> &lt; 2015 ou </w:t>
      </w:r>
      <w:proofErr w:type="spellStart"/>
      <w:r>
        <w:rPr>
          <w:color w:val="333333"/>
        </w:rPr>
        <w:t>year</w:t>
      </w:r>
      <w:proofErr w:type="spellEnd"/>
      <w:r>
        <w:rPr>
          <w:color w:val="333333"/>
        </w:rPr>
        <w:t xml:space="preserve"> &gt; 2024</w:t>
      </w:r>
    </w:p>
    <w:p w14:paraId="2A9D6B6D" w14:textId="77777777" w:rsidR="00331C9C" w:rsidRDefault="00331C9C"/>
    <w:p w14:paraId="742F06DE" w14:textId="77777777" w:rsidR="00331C9C" w:rsidRDefault="0060629C">
      <w:pPr>
        <w:pStyle w:val="Titre3"/>
      </w:pPr>
      <w:r>
        <w:t>6.2.3 Création de variables dérivées</w:t>
      </w:r>
    </w:p>
    <w:p w14:paraId="4B275D6C" w14:textId="77777777" w:rsidR="00331C9C" w:rsidRDefault="0060629C">
      <w:pPr>
        <w:spacing w:before="80" w:after="80" w:line="320" w:lineRule="auto"/>
        <w:jc w:val="both"/>
      </w:pPr>
      <w:r>
        <w:rPr>
          <w:color w:val="333333"/>
        </w:rPr>
        <w:t>Des variables analytiques cruciales sont créées à cette étape :</w:t>
      </w:r>
    </w:p>
    <w:p w14:paraId="4037CBEE" w14:textId="77777777" w:rsidR="00331C9C" w:rsidRDefault="00331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C9C" w14:paraId="2E9A7D59" w14:textId="77777777">
        <w:tblPrEx>
          <w:tblCellMar>
            <w:top w:w="0" w:type="dxa"/>
            <w:bottom w:w="0" w:type="dxa"/>
          </w:tblCellMar>
        </w:tblPrEx>
        <w:tc>
          <w:tcPr>
            <w:tcW w:w="9360" w:type="dxa"/>
            <w:tcBorders>
              <w:top w:val="single" w:sz="6" w:space="0" w:color="4472C4"/>
              <w:left w:val="single" w:sz="6" w:space="0" w:color="4472C4"/>
              <w:bottom w:val="single" w:sz="1" w:space="0" w:color="CCCCCC"/>
              <w:right w:val="single" w:sz="1" w:space="0" w:color="CCCCCC"/>
            </w:tcBorders>
            <w:shd w:val="clear" w:color="auto" w:fill="EBF3FB"/>
            <w:tcMar>
              <w:top w:w="120" w:type="dxa"/>
              <w:left w:w="200" w:type="dxa"/>
              <w:bottom w:w="120" w:type="dxa"/>
              <w:right w:w="200" w:type="dxa"/>
            </w:tcMar>
          </w:tcPr>
          <w:p w14:paraId="37973F2E" w14:textId="77777777" w:rsidR="00331C9C" w:rsidRPr="002C093C" w:rsidRDefault="0060629C">
            <w:pPr>
              <w:rPr>
                <w:lang w:val="en-GB"/>
              </w:rPr>
            </w:pPr>
            <w:r w:rsidRPr="002C093C">
              <w:rPr>
                <w:b/>
                <w:bCs/>
                <w:color w:val="1F3864"/>
                <w:lang w:val="en-GB"/>
              </w:rPr>
              <w:t xml:space="preserve">Variable </w:t>
            </w:r>
            <w:proofErr w:type="spellStart"/>
            <w:r w:rsidRPr="002C093C">
              <w:rPr>
                <w:b/>
                <w:bCs/>
                <w:color w:val="1F3864"/>
                <w:lang w:val="en-GB"/>
              </w:rPr>
              <w:t>sector_type</w:t>
            </w:r>
            <w:proofErr w:type="spellEnd"/>
          </w:p>
          <w:p w14:paraId="405F99C2" w14:textId="77777777" w:rsidR="00331C9C" w:rsidRDefault="0060629C">
            <w:pPr>
              <w:spacing w:before="60"/>
            </w:pPr>
            <w:proofErr w:type="spellStart"/>
            <w:r w:rsidRPr="002C093C">
              <w:rPr>
                <w:color w:val="333333"/>
                <w:sz w:val="21"/>
                <w:szCs w:val="21"/>
                <w:lang w:val="en-GB"/>
              </w:rPr>
              <w:t>Basée</w:t>
            </w:r>
            <w:proofErr w:type="spellEnd"/>
            <w:r w:rsidRPr="002C093C">
              <w:rPr>
                <w:color w:val="333333"/>
                <w:sz w:val="21"/>
                <w:szCs w:val="21"/>
                <w:lang w:val="en-GB"/>
              </w:rPr>
              <w:t xml:space="preserve"> sur </w:t>
            </w:r>
            <w:proofErr w:type="spellStart"/>
            <w:r w:rsidRPr="002C093C">
              <w:rPr>
                <w:color w:val="333333"/>
                <w:sz w:val="21"/>
                <w:szCs w:val="21"/>
                <w:lang w:val="en-GB"/>
              </w:rPr>
              <w:t>own_</w:t>
            </w:r>
            <w:proofErr w:type="gramStart"/>
            <w:r w:rsidRPr="002C093C">
              <w:rPr>
                <w:color w:val="333333"/>
                <w:sz w:val="21"/>
                <w:szCs w:val="21"/>
                <w:lang w:val="en-GB"/>
              </w:rPr>
              <w:t>code</w:t>
            </w:r>
            <w:proofErr w:type="spellEnd"/>
            <w:r w:rsidRPr="002C093C">
              <w:rPr>
                <w:color w:val="333333"/>
                <w:sz w:val="21"/>
                <w:szCs w:val="21"/>
                <w:lang w:val="en-GB"/>
              </w:rPr>
              <w:t xml:space="preserve"> :</w:t>
            </w:r>
            <w:proofErr w:type="gramEnd"/>
            <w:r w:rsidRPr="002C093C">
              <w:rPr>
                <w:color w:val="333333"/>
                <w:sz w:val="21"/>
                <w:szCs w:val="21"/>
                <w:lang w:val="en-GB"/>
              </w:rPr>
              <w:t xml:space="preserve"> </w:t>
            </w:r>
            <w:proofErr w:type="spellStart"/>
            <w:r w:rsidRPr="002C093C">
              <w:rPr>
                <w:color w:val="333333"/>
                <w:sz w:val="21"/>
                <w:szCs w:val="21"/>
                <w:lang w:val="en-GB"/>
              </w:rPr>
              <w:t>own_code</w:t>
            </w:r>
            <w:proofErr w:type="spellEnd"/>
            <w:r w:rsidRPr="002C093C">
              <w:rPr>
                <w:color w:val="333333"/>
                <w:sz w:val="21"/>
                <w:szCs w:val="21"/>
                <w:lang w:val="en-GB"/>
              </w:rPr>
              <w:t xml:space="preserve"> = 5 → 'Private', </w:t>
            </w:r>
            <w:proofErr w:type="spellStart"/>
            <w:r w:rsidRPr="002C093C">
              <w:rPr>
                <w:color w:val="333333"/>
                <w:sz w:val="21"/>
                <w:szCs w:val="21"/>
                <w:lang w:val="en-GB"/>
              </w:rPr>
              <w:t>own_code</w:t>
            </w:r>
            <w:proofErr w:type="spellEnd"/>
            <w:r w:rsidRPr="002C093C">
              <w:rPr>
                <w:color w:val="333333"/>
                <w:sz w:val="21"/>
                <w:szCs w:val="21"/>
                <w:lang w:val="en-GB"/>
              </w:rPr>
              <w:t xml:space="preserve"> IN (1,2,3) → 'Public', </w:t>
            </w:r>
            <w:proofErr w:type="spellStart"/>
            <w:r w:rsidRPr="002C093C">
              <w:rPr>
                <w:color w:val="333333"/>
                <w:sz w:val="21"/>
                <w:szCs w:val="21"/>
                <w:lang w:val="en-GB"/>
              </w:rPr>
              <w:t>own_code</w:t>
            </w:r>
            <w:proofErr w:type="spellEnd"/>
            <w:r w:rsidRPr="002C093C">
              <w:rPr>
                <w:color w:val="333333"/>
                <w:sz w:val="21"/>
                <w:szCs w:val="21"/>
                <w:lang w:val="en-GB"/>
              </w:rPr>
              <w:t xml:space="preserve"> IN (0,8,9) → 'Total'. </w:t>
            </w:r>
            <w:r>
              <w:rPr>
                <w:color w:val="333333"/>
                <w:sz w:val="21"/>
                <w:szCs w:val="21"/>
              </w:rPr>
              <w:t>Cette variable est fondamentale pour toutes les analyses public/privé.</w:t>
            </w:r>
          </w:p>
        </w:tc>
      </w:tr>
    </w:tbl>
    <w:p w14:paraId="77C778F3" w14:textId="77777777" w:rsidR="00331C9C" w:rsidRDefault="00331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C9C" w14:paraId="61D2E245" w14:textId="77777777">
        <w:tblPrEx>
          <w:tblCellMar>
            <w:top w:w="0" w:type="dxa"/>
            <w:bottom w:w="0" w:type="dxa"/>
          </w:tblCellMar>
        </w:tblPrEx>
        <w:tc>
          <w:tcPr>
            <w:tcW w:w="9360" w:type="dxa"/>
            <w:tcBorders>
              <w:top w:val="single" w:sz="6" w:space="0" w:color="4472C4"/>
              <w:left w:val="single" w:sz="6" w:space="0" w:color="4472C4"/>
              <w:bottom w:val="single" w:sz="1" w:space="0" w:color="CCCCCC"/>
              <w:right w:val="single" w:sz="1" w:space="0" w:color="CCCCCC"/>
            </w:tcBorders>
            <w:shd w:val="clear" w:color="auto" w:fill="EBF3FB"/>
            <w:tcMar>
              <w:top w:w="120" w:type="dxa"/>
              <w:left w:w="200" w:type="dxa"/>
              <w:bottom w:w="120" w:type="dxa"/>
              <w:right w:w="200" w:type="dxa"/>
            </w:tcMar>
          </w:tcPr>
          <w:p w14:paraId="3A77F644" w14:textId="77777777" w:rsidR="00331C9C" w:rsidRPr="002C093C" w:rsidRDefault="0060629C">
            <w:pPr>
              <w:rPr>
                <w:lang w:val="en-GB"/>
              </w:rPr>
            </w:pPr>
            <w:r w:rsidRPr="002C093C">
              <w:rPr>
                <w:b/>
                <w:bCs/>
                <w:color w:val="1F3864"/>
                <w:lang w:val="en-GB"/>
              </w:rPr>
              <w:t xml:space="preserve">Variable </w:t>
            </w:r>
            <w:proofErr w:type="spellStart"/>
            <w:r w:rsidRPr="002C093C">
              <w:rPr>
                <w:b/>
                <w:bCs/>
                <w:color w:val="1F3864"/>
                <w:lang w:val="en-GB"/>
              </w:rPr>
              <w:t>covid_period</w:t>
            </w:r>
            <w:proofErr w:type="spellEnd"/>
          </w:p>
          <w:p w14:paraId="272F6F70" w14:textId="77777777" w:rsidR="00331C9C" w:rsidRDefault="0060629C">
            <w:pPr>
              <w:spacing w:before="60"/>
            </w:pPr>
            <w:proofErr w:type="spellStart"/>
            <w:r w:rsidRPr="002C093C">
              <w:rPr>
                <w:color w:val="333333"/>
                <w:sz w:val="21"/>
                <w:szCs w:val="21"/>
                <w:lang w:val="en-GB"/>
              </w:rPr>
              <w:t>Basée</w:t>
            </w:r>
            <w:proofErr w:type="spellEnd"/>
            <w:r w:rsidRPr="002C093C">
              <w:rPr>
                <w:color w:val="333333"/>
                <w:sz w:val="21"/>
                <w:szCs w:val="21"/>
                <w:lang w:val="en-GB"/>
              </w:rPr>
              <w:t xml:space="preserve"> sur year et </w:t>
            </w:r>
            <w:proofErr w:type="spellStart"/>
            <w:proofErr w:type="gramStart"/>
            <w:r w:rsidRPr="002C093C">
              <w:rPr>
                <w:color w:val="333333"/>
                <w:sz w:val="21"/>
                <w:szCs w:val="21"/>
                <w:lang w:val="en-GB"/>
              </w:rPr>
              <w:t>qtr</w:t>
            </w:r>
            <w:proofErr w:type="spellEnd"/>
            <w:r w:rsidRPr="002C093C">
              <w:rPr>
                <w:color w:val="333333"/>
                <w:sz w:val="21"/>
                <w:szCs w:val="21"/>
                <w:lang w:val="en-GB"/>
              </w:rPr>
              <w:t xml:space="preserve"> :</w:t>
            </w:r>
            <w:proofErr w:type="gramEnd"/>
            <w:r w:rsidRPr="002C093C">
              <w:rPr>
                <w:color w:val="333333"/>
                <w:sz w:val="21"/>
                <w:szCs w:val="21"/>
                <w:lang w:val="en-GB"/>
              </w:rPr>
              <w:t xml:space="preserve"> year &lt; 2020 → 'Pre-COVID', </w:t>
            </w:r>
            <w:r w:rsidRPr="002C093C">
              <w:rPr>
                <w:color w:val="333333"/>
                <w:sz w:val="21"/>
                <w:szCs w:val="21"/>
                <w:lang w:val="en-GB"/>
              </w:rPr>
              <w:t xml:space="preserve">year = 2020 → 'COVID', year IN (2021,2022) → 'Recovery', year &gt; 2022 → 'Post-COVID'. </w:t>
            </w:r>
            <w:r>
              <w:rPr>
                <w:color w:val="333333"/>
                <w:sz w:val="21"/>
                <w:szCs w:val="21"/>
              </w:rPr>
              <w:t>Permet de segmenter toutes les analyses autour de la pandémie.</w:t>
            </w:r>
          </w:p>
        </w:tc>
      </w:tr>
    </w:tbl>
    <w:p w14:paraId="723F4EF3" w14:textId="77777777" w:rsidR="00331C9C" w:rsidRDefault="00331C9C"/>
    <w:p w14:paraId="01C4B0F9" w14:textId="77777777" w:rsidR="00331C9C" w:rsidRPr="002C093C" w:rsidRDefault="0060629C">
      <w:pPr>
        <w:pStyle w:val="Paragraphedeliste"/>
        <w:numPr>
          <w:ilvl w:val="0"/>
          <w:numId w:val="2"/>
        </w:numPr>
        <w:spacing w:before="60" w:after="60"/>
        <w:rPr>
          <w:lang w:val="en-GB"/>
        </w:rPr>
      </w:pPr>
      <w:proofErr w:type="spellStart"/>
      <w:r w:rsidRPr="002C093C">
        <w:rPr>
          <w:color w:val="333333"/>
          <w:lang w:val="en-GB"/>
        </w:rPr>
        <w:t>wage_growth_</w:t>
      </w:r>
      <w:proofErr w:type="gramStart"/>
      <w:r w:rsidRPr="002C093C">
        <w:rPr>
          <w:color w:val="333333"/>
          <w:lang w:val="en-GB"/>
        </w:rPr>
        <w:t>yoy</w:t>
      </w:r>
      <w:proofErr w:type="spellEnd"/>
      <w:r w:rsidRPr="002C093C">
        <w:rPr>
          <w:color w:val="333333"/>
          <w:lang w:val="en-GB"/>
        </w:rPr>
        <w:t xml:space="preserve"> :</w:t>
      </w:r>
      <w:proofErr w:type="gramEnd"/>
      <w:r w:rsidRPr="002C093C">
        <w:rPr>
          <w:color w:val="333333"/>
          <w:lang w:val="en-GB"/>
        </w:rPr>
        <w:t xml:space="preserve"> </w:t>
      </w:r>
      <w:proofErr w:type="spellStart"/>
      <w:r w:rsidRPr="002C093C">
        <w:rPr>
          <w:color w:val="333333"/>
          <w:lang w:val="en-GB"/>
        </w:rPr>
        <w:t>taux</w:t>
      </w:r>
      <w:proofErr w:type="spellEnd"/>
      <w:r w:rsidRPr="002C093C">
        <w:rPr>
          <w:color w:val="333333"/>
          <w:lang w:val="en-GB"/>
        </w:rPr>
        <w:t xml:space="preserve"> de </w:t>
      </w:r>
      <w:proofErr w:type="spellStart"/>
      <w:r w:rsidRPr="002C093C">
        <w:rPr>
          <w:color w:val="333333"/>
          <w:lang w:val="en-GB"/>
        </w:rPr>
        <w:t>croissance</w:t>
      </w:r>
      <w:proofErr w:type="spellEnd"/>
      <w:r w:rsidRPr="002C093C">
        <w:rPr>
          <w:color w:val="333333"/>
          <w:lang w:val="en-GB"/>
        </w:rPr>
        <w:t xml:space="preserve"> </w:t>
      </w:r>
      <w:proofErr w:type="spellStart"/>
      <w:r w:rsidRPr="002C093C">
        <w:rPr>
          <w:color w:val="333333"/>
          <w:lang w:val="en-GB"/>
        </w:rPr>
        <w:t>salariale</w:t>
      </w:r>
      <w:proofErr w:type="spellEnd"/>
      <w:r w:rsidRPr="002C093C">
        <w:rPr>
          <w:color w:val="333333"/>
          <w:lang w:val="en-GB"/>
        </w:rPr>
        <w:t xml:space="preserve"> year-over-year, </w:t>
      </w:r>
      <w:proofErr w:type="spellStart"/>
      <w:r w:rsidRPr="002C093C">
        <w:rPr>
          <w:color w:val="333333"/>
          <w:lang w:val="en-GB"/>
        </w:rPr>
        <w:t>calculé</w:t>
      </w:r>
      <w:proofErr w:type="spellEnd"/>
      <w:r w:rsidRPr="002C093C">
        <w:rPr>
          <w:color w:val="333333"/>
          <w:lang w:val="en-GB"/>
        </w:rPr>
        <w:t xml:space="preserve"> via Window Functions</w:t>
      </w:r>
    </w:p>
    <w:p w14:paraId="71C5FB20" w14:textId="77777777" w:rsidR="00331C9C" w:rsidRDefault="0060629C">
      <w:pPr>
        <w:pStyle w:val="Paragraphedeliste"/>
        <w:numPr>
          <w:ilvl w:val="0"/>
          <w:numId w:val="2"/>
        </w:numPr>
        <w:spacing w:before="60" w:after="60"/>
      </w:pPr>
      <w:proofErr w:type="spellStart"/>
      <w:proofErr w:type="gramStart"/>
      <w:r>
        <w:rPr>
          <w:color w:val="333333"/>
        </w:rPr>
        <w:t>employment</w:t>
      </w:r>
      <w:proofErr w:type="gramEnd"/>
      <w:r>
        <w:rPr>
          <w:color w:val="333333"/>
        </w:rPr>
        <w:t>_share</w:t>
      </w:r>
      <w:proofErr w:type="spellEnd"/>
      <w:r>
        <w:rPr>
          <w:color w:val="333333"/>
        </w:rPr>
        <w:t xml:space="preserve"> : part de l'emploi d'un secteur dans l'emploi total national</w:t>
      </w:r>
    </w:p>
    <w:p w14:paraId="533FDD15" w14:textId="77777777" w:rsidR="00331C9C" w:rsidRDefault="0060629C">
      <w:pPr>
        <w:pStyle w:val="Paragraphedeliste"/>
        <w:numPr>
          <w:ilvl w:val="0"/>
          <w:numId w:val="2"/>
        </w:numPr>
        <w:spacing w:before="60" w:after="60"/>
      </w:pPr>
      <w:proofErr w:type="spellStart"/>
      <w:proofErr w:type="gramStart"/>
      <w:r>
        <w:rPr>
          <w:color w:val="333333"/>
        </w:rPr>
        <w:t>payroll</w:t>
      </w:r>
      <w:proofErr w:type="gramEnd"/>
      <w:r>
        <w:rPr>
          <w:color w:val="333333"/>
        </w:rPr>
        <w:t>_intensity</w:t>
      </w:r>
      <w:proofErr w:type="spellEnd"/>
      <w:r>
        <w:rPr>
          <w:color w:val="333333"/>
        </w:rPr>
        <w:t xml:space="preserve"> : ratio masse salariale / emploi, indicateur de la qualité des emplois</w:t>
      </w:r>
    </w:p>
    <w:p w14:paraId="5411531B" w14:textId="77777777" w:rsidR="00331C9C" w:rsidRDefault="00331C9C"/>
    <w:p w14:paraId="37AE22E7" w14:textId="77777777" w:rsidR="00331C9C" w:rsidRDefault="0060629C">
      <w:pPr>
        <w:pStyle w:val="Titre3"/>
      </w:pPr>
      <w:r>
        <w:t>6.2.4 Jointure avec les référentiels</w:t>
      </w:r>
    </w:p>
    <w:p w14:paraId="2E7DC791" w14:textId="77777777" w:rsidR="00331C9C" w:rsidRDefault="0060629C">
      <w:pPr>
        <w:spacing w:before="80" w:after="80" w:line="320" w:lineRule="auto"/>
        <w:jc w:val="both"/>
      </w:pPr>
      <w:r>
        <w:rPr>
          <w:color w:val="333333"/>
        </w:rPr>
        <w:lastRenderedPageBreak/>
        <w:t xml:space="preserve">La table </w:t>
      </w:r>
      <w:proofErr w:type="spellStart"/>
      <w:r>
        <w:rPr>
          <w:color w:val="333333"/>
        </w:rPr>
        <w:t>Silver</w:t>
      </w:r>
      <w:proofErr w:type="spellEnd"/>
      <w:r>
        <w:rPr>
          <w:color w:val="333333"/>
        </w:rPr>
        <w:t xml:space="preserve"> est enrichie par jointure avec deux tables de référence :</w:t>
      </w:r>
    </w:p>
    <w:p w14:paraId="2A5DE2BD" w14:textId="77777777" w:rsidR="00331C9C" w:rsidRDefault="0060629C">
      <w:pPr>
        <w:pStyle w:val="Paragraphedeliste"/>
        <w:numPr>
          <w:ilvl w:val="0"/>
          <w:numId w:val="2"/>
        </w:numPr>
        <w:spacing w:before="60" w:after="60"/>
      </w:pPr>
      <w:r>
        <w:rPr>
          <w:color w:val="333333"/>
        </w:rPr>
        <w:t>Référentiel NAICS : ajout du libellé en clair de l'industrie (ex. code 31-33 → '</w:t>
      </w:r>
      <w:proofErr w:type="spellStart"/>
      <w:r>
        <w:rPr>
          <w:color w:val="333333"/>
        </w:rPr>
        <w:t>Manufacturing</w:t>
      </w:r>
      <w:proofErr w:type="spellEnd"/>
      <w:r>
        <w:rPr>
          <w:color w:val="333333"/>
        </w:rPr>
        <w:t>')</w:t>
      </w:r>
    </w:p>
    <w:p w14:paraId="6ED03710" w14:textId="77777777" w:rsidR="00331C9C" w:rsidRDefault="0060629C">
      <w:pPr>
        <w:pStyle w:val="Paragraphedeliste"/>
        <w:numPr>
          <w:ilvl w:val="0"/>
          <w:numId w:val="2"/>
        </w:numPr>
        <w:spacing w:before="60" w:after="60"/>
      </w:pPr>
      <w:r>
        <w:rPr>
          <w:color w:val="333333"/>
        </w:rPr>
        <w:t xml:space="preserve">Référentiel géographique FIPS : ajout du nom de l'État ou du comté, de la région </w:t>
      </w:r>
      <w:proofErr w:type="spellStart"/>
      <w:r>
        <w:rPr>
          <w:color w:val="333333"/>
        </w:rPr>
        <w:t>Censu</w:t>
      </w:r>
      <w:r>
        <w:rPr>
          <w:color w:val="333333"/>
        </w:rPr>
        <w:t>s</w:t>
      </w:r>
      <w:proofErr w:type="spellEnd"/>
    </w:p>
    <w:p w14:paraId="44DD48D0" w14:textId="77777777" w:rsidR="00331C9C" w:rsidRDefault="00331C9C"/>
    <w:p w14:paraId="783F31E5" w14:textId="77777777" w:rsidR="00331C9C" w:rsidRPr="002C093C" w:rsidRDefault="0060629C">
      <w:pPr>
        <w:pStyle w:val="Titre2"/>
        <w:pBdr>
          <w:bottom w:val="single" w:sz="4" w:space="2" w:color="2E75B6"/>
        </w:pBdr>
        <w:rPr>
          <w:lang w:val="en-GB"/>
        </w:rPr>
      </w:pPr>
      <w:r w:rsidRPr="002C093C">
        <w:rPr>
          <w:lang w:val="en-GB"/>
        </w:rPr>
        <w:t xml:space="preserve">6.3 Phase </w:t>
      </w:r>
      <w:proofErr w:type="gramStart"/>
      <w:r w:rsidRPr="002C093C">
        <w:rPr>
          <w:lang w:val="en-GB"/>
        </w:rPr>
        <w:t>3 :</w:t>
      </w:r>
      <w:proofErr w:type="gramEnd"/>
      <w:r w:rsidRPr="002C093C">
        <w:rPr>
          <w:lang w:val="en-GB"/>
        </w:rPr>
        <w:t xml:space="preserve"> Production des KPIs (Gold)</w:t>
      </w:r>
    </w:p>
    <w:p w14:paraId="2B6A1255" w14:textId="77777777" w:rsidR="00331C9C" w:rsidRPr="002C093C" w:rsidRDefault="0060629C">
      <w:pPr>
        <w:pStyle w:val="Titre3"/>
        <w:rPr>
          <w:lang w:val="en-GB"/>
        </w:rPr>
      </w:pPr>
      <w:r w:rsidRPr="002C093C">
        <w:rPr>
          <w:lang w:val="en-GB"/>
        </w:rPr>
        <w:t xml:space="preserve">6.3.1 Table </w:t>
      </w:r>
      <w:proofErr w:type="spellStart"/>
      <w:r w:rsidRPr="002C093C">
        <w:rPr>
          <w:lang w:val="en-GB"/>
        </w:rPr>
        <w:t>gold_employment_summary</w:t>
      </w:r>
      <w:proofErr w:type="spellEnd"/>
    </w:p>
    <w:p w14:paraId="1F4E0F56" w14:textId="77777777" w:rsidR="00331C9C" w:rsidRDefault="0060629C">
      <w:pPr>
        <w:spacing w:before="80" w:after="80" w:line="320" w:lineRule="auto"/>
        <w:jc w:val="both"/>
      </w:pPr>
      <w:r>
        <w:rPr>
          <w:color w:val="333333"/>
        </w:rPr>
        <w:t xml:space="preserve">Cette table centrale agrège l'emploi par secteur, année et trimestre. Elle sert de base à la majorité des visualisations du </w:t>
      </w:r>
      <w:proofErr w:type="spellStart"/>
      <w:r>
        <w:rPr>
          <w:color w:val="333333"/>
        </w:rPr>
        <w:t>dashboard</w:t>
      </w:r>
      <w:proofErr w:type="spellEnd"/>
      <w:r>
        <w:rPr>
          <w:color w:val="333333"/>
        </w:rPr>
        <w:t>.</w:t>
      </w:r>
    </w:p>
    <w:p w14:paraId="10AF2286" w14:textId="77777777" w:rsidR="00331C9C" w:rsidRDefault="0060629C">
      <w:pPr>
        <w:pStyle w:val="Paragraphedeliste"/>
        <w:numPr>
          <w:ilvl w:val="0"/>
          <w:numId w:val="2"/>
        </w:numPr>
        <w:spacing w:before="60" w:after="60"/>
      </w:pPr>
      <w:r>
        <w:rPr>
          <w:color w:val="333333"/>
        </w:rPr>
        <w:t xml:space="preserve">Granularité : </w:t>
      </w:r>
      <w:proofErr w:type="spellStart"/>
      <w:r>
        <w:rPr>
          <w:color w:val="333333"/>
        </w:rPr>
        <w:t>year</w:t>
      </w:r>
      <w:proofErr w:type="spellEnd"/>
      <w:r>
        <w:rPr>
          <w:color w:val="333333"/>
        </w:rPr>
        <w:t xml:space="preserve"> × </w:t>
      </w:r>
      <w:proofErr w:type="spellStart"/>
      <w:r>
        <w:rPr>
          <w:color w:val="333333"/>
        </w:rPr>
        <w:t>qtr</w:t>
      </w:r>
      <w:proofErr w:type="spellEnd"/>
      <w:r>
        <w:rPr>
          <w:color w:val="333333"/>
        </w:rPr>
        <w:t xml:space="preserve"> × </w:t>
      </w:r>
      <w:proofErr w:type="spellStart"/>
      <w:r>
        <w:rPr>
          <w:color w:val="333333"/>
        </w:rPr>
        <w:t>sector_type</w:t>
      </w:r>
      <w:proofErr w:type="spellEnd"/>
      <w:r>
        <w:rPr>
          <w:color w:val="333333"/>
        </w:rPr>
        <w:t xml:space="preserve"> × </w:t>
      </w:r>
      <w:proofErr w:type="spellStart"/>
      <w:r>
        <w:rPr>
          <w:color w:val="333333"/>
        </w:rPr>
        <w:t>agglvl_code</w:t>
      </w:r>
      <w:proofErr w:type="spellEnd"/>
    </w:p>
    <w:p w14:paraId="29CC1EB6" w14:textId="77777777" w:rsidR="00331C9C" w:rsidRPr="002C093C" w:rsidRDefault="0060629C">
      <w:pPr>
        <w:pStyle w:val="Paragraphedeliste"/>
        <w:numPr>
          <w:ilvl w:val="0"/>
          <w:numId w:val="2"/>
        </w:numPr>
        <w:spacing w:before="60" w:after="60"/>
        <w:rPr>
          <w:lang w:val="en-GB"/>
        </w:rPr>
      </w:pPr>
      <w:proofErr w:type="spellStart"/>
      <w:proofErr w:type="gramStart"/>
      <w:r w:rsidRPr="002C093C">
        <w:rPr>
          <w:color w:val="333333"/>
          <w:lang w:val="en-GB"/>
        </w:rPr>
        <w:t>Métriques</w:t>
      </w:r>
      <w:proofErr w:type="spellEnd"/>
      <w:r w:rsidRPr="002C093C">
        <w:rPr>
          <w:color w:val="333333"/>
          <w:lang w:val="en-GB"/>
        </w:rPr>
        <w:t xml:space="preserve"> :</w:t>
      </w:r>
      <w:proofErr w:type="gramEnd"/>
      <w:r w:rsidRPr="002C093C">
        <w:rPr>
          <w:color w:val="333333"/>
          <w:lang w:val="en-GB"/>
        </w:rPr>
        <w:t xml:space="preserve"> </w:t>
      </w:r>
      <w:proofErr w:type="spellStart"/>
      <w:r w:rsidRPr="002C093C">
        <w:rPr>
          <w:color w:val="333333"/>
          <w:lang w:val="en-GB"/>
        </w:rPr>
        <w:t>total_employment</w:t>
      </w:r>
      <w:proofErr w:type="spellEnd"/>
      <w:r w:rsidRPr="002C093C">
        <w:rPr>
          <w:color w:val="333333"/>
          <w:lang w:val="en-GB"/>
        </w:rPr>
        <w:t xml:space="preserve">, </w:t>
      </w:r>
      <w:proofErr w:type="spellStart"/>
      <w:r w:rsidRPr="002C093C">
        <w:rPr>
          <w:color w:val="333333"/>
          <w:lang w:val="en-GB"/>
        </w:rPr>
        <w:t>avg_employment_per_establishment</w:t>
      </w:r>
      <w:proofErr w:type="spellEnd"/>
      <w:r w:rsidRPr="002C093C">
        <w:rPr>
          <w:color w:val="333333"/>
          <w:lang w:val="en-GB"/>
        </w:rPr>
        <w:t xml:space="preserve">, </w:t>
      </w:r>
      <w:proofErr w:type="spellStart"/>
      <w:r w:rsidRPr="002C093C">
        <w:rPr>
          <w:color w:val="333333"/>
          <w:lang w:val="en-GB"/>
        </w:rPr>
        <w:t>employment_qoq_growth</w:t>
      </w:r>
      <w:proofErr w:type="spellEnd"/>
      <w:r w:rsidRPr="002C093C">
        <w:rPr>
          <w:color w:val="333333"/>
          <w:lang w:val="en-GB"/>
        </w:rPr>
        <w:t xml:space="preserve">, </w:t>
      </w:r>
      <w:proofErr w:type="spellStart"/>
      <w:r w:rsidRPr="002C093C">
        <w:rPr>
          <w:color w:val="333333"/>
          <w:lang w:val="en-GB"/>
        </w:rPr>
        <w:t>employment_yoy_growth</w:t>
      </w:r>
      <w:proofErr w:type="spellEnd"/>
    </w:p>
    <w:p w14:paraId="16C2F028" w14:textId="77777777" w:rsidR="00331C9C" w:rsidRPr="002C093C" w:rsidRDefault="00331C9C">
      <w:pPr>
        <w:rPr>
          <w:lang w:val="en-GB"/>
        </w:rPr>
      </w:pPr>
    </w:p>
    <w:p w14:paraId="4F83DF4F" w14:textId="77777777" w:rsidR="00331C9C" w:rsidRDefault="0060629C">
      <w:pPr>
        <w:pStyle w:val="Titre3"/>
      </w:pPr>
      <w:r>
        <w:t xml:space="preserve">6.3.2 Table </w:t>
      </w:r>
      <w:proofErr w:type="spellStart"/>
      <w:r>
        <w:t>gold_wage_analysis</w:t>
      </w:r>
      <w:proofErr w:type="spellEnd"/>
    </w:p>
    <w:p w14:paraId="111ABD0F" w14:textId="77777777" w:rsidR="00331C9C" w:rsidRDefault="0060629C">
      <w:pPr>
        <w:spacing w:before="80" w:after="80" w:line="320" w:lineRule="auto"/>
        <w:jc w:val="both"/>
      </w:pPr>
      <w:r>
        <w:rPr>
          <w:color w:val="333333"/>
        </w:rPr>
        <w:t xml:space="preserve">Table dédiée à l'analyse salariale, permettant des comparaisons </w:t>
      </w:r>
      <w:proofErr w:type="spellStart"/>
      <w:r>
        <w:rPr>
          <w:color w:val="333333"/>
        </w:rPr>
        <w:t>inter-sectorielles</w:t>
      </w:r>
      <w:proofErr w:type="spellEnd"/>
      <w:r>
        <w:rPr>
          <w:color w:val="333333"/>
        </w:rPr>
        <w:t xml:space="preserve"> et temporelles.</w:t>
      </w:r>
    </w:p>
    <w:p w14:paraId="49D39661" w14:textId="77777777" w:rsidR="00331C9C" w:rsidRDefault="0060629C">
      <w:pPr>
        <w:pStyle w:val="Paragraphedeliste"/>
        <w:numPr>
          <w:ilvl w:val="0"/>
          <w:numId w:val="2"/>
        </w:numPr>
        <w:spacing w:before="60" w:after="60"/>
      </w:pPr>
      <w:r>
        <w:rPr>
          <w:color w:val="333333"/>
        </w:rPr>
        <w:t>Sala</w:t>
      </w:r>
      <w:r>
        <w:rPr>
          <w:color w:val="333333"/>
        </w:rPr>
        <w:t>ire hebdomadaire moyen pondéré par l'emploi</w:t>
      </w:r>
    </w:p>
    <w:p w14:paraId="553CEE57" w14:textId="77777777" w:rsidR="00331C9C" w:rsidRDefault="0060629C">
      <w:pPr>
        <w:pStyle w:val="Paragraphedeliste"/>
        <w:numPr>
          <w:ilvl w:val="0"/>
          <w:numId w:val="2"/>
        </w:numPr>
        <w:spacing w:before="60" w:after="60"/>
      </w:pPr>
      <w:r>
        <w:rPr>
          <w:color w:val="333333"/>
        </w:rPr>
        <w:t>Distribution salariale par quartiles (P25, P50, P75, P90)</w:t>
      </w:r>
    </w:p>
    <w:p w14:paraId="1D90570D" w14:textId="77777777" w:rsidR="00331C9C" w:rsidRDefault="0060629C">
      <w:pPr>
        <w:pStyle w:val="Paragraphedeliste"/>
        <w:numPr>
          <w:ilvl w:val="0"/>
          <w:numId w:val="2"/>
        </w:numPr>
        <w:spacing w:before="60" w:after="60"/>
      </w:pPr>
      <w:r>
        <w:rPr>
          <w:color w:val="333333"/>
        </w:rPr>
        <w:t>Croissance salariale annuelle en valeur absolue et en pourcentage</w:t>
      </w:r>
    </w:p>
    <w:p w14:paraId="45684039" w14:textId="77777777" w:rsidR="00331C9C" w:rsidRDefault="0060629C">
      <w:pPr>
        <w:pStyle w:val="Paragraphedeliste"/>
        <w:numPr>
          <w:ilvl w:val="0"/>
          <w:numId w:val="2"/>
        </w:numPr>
        <w:spacing w:before="60" w:after="60"/>
      </w:pPr>
      <w:r>
        <w:rPr>
          <w:color w:val="333333"/>
        </w:rPr>
        <w:t>Comparaison salaire public vs privé par industrie</w:t>
      </w:r>
    </w:p>
    <w:p w14:paraId="4B74B4E1" w14:textId="77777777" w:rsidR="00331C9C" w:rsidRDefault="00331C9C"/>
    <w:p w14:paraId="574C0456" w14:textId="77777777" w:rsidR="00331C9C" w:rsidRDefault="0060629C">
      <w:pPr>
        <w:pStyle w:val="Titre3"/>
      </w:pPr>
      <w:r>
        <w:t xml:space="preserve">6.3.3 Table </w:t>
      </w:r>
      <w:proofErr w:type="spellStart"/>
      <w:r>
        <w:t>gold_covid_impact</w:t>
      </w:r>
      <w:proofErr w:type="spellEnd"/>
    </w:p>
    <w:p w14:paraId="1A4F46F7" w14:textId="77777777" w:rsidR="00331C9C" w:rsidRDefault="0060629C">
      <w:pPr>
        <w:spacing w:before="80" w:after="80" w:line="320" w:lineRule="auto"/>
        <w:jc w:val="both"/>
      </w:pPr>
      <w:r>
        <w:rPr>
          <w:color w:val="333333"/>
        </w:rPr>
        <w:t>Table s</w:t>
      </w:r>
      <w:r>
        <w:rPr>
          <w:color w:val="333333"/>
        </w:rPr>
        <w:t>pécialisée pour l'analyse de l'impact du COVID-19 sur le marché du travail. Elle permet de quantifier le choc de 2020 et la trajectoire de reprise.</w:t>
      </w:r>
    </w:p>
    <w:p w14:paraId="6E621E89" w14:textId="77777777" w:rsidR="00331C9C" w:rsidRDefault="0060629C">
      <w:pPr>
        <w:pStyle w:val="Paragraphedeliste"/>
        <w:numPr>
          <w:ilvl w:val="0"/>
          <w:numId w:val="2"/>
        </w:numPr>
        <w:spacing w:before="60" w:after="60"/>
      </w:pPr>
      <w:r>
        <w:rPr>
          <w:color w:val="333333"/>
        </w:rPr>
        <w:t>Perte d'emploi au pic de la crise (T2 2020 vs T4 2019)</w:t>
      </w:r>
    </w:p>
    <w:p w14:paraId="453A5F70" w14:textId="77777777" w:rsidR="00331C9C" w:rsidRDefault="0060629C">
      <w:pPr>
        <w:pStyle w:val="Paragraphedeliste"/>
        <w:numPr>
          <w:ilvl w:val="0"/>
          <w:numId w:val="2"/>
        </w:numPr>
        <w:spacing w:before="60" w:after="60"/>
      </w:pPr>
      <w:r>
        <w:rPr>
          <w:color w:val="333333"/>
        </w:rPr>
        <w:t>Industries les plus touchées et les plus résilientes</w:t>
      </w:r>
    </w:p>
    <w:p w14:paraId="6B6C144A" w14:textId="77777777" w:rsidR="00331C9C" w:rsidRDefault="0060629C">
      <w:pPr>
        <w:pStyle w:val="Paragraphedeliste"/>
        <w:numPr>
          <w:ilvl w:val="0"/>
          <w:numId w:val="2"/>
        </w:numPr>
        <w:spacing w:before="60" w:after="60"/>
      </w:pPr>
      <w:r>
        <w:rPr>
          <w:color w:val="333333"/>
        </w:rPr>
        <w:t>Vitesse de récupération par secteur (nb de trimestres pour retrouver le niveau pré-COVID)</w:t>
      </w:r>
    </w:p>
    <w:p w14:paraId="2C535B76" w14:textId="77777777" w:rsidR="00331C9C" w:rsidRDefault="0060629C">
      <w:pPr>
        <w:pStyle w:val="Paragraphedeliste"/>
        <w:numPr>
          <w:ilvl w:val="0"/>
          <w:numId w:val="2"/>
        </w:numPr>
        <w:spacing w:before="60" w:after="60"/>
      </w:pPr>
      <w:r>
        <w:rPr>
          <w:color w:val="333333"/>
        </w:rPr>
        <w:t>Comparaison secteur public vs privé face au choc</w:t>
      </w:r>
    </w:p>
    <w:p w14:paraId="14E88C05" w14:textId="77777777" w:rsidR="00331C9C" w:rsidRDefault="00331C9C"/>
    <w:p w14:paraId="3850609A" w14:textId="77777777" w:rsidR="00331C9C" w:rsidRDefault="0060629C">
      <w:r>
        <w:br w:type="page"/>
      </w:r>
    </w:p>
    <w:p w14:paraId="7E96C40A" w14:textId="77777777" w:rsidR="00331C9C" w:rsidRDefault="0060629C">
      <w:pPr>
        <w:pStyle w:val="Titre1"/>
        <w:pBdr>
          <w:bottom w:val="single" w:sz="6" w:space="2" w:color="4472C4"/>
        </w:pBdr>
        <w:shd w:val="clear" w:color="auto" w:fill="1F3864"/>
        <w:ind w:left="200" w:right="200"/>
      </w:pPr>
      <w:r>
        <w:lastRenderedPageBreak/>
        <w:t>7. MODÉLISATION DES KPIs</w:t>
      </w:r>
    </w:p>
    <w:p w14:paraId="78EBBA80" w14:textId="77777777" w:rsidR="00331C9C" w:rsidRDefault="00331C9C"/>
    <w:p w14:paraId="065EBEE8" w14:textId="77777777" w:rsidR="00331C9C" w:rsidRDefault="0060629C">
      <w:pPr>
        <w:pStyle w:val="Titre2"/>
        <w:pBdr>
          <w:bottom w:val="single" w:sz="4" w:space="2" w:color="2E75B6"/>
        </w:pBdr>
      </w:pPr>
      <w:r>
        <w:t>7.1 Indicateurs d'emploi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1C9C" w14:paraId="27F5EC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7BCE8E3D" w14:textId="77777777" w:rsidR="00331C9C" w:rsidRDefault="0060629C">
            <w:r>
              <w:rPr>
                <w:b/>
                <w:bCs/>
                <w:color w:val="FFFFFF"/>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3E33B0B2" w14:textId="77777777" w:rsidR="00331C9C" w:rsidRDefault="0060629C">
            <w:r>
              <w:rPr>
                <w:b/>
                <w:bCs/>
                <w:color w:val="FFFFFF"/>
              </w:rPr>
              <w:t>Formule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600E844A" w14:textId="77777777" w:rsidR="00331C9C" w:rsidRDefault="0060629C">
            <w:r>
              <w:rPr>
                <w:b/>
                <w:bCs/>
                <w:color w:val="FFFFFF"/>
              </w:rPr>
              <w:t>Unité</w:t>
            </w:r>
          </w:p>
        </w:tc>
      </w:tr>
      <w:tr w:rsidR="00331C9C" w14:paraId="3FF47D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87F10B" w14:textId="77777777" w:rsidR="00331C9C" w:rsidRDefault="0060629C">
            <w:r>
              <w:rPr>
                <w:color w:val="333333"/>
                <w:sz w:val="21"/>
                <w:szCs w:val="21"/>
              </w:rPr>
              <w:t>Total Emploi National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36F96E" w14:textId="77777777" w:rsidR="00331C9C" w:rsidRPr="002C093C" w:rsidRDefault="0060629C">
            <w:pPr>
              <w:rPr>
                <w:lang w:val="en-GB"/>
              </w:rPr>
            </w:pPr>
            <w:proofErr w:type="gramStart"/>
            <w:r w:rsidRPr="002C093C">
              <w:rPr>
                <w:color w:val="333333"/>
                <w:sz w:val="21"/>
                <w:szCs w:val="21"/>
                <w:lang w:val="en-GB"/>
              </w:rPr>
              <w:t>SUM(</w:t>
            </w:r>
            <w:proofErr w:type="spellStart"/>
            <w:proofErr w:type="gramEnd"/>
            <w:r w:rsidRPr="002C093C">
              <w:rPr>
                <w:color w:val="333333"/>
                <w:sz w:val="21"/>
                <w:szCs w:val="21"/>
                <w:lang w:val="en-GB"/>
              </w:rPr>
              <w:t>annual_avg_emplvl</w:t>
            </w:r>
            <w:proofErr w:type="spellEnd"/>
            <w:r w:rsidRPr="002C093C">
              <w:rPr>
                <w:color w:val="333333"/>
                <w:sz w:val="21"/>
                <w:szCs w:val="21"/>
                <w:lang w:val="en-GB"/>
              </w:rPr>
              <w:t xml:space="preserve">) WHERE </w:t>
            </w:r>
            <w:proofErr w:type="spellStart"/>
            <w:r w:rsidRPr="002C093C">
              <w:rPr>
                <w:color w:val="333333"/>
                <w:sz w:val="21"/>
                <w:szCs w:val="21"/>
                <w:lang w:val="en-GB"/>
              </w:rPr>
              <w:t>agglvl</w:t>
            </w:r>
            <w:proofErr w:type="spellEnd"/>
            <w:r w:rsidRPr="002C093C">
              <w:rPr>
                <w:color w:val="333333"/>
                <w:sz w:val="21"/>
                <w:szCs w:val="21"/>
                <w:lang w:val="en-GB"/>
              </w:rPr>
              <w:t xml:space="preserve"> = national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0BC0E9" w14:textId="77777777" w:rsidR="00331C9C" w:rsidRDefault="0060629C">
            <w:r>
              <w:rPr>
                <w:color w:val="333333"/>
                <w:sz w:val="21"/>
                <w:szCs w:val="21"/>
              </w:rPr>
              <w:t>Millions d'emplois</w:t>
            </w:r>
          </w:p>
        </w:tc>
      </w:tr>
      <w:tr w:rsidR="00331C9C" w14:paraId="22D0C1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1748744" w14:textId="77777777" w:rsidR="00331C9C" w:rsidRDefault="0060629C">
            <w:r>
              <w:rPr>
                <w:color w:val="333333"/>
                <w:sz w:val="21"/>
                <w:szCs w:val="21"/>
              </w:rPr>
              <w:t>Croissance Y/Y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E75FED8" w14:textId="77777777" w:rsidR="00331C9C" w:rsidRDefault="0060629C">
            <w:r>
              <w:rPr>
                <w:color w:val="333333"/>
                <w:sz w:val="21"/>
                <w:szCs w:val="21"/>
              </w:rPr>
              <w:t>(Emploi N - Emploi N-1) / Emploi N-1 × 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FBE4E5A" w14:textId="77777777" w:rsidR="00331C9C" w:rsidRDefault="0060629C">
            <w:r>
              <w:rPr>
                <w:color w:val="333333"/>
                <w:sz w:val="21"/>
                <w:szCs w:val="21"/>
              </w:rPr>
              <w:t>%</w:t>
            </w:r>
          </w:p>
        </w:tc>
      </w:tr>
      <w:tr w:rsidR="00331C9C" w14:paraId="4E83A4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8E51E1" w14:textId="77777777" w:rsidR="00331C9C" w:rsidRDefault="0060629C">
            <w:r>
              <w:rPr>
                <w:color w:val="333333"/>
                <w:sz w:val="21"/>
                <w:szCs w:val="21"/>
              </w:rPr>
              <w:t>Croissance Q/Q</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E7E960" w14:textId="77777777" w:rsidR="00331C9C" w:rsidRDefault="0060629C">
            <w:r>
              <w:rPr>
                <w:color w:val="333333"/>
                <w:sz w:val="21"/>
                <w:szCs w:val="21"/>
              </w:rPr>
              <w:t>(Emploi Q - Emploi Q-1) / Emploi Q-1 × 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F0CA0A" w14:textId="77777777" w:rsidR="00331C9C" w:rsidRDefault="0060629C">
            <w:r>
              <w:rPr>
                <w:color w:val="333333"/>
                <w:sz w:val="21"/>
                <w:szCs w:val="21"/>
              </w:rPr>
              <w:t>%</w:t>
            </w:r>
          </w:p>
        </w:tc>
      </w:tr>
      <w:tr w:rsidR="00331C9C" w14:paraId="2346B8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B382B1C" w14:textId="77777777" w:rsidR="00331C9C" w:rsidRDefault="0060629C">
            <w:r>
              <w:rPr>
                <w:color w:val="333333"/>
                <w:sz w:val="21"/>
                <w:szCs w:val="21"/>
              </w:rPr>
              <w:t>Part Secteur Privé</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4DA9C1A" w14:textId="77777777" w:rsidR="00331C9C" w:rsidRDefault="0060629C">
            <w:r>
              <w:rPr>
                <w:color w:val="333333"/>
                <w:sz w:val="21"/>
                <w:szCs w:val="21"/>
              </w:rPr>
              <w:t>Emploi Privé / Emploi Total × 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1A35D7F" w14:textId="77777777" w:rsidR="00331C9C" w:rsidRDefault="0060629C">
            <w:r>
              <w:rPr>
                <w:color w:val="333333"/>
                <w:sz w:val="21"/>
                <w:szCs w:val="21"/>
              </w:rPr>
              <w:t>%</w:t>
            </w:r>
          </w:p>
        </w:tc>
      </w:tr>
      <w:tr w:rsidR="00331C9C" w14:paraId="062C2C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339275" w14:textId="77777777" w:rsidR="00331C9C" w:rsidRDefault="0060629C">
            <w:r>
              <w:rPr>
                <w:color w:val="333333"/>
                <w:sz w:val="21"/>
                <w:szCs w:val="21"/>
              </w:rPr>
              <w:t>Concentration Industrielle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867676" w14:textId="77777777" w:rsidR="00331C9C" w:rsidRDefault="0060629C">
            <w:r>
              <w:rPr>
                <w:color w:val="333333"/>
                <w:sz w:val="21"/>
                <w:szCs w:val="21"/>
              </w:rPr>
              <w:t>TOP 10 industries / Emploi 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7B4C55" w14:textId="77777777" w:rsidR="00331C9C" w:rsidRDefault="0060629C">
            <w:r>
              <w:rPr>
                <w:color w:val="333333"/>
                <w:sz w:val="21"/>
                <w:szCs w:val="21"/>
              </w:rPr>
              <w:t>%</w:t>
            </w:r>
          </w:p>
        </w:tc>
      </w:tr>
    </w:tbl>
    <w:p w14:paraId="67C53879" w14:textId="77777777" w:rsidR="00331C9C" w:rsidRDefault="00331C9C"/>
    <w:p w14:paraId="14145DC4" w14:textId="77777777" w:rsidR="00331C9C" w:rsidRDefault="0060629C">
      <w:pPr>
        <w:pStyle w:val="Titre2"/>
        <w:pBdr>
          <w:bottom w:val="single" w:sz="4" w:space="2" w:color="2E75B6"/>
        </w:pBdr>
      </w:pPr>
      <w:r>
        <w:t>7.2 Indicateurs salariaux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1C9C" w14:paraId="23B970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6C5DD994" w14:textId="77777777" w:rsidR="00331C9C" w:rsidRDefault="0060629C">
            <w:r>
              <w:rPr>
                <w:b/>
                <w:bCs/>
                <w:color w:val="FFFFFF"/>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6770F780" w14:textId="77777777" w:rsidR="00331C9C" w:rsidRDefault="0060629C">
            <w:r>
              <w:rPr>
                <w:b/>
                <w:bCs/>
                <w:color w:val="FFFFFF"/>
              </w:rPr>
              <w:t>Formule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73D3E9B3" w14:textId="77777777" w:rsidR="00331C9C" w:rsidRDefault="0060629C">
            <w:r>
              <w:rPr>
                <w:b/>
                <w:bCs/>
                <w:color w:val="FFFFFF"/>
              </w:rPr>
              <w:t>Unité</w:t>
            </w:r>
          </w:p>
        </w:tc>
      </w:tr>
      <w:tr w:rsidR="00331C9C" w14:paraId="4B1C21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0CEF5B" w14:textId="77777777" w:rsidR="00331C9C" w:rsidRDefault="0060629C">
            <w:r>
              <w:rPr>
                <w:color w:val="333333"/>
                <w:sz w:val="21"/>
                <w:szCs w:val="21"/>
              </w:rPr>
              <w:t>Salaire Annuel Moyen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472BDC" w14:textId="77777777" w:rsidR="00331C9C" w:rsidRPr="002C093C" w:rsidRDefault="0060629C">
            <w:pPr>
              <w:rPr>
                <w:lang w:val="en-GB"/>
              </w:rPr>
            </w:pPr>
            <w:proofErr w:type="gramStart"/>
            <w:r w:rsidRPr="002C093C">
              <w:rPr>
                <w:color w:val="333333"/>
                <w:sz w:val="21"/>
                <w:szCs w:val="21"/>
                <w:lang w:val="en-GB"/>
              </w:rPr>
              <w:t>SUM(</w:t>
            </w:r>
            <w:proofErr w:type="spellStart"/>
            <w:proofErr w:type="gramEnd"/>
            <w:r w:rsidRPr="002C093C">
              <w:rPr>
                <w:color w:val="333333"/>
                <w:sz w:val="21"/>
                <w:szCs w:val="21"/>
                <w:lang w:val="en-GB"/>
              </w:rPr>
              <w:t>total_wages</w:t>
            </w:r>
            <w:proofErr w:type="spellEnd"/>
            <w:r w:rsidRPr="002C093C">
              <w:rPr>
                <w:color w:val="333333"/>
                <w:sz w:val="21"/>
                <w:szCs w:val="21"/>
                <w:lang w:val="en-GB"/>
              </w:rPr>
              <w:t>) / SUM(</w:t>
            </w:r>
            <w:proofErr w:type="spellStart"/>
            <w:r w:rsidRPr="002C093C">
              <w:rPr>
                <w:color w:val="333333"/>
                <w:sz w:val="21"/>
                <w:szCs w:val="21"/>
                <w:lang w:val="en-GB"/>
              </w:rPr>
              <w:t>avg_emplvl</w:t>
            </w:r>
            <w:proofErr w:type="spellEnd"/>
            <w:r w:rsidRPr="002C093C">
              <w:rPr>
                <w:color w:val="333333"/>
                <w:sz w:val="21"/>
                <w:szCs w:val="21"/>
                <w:lang w:val="en-GB"/>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6A5A6F" w14:textId="77777777" w:rsidR="00331C9C" w:rsidRDefault="0060629C">
            <w:r>
              <w:rPr>
                <w:color w:val="333333"/>
                <w:sz w:val="21"/>
                <w:szCs w:val="21"/>
              </w:rPr>
              <w:t>USD</w:t>
            </w:r>
          </w:p>
        </w:tc>
      </w:tr>
      <w:tr w:rsidR="00331C9C" w14:paraId="0B35AB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12CC991" w14:textId="77777777" w:rsidR="00331C9C" w:rsidRDefault="0060629C">
            <w:r>
              <w:rPr>
                <w:color w:val="333333"/>
                <w:sz w:val="21"/>
                <w:szCs w:val="21"/>
              </w:rPr>
              <w:t>Salaire Hebdo Moyen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E3D6AFB" w14:textId="77777777" w:rsidR="00331C9C" w:rsidRDefault="0060629C">
            <w:proofErr w:type="spellStart"/>
            <w:proofErr w:type="gramStart"/>
            <w:r>
              <w:rPr>
                <w:color w:val="333333"/>
                <w:sz w:val="21"/>
                <w:szCs w:val="21"/>
              </w:rPr>
              <w:t>avg</w:t>
            </w:r>
            <w:proofErr w:type="gramEnd"/>
            <w:r>
              <w:rPr>
                <w:color w:val="333333"/>
                <w:sz w:val="21"/>
                <w:szCs w:val="21"/>
              </w:rPr>
              <w:t>_annual_pay</w:t>
            </w:r>
            <w:proofErr w:type="spellEnd"/>
            <w:r>
              <w:rPr>
                <w:color w:val="333333"/>
                <w:sz w:val="21"/>
                <w:szCs w:val="21"/>
              </w:rPr>
              <w:t xml:space="preserve"> / 52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53E1EF0" w14:textId="77777777" w:rsidR="00331C9C" w:rsidRDefault="0060629C">
            <w:r>
              <w:rPr>
                <w:color w:val="333333"/>
                <w:sz w:val="21"/>
                <w:szCs w:val="21"/>
              </w:rPr>
              <w:t>USD/semaine</w:t>
            </w:r>
          </w:p>
        </w:tc>
      </w:tr>
      <w:tr w:rsidR="00331C9C" w14:paraId="7370FD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00AD22" w14:textId="77777777" w:rsidR="00331C9C" w:rsidRDefault="0060629C">
            <w:r>
              <w:rPr>
                <w:color w:val="333333"/>
                <w:sz w:val="21"/>
                <w:szCs w:val="21"/>
              </w:rPr>
              <w:t>Croissance Salariale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FEB936" w14:textId="77777777" w:rsidR="00331C9C" w:rsidRDefault="0060629C">
            <w:r>
              <w:rPr>
                <w:color w:val="333333"/>
                <w:sz w:val="21"/>
                <w:szCs w:val="21"/>
              </w:rPr>
              <w:t>(Salaire N - Salaire N-1) / Salaire N-1 × 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140783" w14:textId="77777777" w:rsidR="00331C9C" w:rsidRDefault="0060629C">
            <w:r>
              <w:rPr>
                <w:color w:val="333333"/>
                <w:sz w:val="21"/>
                <w:szCs w:val="21"/>
              </w:rPr>
              <w:t>%</w:t>
            </w:r>
          </w:p>
        </w:tc>
      </w:tr>
      <w:tr w:rsidR="00331C9C" w14:paraId="1FCD8A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0BD4AE4" w14:textId="77777777" w:rsidR="00331C9C" w:rsidRDefault="0060629C">
            <w:r>
              <w:rPr>
                <w:color w:val="333333"/>
                <w:sz w:val="21"/>
                <w:szCs w:val="21"/>
              </w:rPr>
              <w:t>Ratio Public/Privé</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8EF0025" w14:textId="77777777" w:rsidR="00331C9C" w:rsidRDefault="0060629C">
            <w:r>
              <w:rPr>
                <w:color w:val="333333"/>
                <w:sz w:val="21"/>
                <w:szCs w:val="21"/>
              </w:rPr>
              <w:t>Salaire Public / Salaire Privé</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3E553D2" w14:textId="77777777" w:rsidR="00331C9C" w:rsidRDefault="0060629C">
            <w:r>
              <w:rPr>
                <w:color w:val="333333"/>
                <w:sz w:val="21"/>
                <w:szCs w:val="21"/>
              </w:rPr>
              <w:t>Ratio</w:t>
            </w:r>
          </w:p>
        </w:tc>
      </w:tr>
      <w:tr w:rsidR="00331C9C" w14:paraId="38F8B3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58D9E2" w14:textId="77777777" w:rsidR="00331C9C" w:rsidRDefault="0060629C">
            <w:r>
              <w:rPr>
                <w:color w:val="333333"/>
                <w:sz w:val="21"/>
                <w:szCs w:val="21"/>
              </w:rPr>
              <w:t>Masse Salariale Totale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AB76C4" w14:textId="77777777" w:rsidR="00331C9C" w:rsidRDefault="0060629C">
            <w:proofErr w:type="gramStart"/>
            <w:r>
              <w:rPr>
                <w:color w:val="333333"/>
                <w:sz w:val="21"/>
                <w:szCs w:val="21"/>
              </w:rPr>
              <w:t>SUM(</w:t>
            </w:r>
            <w:proofErr w:type="spellStart"/>
            <w:proofErr w:type="gramEnd"/>
            <w:r>
              <w:rPr>
                <w:color w:val="333333"/>
                <w:sz w:val="21"/>
                <w:szCs w:val="21"/>
              </w:rPr>
              <w:t>total_annual_wages</w:t>
            </w:r>
            <w:proofErr w:type="spellEnd"/>
            <w:r>
              <w:rPr>
                <w:color w:val="333333"/>
                <w:sz w:val="21"/>
                <w:szCs w:val="21"/>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F7F180" w14:textId="77777777" w:rsidR="00331C9C" w:rsidRDefault="0060629C">
            <w:r>
              <w:rPr>
                <w:color w:val="333333"/>
                <w:sz w:val="21"/>
                <w:szCs w:val="21"/>
              </w:rPr>
              <w:t>Milliards USD</w:t>
            </w:r>
          </w:p>
        </w:tc>
      </w:tr>
    </w:tbl>
    <w:p w14:paraId="3809885D" w14:textId="77777777" w:rsidR="00331C9C" w:rsidRDefault="00331C9C"/>
    <w:p w14:paraId="60C13119" w14:textId="77777777" w:rsidR="00331C9C" w:rsidRDefault="0060629C">
      <w:pPr>
        <w:pStyle w:val="Titre2"/>
        <w:pBdr>
          <w:bottom w:val="single" w:sz="4" w:space="2" w:color="2E75B6"/>
        </w:pBdr>
      </w:pPr>
      <w:r>
        <w:t>7.3 Indicateurs COVID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1C9C" w14:paraId="2EA50E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6E8579B3" w14:textId="77777777" w:rsidR="00331C9C" w:rsidRDefault="0060629C">
            <w:r>
              <w:rPr>
                <w:b/>
                <w:bCs/>
                <w:color w:val="FFFFFF"/>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19ABE44" w14:textId="77777777" w:rsidR="00331C9C" w:rsidRDefault="0060629C">
            <w:r>
              <w:rPr>
                <w:b/>
                <w:bCs/>
                <w:color w:val="FFFFFF"/>
              </w:rPr>
              <w:t>Formule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78820274" w14:textId="77777777" w:rsidR="00331C9C" w:rsidRDefault="0060629C">
            <w:r>
              <w:rPr>
                <w:b/>
                <w:bCs/>
                <w:color w:val="FFFFFF"/>
              </w:rPr>
              <w:t>Unité</w:t>
            </w:r>
          </w:p>
        </w:tc>
      </w:tr>
      <w:tr w:rsidR="00331C9C" w14:paraId="56E4D7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2965B8" w14:textId="77777777" w:rsidR="00331C9C" w:rsidRDefault="0060629C">
            <w:r>
              <w:rPr>
                <w:color w:val="333333"/>
                <w:sz w:val="21"/>
                <w:szCs w:val="21"/>
              </w:rPr>
              <w:t>Choc Emploi COVID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2FFFF1" w14:textId="77777777" w:rsidR="00331C9C" w:rsidRDefault="0060629C">
            <w:r>
              <w:rPr>
                <w:color w:val="333333"/>
                <w:sz w:val="21"/>
                <w:szCs w:val="21"/>
              </w:rPr>
              <w:t>Emploi T2-2020 - Emploi T4-2019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7A6797" w14:textId="77777777" w:rsidR="00331C9C" w:rsidRDefault="0060629C">
            <w:r>
              <w:rPr>
                <w:color w:val="333333"/>
                <w:sz w:val="21"/>
                <w:szCs w:val="21"/>
              </w:rPr>
              <w:t>Emplois perdus</w:t>
            </w:r>
          </w:p>
        </w:tc>
      </w:tr>
      <w:tr w:rsidR="00331C9C" w14:paraId="116121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4332786" w14:textId="77777777" w:rsidR="00331C9C" w:rsidRDefault="0060629C">
            <w:r>
              <w:rPr>
                <w:color w:val="333333"/>
                <w:sz w:val="21"/>
                <w:szCs w:val="21"/>
              </w:rPr>
              <w:t>Taux de Choc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97FF614" w14:textId="77777777" w:rsidR="00331C9C" w:rsidRDefault="0060629C">
            <w:r>
              <w:rPr>
                <w:color w:val="333333"/>
                <w:sz w:val="21"/>
                <w:szCs w:val="21"/>
              </w:rPr>
              <w:t>Choc / Emploi T4-2019 × 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D103229" w14:textId="77777777" w:rsidR="00331C9C" w:rsidRDefault="0060629C">
            <w:r>
              <w:rPr>
                <w:color w:val="333333"/>
                <w:sz w:val="21"/>
                <w:szCs w:val="21"/>
              </w:rPr>
              <w:t>%</w:t>
            </w:r>
          </w:p>
        </w:tc>
      </w:tr>
      <w:tr w:rsidR="00331C9C" w14:paraId="52D38D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3C734A" w14:textId="77777777" w:rsidR="00331C9C" w:rsidRDefault="0060629C">
            <w:r>
              <w:rPr>
                <w:color w:val="333333"/>
                <w:sz w:val="21"/>
                <w:szCs w:val="21"/>
              </w:rPr>
              <w:t>Trimestres Récupération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1FB9BE" w14:textId="77777777" w:rsidR="00331C9C" w:rsidRPr="002C093C" w:rsidRDefault="0060629C">
            <w:pPr>
              <w:rPr>
                <w:lang w:val="en-GB"/>
              </w:rPr>
            </w:pPr>
            <w:proofErr w:type="gramStart"/>
            <w:r w:rsidRPr="002C093C">
              <w:rPr>
                <w:color w:val="333333"/>
                <w:sz w:val="21"/>
                <w:szCs w:val="21"/>
                <w:lang w:val="en-GB"/>
              </w:rPr>
              <w:t>COUNT(</w:t>
            </w:r>
            <w:proofErr w:type="spellStart"/>
            <w:proofErr w:type="gramEnd"/>
            <w:r w:rsidRPr="002C093C">
              <w:rPr>
                <w:color w:val="333333"/>
                <w:sz w:val="21"/>
                <w:szCs w:val="21"/>
                <w:lang w:val="en-GB"/>
              </w:rPr>
              <w:t>qtrs</w:t>
            </w:r>
            <w:proofErr w:type="spellEnd"/>
            <w:r w:rsidRPr="002C093C">
              <w:rPr>
                <w:color w:val="333333"/>
                <w:sz w:val="21"/>
                <w:szCs w:val="21"/>
                <w:lang w:val="en-GB"/>
              </w:rPr>
              <w:t xml:space="preserve">) UNTIL </w:t>
            </w:r>
            <w:proofErr w:type="spellStart"/>
            <w:r w:rsidRPr="002C093C">
              <w:rPr>
                <w:color w:val="333333"/>
                <w:sz w:val="21"/>
                <w:szCs w:val="21"/>
                <w:lang w:val="en-GB"/>
              </w:rPr>
              <w:t>emploi</w:t>
            </w:r>
            <w:proofErr w:type="spellEnd"/>
            <w:r w:rsidRPr="002C093C">
              <w:rPr>
                <w:color w:val="333333"/>
                <w:sz w:val="21"/>
                <w:szCs w:val="21"/>
                <w:lang w:val="en-GB"/>
              </w:rPr>
              <w:t xml:space="preserve"> &gt;= pre-</w:t>
            </w:r>
            <w:proofErr w:type="spellStart"/>
            <w:r w:rsidRPr="002C093C">
              <w:rPr>
                <w:color w:val="333333"/>
                <w:sz w:val="21"/>
                <w:szCs w:val="21"/>
                <w:lang w:val="en-GB"/>
              </w:rPr>
              <w:t>covid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25A264" w14:textId="77777777" w:rsidR="00331C9C" w:rsidRDefault="0060629C">
            <w:r>
              <w:rPr>
                <w:color w:val="333333"/>
                <w:sz w:val="21"/>
                <w:szCs w:val="21"/>
              </w:rPr>
              <w:t>Trimestres</w:t>
            </w:r>
          </w:p>
        </w:tc>
      </w:tr>
      <w:tr w:rsidR="00331C9C" w14:paraId="767F8D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8DBCFB1" w14:textId="77777777" w:rsidR="00331C9C" w:rsidRDefault="0060629C">
            <w:r>
              <w:rPr>
                <w:color w:val="333333"/>
                <w:sz w:val="21"/>
                <w:szCs w:val="21"/>
              </w:rPr>
              <w:t>Industries Résilientes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3BB72B2" w14:textId="77777777" w:rsidR="00331C9C" w:rsidRDefault="0060629C">
            <w:r>
              <w:rPr>
                <w:color w:val="333333"/>
                <w:sz w:val="21"/>
                <w:szCs w:val="21"/>
              </w:rPr>
              <w:t>Industries avec choc &lt; -5%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92BF5C0" w14:textId="77777777" w:rsidR="00331C9C" w:rsidRDefault="0060629C">
            <w:r>
              <w:rPr>
                <w:color w:val="333333"/>
                <w:sz w:val="21"/>
                <w:szCs w:val="21"/>
              </w:rPr>
              <w:t>Count</w:t>
            </w:r>
          </w:p>
        </w:tc>
      </w:tr>
    </w:tbl>
    <w:p w14:paraId="16639382" w14:textId="77777777" w:rsidR="00331C9C" w:rsidRDefault="00331C9C"/>
    <w:p w14:paraId="051EA464" w14:textId="77777777" w:rsidR="00331C9C" w:rsidRDefault="0060629C">
      <w:r>
        <w:br w:type="page"/>
      </w:r>
    </w:p>
    <w:p w14:paraId="039552B8" w14:textId="77777777" w:rsidR="00331C9C" w:rsidRDefault="0060629C">
      <w:pPr>
        <w:pStyle w:val="Titre1"/>
        <w:pBdr>
          <w:bottom w:val="single" w:sz="6" w:space="2" w:color="4472C4"/>
        </w:pBdr>
        <w:shd w:val="clear" w:color="auto" w:fill="1F3864"/>
        <w:ind w:left="200" w:right="200"/>
      </w:pPr>
      <w:r>
        <w:lastRenderedPageBreak/>
        <w:t>8. DASHBOARD INTERACTIF</w:t>
      </w:r>
    </w:p>
    <w:p w14:paraId="12930DC6" w14:textId="77777777" w:rsidR="00331C9C" w:rsidRDefault="00331C9C"/>
    <w:p w14:paraId="2E842FDC" w14:textId="77777777" w:rsidR="00331C9C" w:rsidRDefault="0060629C">
      <w:pPr>
        <w:pStyle w:val="Titre2"/>
        <w:pBdr>
          <w:bottom w:val="single" w:sz="4" w:space="2" w:color="2E75B6"/>
        </w:pBdr>
      </w:pPr>
      <w:r>
        <w:t xml:space="preserve">8.1 Architecture du </w:t>
      </w:r>
      <w:proofErr w:type="spellStart"/>
      <w:r>
        <w:t>dashboard</w:t>
      </w:r>
      <w:proofErr w:type="spellEnd"/>
    </w:p>
    <w:p w14:paraId="202CD6FA" w14:textId="77777777" w:rsidR="00331C9C" w:rsidRDefault="0060629C">
      <w:pPr>
        <w:spacing w:before="80" w:after="80" w:line="320" w:lineRule="auto"/>
        <w:jc w:val="both"/>
      </w:pPr>
      <w:r>
        <w:rPr>
          <w:color w:val="333333"/>
        </w:rPr>
        <w:t xml:space="preserve">Le </w:t>
      </w:r>
      <w:proofErr w:type="spellStart"/>
      <w:r>
        <w:rPr>
          <w:color w:val="333333"/>
        </w:rPr>
        <w:t>dashboard</w:t>
      </w:r>
      <w:proofErr w:type="spellEnd"/>
      <w:r>
        <w:rPr>
          <w:color w:val="333333"/>
        </w:rPr>
        <w:t xml:space="preserve"> est développé sur </w:t>
      </w:r>
      <w:proofErr w:type="spellStart"/>
      <w:r>
        <w:rPr>
          <w:color w:val="333333"/>
        </w:rPr>
        <w:t>Databricks</w:t>
      </w:r>
      <w:proofErr w:type="spellEnd"/>
      <w:r>
        <w:rPr>
          <w:color w:val="333333"/>
        </w:rPr>
        <w:t xml:space="preserve"> SQL et est organisé en 5 pages thématiques, chacune ciblant un angle d'analyse spécifique. Il est alimenté en temps réel par les tables Gold de Delta Lake.</w:t>
      </w:r>
    </w:p>
    <w:p w14:paraId="733FF64E" w14:textId="77777777" w:rsidR="00331C9C" w:rsidRDefault="00331C9C"/>
    <w:p w14:paraId="77D90518" w14:textId="77777777" w:rsidR="00331C9C" w:rsidRDefault="0060629C">
      <w:pPr>
        <w:pStyle w:val="Titre2"/>
        <w:pBdr>
          <w:bottom w:val="single" w:sz="4" w:space="2" w:color="2E75B6"/>
        </w:pBdr>
      </w:pPr>
      <w:r>
        <w:t xml:space="preserve">8.2 Pages du </w:t>
      </w:r>
      <w:proofErr w:type="spellStart"/>
      <w:r>
        <w:t>dashboard</w:t>
      </w:r>
      <w:proofErr w:type="spellEnd"/>
    </w:p>
    <w:p w14:paraId="5BA5662C" w14:textId="77777777" w:rsidR="00331C9C" w:rsidRDefault="0060629C">
      <w:pPr>
        <w:pStyle w:val="Titre3"/>
      </w:pPr>
      <w:r>
        <w:t>Page 1 — Vue d'ensemble</w:t>
      </w:r>
    </w:p>
    <w:p w14:paraId="734D9AF2" w14:textId="77777777" w:rsidR="00331C9C" w:rsidRDefault="0060629C">
      <w:pPr>
        <w:spacing w:before="80" w:after="80" w:line="320" w:lineRule="auto"/>
        <w:jc w:val="both"/>
      </w:pPr>
      <w:r>
        <w:rPr>
          <w:color w:val="333333"/>
        </w:rPr>
        <w:t>Aperçu glo</w:t>
      </w:r>
      <w:r>
        <w:rPr>
          <w:color w:val="333333"/>
        </w:rPr>
        <w:t>bal du marché du travail américain sur la période 2015–2024.</w:t>
      </w:r>
    </w:p>
    <w:p w14:paraId="033E2483" w14:textId="77777777" w:rsidR="00331C9C" w:rsidRDefault="0060629C">
      <w:pPr>
        <w:pStyle w:val="Paragraphedeliste"/>
        <w:numPr>
          <w:ilvl w:val="0"/>
          <w:numId w:val="2"/>
        </w:numPr>
        <w:spacing w:before="60" w:after="60"/>
      </w:pPr>
      <w:r>
        <w:rPr>
          <w:color w:val="333333"/>
        </w:rPr>
        <w:t xml:space="preserve">KPI </w:t>
      </w:r>
      <w:proofErr w:type="spellStart"/>
      <w:r>
        <w:rPr>
          <w:color w:val="333333"/>
        </w:rPr>
        <w:t>Cards</w:t>
      </w:r>
      <w:proofErr w:type="spellEnd"/>
      <w:r>
        <w:rPr>
          <w:color w:val="333333"/>
        </w:rPr>
        <w:t xml:space="preserve"> : emploi total, salaire moyen national, masse salariale agrégée</w:t>
      </w:r>
    </w:p>
    <w:p w14:paraId="020B6CF7" w14:textId="77777777" w:rsidR="00331C9C" w:rsidRDefault="0060629C">
      <w:pPr>
        <w:pStyle w:val="Paragraphedeliste"/>
        <w:numPr>
          <w:ilvl w:val="0"/>
          <w:numId w:val="2"/>
        </w:numPr>
        <w:spacing w:before="60" w:after="60"/>
      </w:pPr>
      <w:r>
        <w:rPr>
          <w:color w:val="333333"/>
        </w:rPr>
        <w:t>Line chart : évolution de l'emploi total par trimestre (avec marqueur COVID 2020)</w:t>
      </w:r>
    </w:p>
    <w:p w14:paraId="0B5FFC21" w14:textId="77777777" w:rsidR="00331C9C" w:rsidRDefault="0060629C">
      <w:pPr>
        <w:pStyle w:val="Paragraphedeliste"/>
        <w:numPr>
          <w:ilvl w:val="0"/>
          <w:numId w:val="2"/>
        </w:numPr>
        <w:spacing w:before="60" w:after="60"/>
      </w:pPr>
      <w:r>
        <w:rPr>
          <w:color w:val="333333"/>
        </w:rPr>
        <w:t>Bar chart : répartition public/privé par année</w:t>
      </w:r>
    </w:p>
    <w:p w14:paraId="7C583188" w14:textId="77777777" w:rsidR="00331C9C" w:rsidRDefault="0060629C">
      <w:pPr>
        <w:pStyle w:val="Paragraphedeliste"/>
        <w:numPr>
          <w:ilvl w:val="0"/>
          <w:numId w:val="2"/>
        </w:numPr>
        <w:spacing w:before="60" w:after="60"/>
      </w:pPr>
      <w:r>
        <w:rPr>
          <w:color w:val="333333"/>
        </w:rPr>
        <w:t>Filtres : année, trimestre, niveau géographique</w:t>
      </w:r>
    </w:p>
    <w:p w14:paraId="5E7125C9" w14:textId="77777777" w:rsidR="00331C9C" w:rsidRDefault="00331C9C"/>
    <w:p w14:paraId="35C36FB4" w14:textId="77777777" w:rsidR="00331C9C" w:rsidRDefault="0060629C">
      <w:pPr>
        <w:pStyle w:val="Titre3"/>
      </w:pPr>
      <w:r>
        <w:t>Page 2 — Analyse des salaires</w:t>
      </w:r>
    </w:p>
    <w:p w14:paraId="25A12482" w14:textId="77777777" w:rsidR="00331C9C" w:rsidRDefault="0060629C">
      <w:pPr>
        <w:spacing w:before="80" w:after="80" w:line="320" w:lineRule="auto"/>
        <w:jc w:val="both"/>
      </w:pPr>
      <w:r>
        <w:rPr>
          <w:color w:val="333333"/>
        </w:rPr>
        <w:t>Exploration approfondie des niveaux et tendances</w:t>
      </w:r>
      <w:r>
        <w:rPr>
          <w:color w:val="333333"/>
        </w:rPr>
        <w:t xml:space="preserve"> salariales.</w:t>
      </w:r>
    </w:p>
    <w:p w14:paraId="32025A15" w14:textId="77777777" w:rsidR="00331C9C" w:rsidRDefault="0060629C">
      <w:pPr>
        <w:pStyle w:val="Paragraphedeliste"/>
        <w:numPr>
          <w:ilvl w:val="0"/>
          <w:numId w:val="2"/>
        </w:numPr>
        <w:spacing w:before="60" w:after="60"/>
      </w:pPr>
      <w:proofErr w:type="spellStart"/>
      <w:r>
        <w:rPr>
          <w:color w:val="333333"/>
        </w:rPr>
        <w:t>Heatmap</w:t>
      </w:r>
      <w:proofErr w:type="spellEnd"/>
      <w:r>
        <w:rPr>
          <w:color w:val="333333"/>
        </w:rPr>
        <w:t xml:space="preserve"> : salaires moyens par industrie et par année</w:t>
      </w:r>
    </w:p>
    <w:p w14:paraId="1F469CB7" w14:textId="77777777" w:rsidR="00331C9C" w:rsidRDefault="0060629C">
      <w:pPr>
        <w:pStyle w:val="Paragraphedeliste"/>
        <w:numPr>
          <w:ilvl w:val="0"/>
          <w:numId w:val="2"/>
        </w:numPr>
        <w:spacing w:before="60" w:after="60"/>
      </w:pPr>
      <w:r>
        <w:rPr>
          <w:color w:val="333333"/>
        </w:rPr>
        <w:t>Box plot : distribution salariale par secteur</w:t>
      </w:r>
    </w:p>
    <w:p w14:paraId="72F6DE16" w14:textId="77777777" w:rsidR="00331C9C" w:rsidRDefault="0060629C">
      <w:pPr>
        <w:pStyle w:val="Paragraphedeliste"/>
        <w:numPr>
          <w:ilvl w:val="0"/>
          <w:numId w:val="2"/>
        </w:numPr>
        <w:spacing w:before="60" w:after="60"/>
      </w:pPr>
      <w:r>
        <w:rPr>
          <w:color w:val="333333"/>
        </w:rPr>
        <w:t>Line chart : évolution du salaire hebdomadaire moyen par secteur</w:t>
      </w:r>
    </w:p>
    <w:p w14:paraId="03B2E862" w14:textId="77777777" w:rsidR="00331C9C" w:rsidRDefault="0060629C">
      <w:pPr>
        <w:pStyle w:val="Paragraphedeliste"/>
        <w:numPr>
          <w:ilvl w:val="0"/>
          <w:numId w:val="2"/>
        </w:numPr>
        <w:spacing w:before="60" w:after="60"/>
      </w:pPr>
      <w:r>
        <w:rPr>
          <w:color w:val="333333"/>
        </w:rPr>
        <w:t>Bar chart horizontal : TOP 15 industries par salaire moyen 2024</w:t>
      </w:r>
    </w:p>
    <w:p w14:paraId="0189AAC8" w14:textId="77777777" w:rsidR="00331C9C" w:rsidRDefault="00331C9C"/>
    <w:p w14:paraId="19697075" w14:textId="77777777" w:rsidR="00331C9C" w:rsidRDefault="0060629C">
      <w:pPr>
        <w:pStyle w:val="Titre3"/>
      </w:pPr>
      <w:r>
        <w:t>Page 3 — Top I</w:t>
      </w:r>
      <w:r>
        <w:t>ndustries</w:t>
      </w:r>
    </w:p>
    <w:p w14:paraId="7D0BFC03" w14:textId="77777777" w:rsidR="00331C9C" w:rsidRDefault="0060629C">
      <w:pPr>
        <w:spacing w:before="80" w:after="80" w:line="320" w:lineRule="auto"/>
        <w:jc w:val="both"/>
      </w:pPr>
      <w:r>
        <w:rPr>
          <w:color w:val="333333"/>
        </w:rPr>
        <w:t>Classement et analyse des industries les plus significatives.</w:t>
      </w:r>
    </w:p>
    <w:p w14:paraId="4FCFFDAE" w14:textId="77777777" w:rsidR="00331C9C" w:rsidRDefault="0060629C">
      <w:pPr>
        <w:pStyle w:val="Paragraphedeliste"/>
        <w:numPr>
          <w:ilvl w:val="0"/>
          <w:numId w:val="2"/>
        </w:numPr>
        <w:spacing w:before="60" w:after="60"/>
      </w:pPr>
      <w:r>
        <w:rPr>
          <w:color w:val="333333"/>
        </w:rPr>
        <w:t>Bar chart : TOP 20 industries par emploi total</w:t>
      </w:r>
    </w:p>
    <w:p w14:paraId="7943E4BC" w14:textId="77777777" w:rsidR="00331C9C" w:rsidRDefault="0060629C">
      <w:pPr>
        <w:pStyle w:val="Paragraphedeliste"/>
        <w:numPr>
          <w:ilvl w:val="0"/>
          <w:numId w:val="2"/>
        </w:numPr>
        <w:spacing w:before="60" w:after="60"/>
      </w:pPr>
      <w:proofErr w:type="spellStart"/>
      <w:r>
        <w:rPr>
          <w:color w:val="333333"/>
        </w:rPr>
        <w:t>Scatter</w:t>
      </w:r>
      <w:proofErr w:type="spellEnd"/>
      <w:r>
        <w:rPr>
          <w:color w:val="333333"/>
        </w:rPr>
        <w:t xml:space="preserve"> plot : emploi vs salaire par industrie (bulle = masse salariale)</w:t>
      </w:r>
    </w:p>
    <w:p w14:paraId="3CAAE90C" w14:textId="77777777" w:rsidR="00331C9C" w:rsidRDefault="0060629C">
      <w:pPr>
        <w:pStyle w:val="Paragraphedeliste"/>
        <w:numPr>
          <w:ilvl w:val="0"/>
          <w:numId w:val="2"/>
        </w:numPr>
        <w:spacing w:before="60" w:after="60"/>
      </w:pPr>
      <w:r>
        <w:rPr>
          <w:color w:val="333333"/>
        </w:rPr>
        <w:t>Table interactive : drill-down par industrie avec toutes les métriques</w:t>
      </w:r>
    </w:p>
    <w:p w14:paraId="03BB48CE" w14:textId="77777777" w:rsidR="00331C9C" w:rsidRDefault="0060629C">
      <w:pPr>
        <w:pStyle w:val="Paragraphedeliste"/>
        <w:numPr>
          <w:ilvl w:val="0"/>
          <w:numId w:val="2"/>
        </w:numPr>
        <w:spacing w:before="60" w:after="60"/>
      </w:pPr>
      <w:r>
        <w:rPr>
          <w:color w:val="333333"/>
        </w:rPr>
        <w:t>Filtres : secteur public/privé, période, taille d'établissement</w:t>
      </w:r>
    </w:p>
    <w:p w14:paraId="42E4B956" w14:textId="77777777" w:rsidR="00331C9C" w:rsidRDefault="00331C9C"/>
    <w:p w14:paraId="5BA7026A" w14:textId="77777777" w:rsidR="00331C9C" w:rsidRDefault="0060629C">
      <w:pPr>
        <w:pStyle w:val="Titre3"/>
      </w:pPr>
      <w:r>
        <w:t>Page 4 — Impact COVID-19</w:t>
      </w:r>
    </w:p>
    <w:p w14:paraId="3114851C" w14:textId="77777777" w:rsidR="00331C9C" w:rsidRDefault="0060629C">
      <w:pPr>
        <w:spacing w:before="80" w:after="80" w:line="320" w:lineRule="auto"/>
        <w:jc w:val="both"/>
      </w:pPr>
      <w:r>
        <w:rPr>
          <w:color w:val="333333"/>
        </w:rPr>
        <w:t>Analyse dédiée à la di</w:t>
      </w:r>
      <w:r>
        <w:rPr>
          <w:color w:val="333333"/>
        </w:rPr>
        <w:t>sruption pandémique.</w:t>
      </w:r>
    </w:p>
    <w:p w14:paraId="7B434C86" w14:textId="77777777" w:rsidR="00331C9C" w:rsidRDefault="0060629C">
      <w:pPr>
        <w:pStyle w:val="Paragraphedeliste"/>
        <w:numPr>
          <w:ilvl w:val="0"/>
          <w:numId w:val="2"/>
        </w:numPr>
        <w:spacing w:before="60" w:after="60"/>
      </w:pPr>
      <w:proofErr w:type="spellStart"/>
      <w:r>
        <w:rPr>
          <w:color w:val="333333"/>
        </w:rPr>
        <w:t>Waterfall</w:t>
      </w:r>
      <w:proofErr w:type="spellEnd"/>
      <w:r>
        <w:rPr>
          <w:color w:val="333333"/>
        </w:rPr>
        <w:t xml:space="preserve"> chart : emplois perdus et regagnés par trimestre 2020–2021</w:t>
      </w:r>
    </w:p>
    <w:p w14:paraId="5FDBAA36" w14:textId="77777777" w:rsidR="00331C9C" w:rsidRDefault="0060629C">
      <w:pPr>
        <w:pStyle w:val="Paragraphedeliste"/>
        <w:numPr>
          <w:ilvl w:val="0"/>
          <w:numId w:val="2"/>
        </w:numPr>
        <w:spacing w:before="60" w:after="60"/>
      </w:pPr>
      <w:r>
        <w:rPr>
          <w:color w:val="333333"/>
        </w:rPr>
        <w:t>Bar chart : industries les plus touchées vs les plus résilientes</w:t>
      </w:r>
    </w:p>
    <w:p w14:paraId="091DCB70" w14:textId="77777777" w:rsidR="00331C9C" w:rsidRDefault="0060629C">
      <w:pPr>
        <w:pStyle w:val="Paragraphedeliste"/>
        <w:numPr>
          <w:ilvl w:val="0"/>
          <w:numId w:val="2"/>
        </w:numPr>
        <w:spacing w:before="60" w:after="60"/>
      </w:pPr>
      <w:r>
        <w:rPr>
          <w:color w:val="333333"/>
        </w:rPr>
        <w:lastRenderedPageBreak/>
        <w:t>Line chart : comparaison trajectoire emploi public vs privé pendant/après COVID</w:t>
      </w:r>
    </w:p>
    <w:p w14:paraId="571237CA" w14:textId="77777777" w:rsidR="00331C9C" w:rsidRDefault="0060629C">
      <w:pPr>
        <w:pStyle w:val="Paragraphedeliste"/>
        <w:numPr>
          <w:ilvl w:val="0"/>
          <w:numId w:val="2"/>
        </w:numPr>
        <w:spacing w:before="60" w:after="60"/>
      </w:pPr>
      <w:r>
        <w:rPr>
          <w:color w:val="333333"/>
        </w:rPr>
        <w:t xml:space="preserve">KPI </w:t>
      </w:r>
      <w:proofErr w:type="spellStart"/>
      <w:r>
        <w:rPr>
          <w:color w:val="333333"/>
        </w:rPr>
        <w:t>cards</w:t>
      </w:r>
      <w:proofErr w:type="spellEnd"/>
      <w:r>
        <w:rPr>
          <w:color w:val="333333"/>
        </w:rPr>
        <w:t xml:space="preserve"> : pic de pe</w:t>
      </w:r>
      <w:r>
        <w:rPr>
          <w:color w:val="333333"/>
        </w:rPr>
        <w:t>rte, date de récupération, industries encore en déficit</w:t>
      </w:r>
    </w:p>
    <w:p w14:paraId="70F331BF" w14:textId="77777777" w:rsidR="00331C9C" w:rsidRDefault="00331C9C"/>
    <w:p w14:paraId="3CC865C5" w14:textId="77777777" w:rsidR="00331C9C" w:rsidRDefault="0060629C">
      <w:pPr>
        <w:pStyle w:val="Titre3"/>
      </w:pPr>
      <w:r>
        <w:t>Page 5 — Croissance des industries</w:t>
      </w:r>
    </w:p>
    <w:p w14:paraId="6EF51A4B" w14:textId="77777777" w:rsidR="00331C9C" w:rsidRDefault="0060629C">
      <w:pPr>
        <w:spacing w:before="80" w:after="80" w:line="320" w:lineRule="auto"/>
        <w:jc w:val="both"/>
      </w:pPr>
      <w:r>
        <w:rPr>
          <w:color w:val="333333"/>
        </w:rPr>
        <w:t>Focus sur les dynamiques de croissance long terme.</w:t>
      </w:r>
    </w:p>
    <w:p w14:paraId="4BFEA662" w14:textId="77777777" w:rsidR="00331C9C" w:rsidRDefault="0060629C">
      <w:pPr>
        <w:pStyle w:val="Paragraphedeliste"/>
        <w:numPr>
          <w:ilvl w:val="0"/>
          <w:numId w:val="2"/>
        </w:numPr>
        <w:spacing w:before="60" w:after="60"/>
      </w:pPr>
      <w:proofErr w:type="spellStart"/>
      <w:r>
        <w:rPr>
          <w:color w:val="333333"/>
        </w:rPr>
        <w:t>Treemap</w:t>
      </w:r>
      <w:proofErr w:type="spellEnd"/>
      <w:r>
        <w:rPr>
          <w:color w:val="333333"/>
        </w:rPr>
        <w:t xml:space="preserve"> : industries par taille d'emploi avec gradient de croissance</w:t>
      </w:r>
    </w:p>
    <w:p w14:paraId="0341D040" w14:textId="77777777" w:rsidR="00331C9C" w:rsidRDefault="0060629C">
      <w:pPr>
        <w:pStyle w:val="Paragraphedeliste"/>
        <w:numPr>
          <w:ilvl w:val="0"/>
          <w:numId w:val="2"/>
        </w:numPr>
        <w:spacing w:before="60" w:after="60"/>
      </w:pPr>
      <w:r>
        <w:rPr>
          <w:color w:val="333333"/>
        </w:rPr>
        <w:t>Bar chart : TOP 10 industries à croissance la plus rapide 2015–2024</w:t>
      </w:r>
    </w:p>
    <w:p w14:paraId="0EDEE824" w14:textId="77777777" w:rsidR="00331C9C" w:rsidRDefault="0060629C">
      <w:pPr>
        <w:pStyle w:val="Paragraphedeliste"/>
        <w:numPr>
          <w:ilvl w:val="0"/>
          <w:numId w:val="2"/>
        </w:numPr>
        <w:spacing w:before="60" w:after="60"/>
      </w:pPr>
      <w:r>
        <w:rPr>
          <w:color w:val="333333"/>
        </w:rPr>
        <w:t>Area chart : cumul d'emplois créés par grande division industrielle</w:t>
      </w:r>
    </w:p>
    <w:p w14:paraId="187C6C19" w14:textId="77777777" w:rsidR="00331C9C" w:rsidRDefault="0060629C">
      <w:pPr>
        <w:pStyle w:val="Paragraphedeliste"/>
        <w:numPr>
          <w:ilvl w:val="0"/>
          <w:numId w:val="2"/>
        </w:numPr>
        <w:spacing w:before="60" w:after="60"/>
      </w:pPr>
      <w:r>
        <w:rPr>
          <w:color w:val="333333"/>
        </w:rPr>
        <w:t>Table : industries émergentes (fort taux de croissa</w:t>
      </w:r>
      <w:r>
        <w:rPr>
          <w:color w:val="333333"/>
        </w:rPr>
        <w:t>nce, effectifs modérés)</w:t>
      </w:r>
    </w:p>
    <w:p w14:paraId="784BBC57" w14:textId="77777777" w:rsidR="00331C9C" w:rsidRDefault="00331C9C"/>
    <w:p w14:paraId="0C855DD4" w14:textId="77777777" w:rsidR="00331C9C" w:rsidRDefault="0060629C">
      <w:pPr>
        <w:pStyle w:val="Titre2"/>
        <w:pBdr>
          <w:bottom w:val="single" w:sz="4" w:space="2" w:color="2E75B6"/>
        </w:pBdr>
      </w:pPr>
      <w:r>
        <w:t>8.3 Interactivité</w:t>
      </w:r>
    </w:p>
    <w:p w14:paraId="736D4A2E" w14:textId="77777777" w:rsidR="00331C9C" w:rsidRDefault="0060629C">
      <w:pPr>
        <w:pStyle w:val="Paragraphedeliste"/>
        <w:numPr>
          <w:ilvl w:val="0"/>
          <w:numId w:val="2"/>
        </w:numPr>
        <w:spacing w:before="60" w:after="60"/>
      </w:pPr>
      <w:r>
        <w:rPr>
          <w:color w:val="333333"/>
        </w:rPr>
        <w:t>Filtres croisés (cross-</w:t>
      </w:r>
      <w:proofErr w:type="spellStart"/>
      <w:r>
        <w:rPr>
          <w:color w:val="333333"/>
        </w:rPr>
        <w:t>filtering</w:t>
      </w:r>
      <w:proofErr w:type="spellEnd"/>
      <w:r>
        <w:rPr>
          <w:color w:val="333333"/>
        </w:rPr>
        <w:t>) : la sélection sur un graphique filtre tous les autres</w:t>
      </w:r>
    </w:p>
    <w:p w14:paraId="42C3C172" w14:textId="77777777" w:rsidR="00331C9C" w:rsidRDefault="0060629C">
      <w:pPr>
        <w:pStyle w:val="Paragraphedeliste"/>
        <w:numPr>
          <w:ilvl w:val="0"/>
          <w:numId w:val="2"/>
        </w:numPr>
        <w:spacing w:before="60" w:after="60"/>
      </w:pPr>
      <w:r>
        <w:rPr>
          <w:color w:val="333333"/>
        </w:rPr>
        <w:t>Drill-down temporel : passage du niveau annuel au niveau trimestriel en un clic</w:t>
      </w:r>
    </w:p>
    <w:p w14:paraId="6AE0FA45" w14:textId="77777777" w:rsidR="00331C9C" w:rsidRDefault="0060629C">
      <w:pPr>
        <w:pStyle w:val="Paragraphedeliste"/>
        <w:numPr>
          <w:ilvl w:val="0"/>
          <w:numId w:val="2"/>
        </w:numPr>
        <w:spacing w:before="60" w:after="60"/>
      </w:pPr>
      <w:r>
        <w:rPr>
          <w:color w:val="333333"/>
        </w:rPr>
        <w:t>Export CSV : possibilité d'exporter les donn</w:t>
      </w:r>
      <w:r>
        <w:rPr>
          <w:color w:val="333333"/>
        </w:rPr>
        <w:t xml:space="preserve">ées filtrées directement depuis le </w:t>
      </w:r>
      <w:proofErr w:type="spellStart"/>
      <w:r>
        <w:rPr>
          <w:color w:val="333333"/>
        </w:rPr>
        <w:t>dashboard</w:t>
      </w:r>
      <w:proofErr w:type="spellEnd"/>
    </w:p>
    <w:p w14:paraId="53EE0A53" w14:textId="77777777" w:rsidR="00331C9C" w:rsidRDefault="0060629C">
      <w:pPr>
        <w:pStyle w:val="Paragraphedeliste"/>
        <w:numPr>
          <w:ilvl w:val="0"/>
          <w:numId w:val="2"/>
        </w:numPr>
        <w:spacing w:before="60" w:after="60"/>
      </w:pPr>
      <w:r>
        <w:rPr>
          <w:color w:val="333333"/>
        </w:rPr>
        <w:t>Alertes paramétrables : notification si un KPI dépasse un seuil défini</w:t>
      </w:r>
    </w:p>
    <w:p w14:paraId="6E0EE34C" w14:textId="77777777" w:rsidR="00331C9C" w:rsidRDefault="00331C9C"/>
    <w:p w14:paraId="4C32CFF2" w14:textId="77777777" w:rsidR="00331C9C" w:rsidRDefault="0060629C">
      <w:r>
        <w:br w:type="page"/>
      </w:r>
    </w:p>
    <w:p w14:paraId="54606223" w14:textId="77777777" w:rsidR="00331C9C" w:rsidRDefault="0060629C">
      <w:pPr>
        <w:pStyle w:val="Titre1"/>
        <w:pBdr>
          <w:bottom w:val="single" w:sz="6" w:space="2" w:color="4472C4"/>
        </w:pBdr>
        <w:shd w:val="clear" w:color="auto" w:fill="1F3864"/>
        <w:ind w:left="200" w:right="200"/>
      </w:pPr>
      <w:r>
        <w:lastRenderedPageBreak/>
        <w:t>9. MACHINE LEARNING — RÉGRESSION LINÉAIRE</w:t>
      </w:r>
    </w:p>
    <w:p w14:paraId="10A1AFC9" w14:textId="77777777" w:rsidR="00331C9C" w:rsidRDefault="00331C9C"/>
    <w:p w14:paraId="25E1680B" w14:textId="77777777" w:rsidR="00331C9C" w:rsidRDefault="0060629C">
      <w:pPr>
        <w:pStyle w:val="Titre2"/>
        <w:pBdr>
          <w:bottom w:val="single" w:sz="4" w:space="2" w:color="2E75B6"/>
        </w:pBdr>
      </w:pPr>
      <w:r>
        <w:t>9.1 Objectif du modèle</w:t>
      </w:r>
    </w:p>
    <w:p w14:paraId="53614669" w14:textId="77777777" w:rsidR="00331C9C" w:rsidRDefault="0060629C">
      <w:pPr>
        <w:spacing w:before="80" w:after="80" w:line="320" w:lineRule="auto"/>
        <w:jc w:val="both"/>
      </w:pPr>
      <w:r>
        <w:rPr>
          <w:color w:val="333333"/>
        </w:rPr>
        <w:t xml:space="preserve">Le modèle de machine </w:t>
      </w:r>
      <w:proofErr w:type="spellStart"/>
      <w:r>
        <w:rPr>
          <w:color w:val="333333"/>
        </w:rPr>
        <w:t>learning</w:t>
      </w:r>
      <w:proofErr w:type="spellEnd"/>
      <w:r>
        <w:rPr>
          <w:color w:val="333333"/>
        </w:rPr>
        <w:t xml:space="preserve"> a pour objectif de prédire le niveau d'em</w:t>
      </w:r>
      <w:r>
        <w:rPr>
          <w:color w:val="333333"/>
        </w:rPr>
        <w:t>ploi futur à partir des tendances historiques observées dans les données QCEW. Il permet également d'identifier les périodes statistiquement atypiques (comme la crise COVID-19) en analysant les résidus du modèle.</w:t>
      </w:r>
    </w:p>
    <w:p w14:paraId="55D710DF" w14:textId="77777777" w:rsidR="00331C9C" w:rsidRDefault="00331C9C"/>
    <w:p w14:paraId="36AF15FA" w14:textId="77777777" w:rsidR="00331C9C" w:rsidRDefault="0060629C">
      <w:pPr>
        <w:pStyle w:val="Titre2"/>
        <w:pBdr>
          <w:bottom w:val="single" w:sz="4" w:space="2" w:color="2E75B6"/>
        </w:pBdr>
      </w:pPr>
      <w:r>
        <w:t>9.2 Préparation des données</w:t>
      </w:r>
    </w:p>
    <w:p w14:paraId="75EADEED" w14:textId="77777777" w:rsidR="00331C9C" w:rsidRDefault="0060629C">
      <w:pPr>
        <w:pStyle w:val="Titre3"/>
      </w:pPr>
      <w:r>
        <w:t>9.2.1 Sélectio</w:t>
      </w:r>
      <w:r>
        <w:t xml:space="preserve">n des </w:t>
      </w:r>
      <w:proofErr w:type="spellStart"/>
      <w:r>
        <w:t>features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1C9C" w14:paraId="1254A9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4E771266" w14:textId="77777777" w:rsidR="00331C9C" w:rsidRDefault="0060629C">
            <w:proofErr w:type="spellStart"/>
            <w:r>
              <w:rPr>
                <w:b/>
                <w:bCs/>
                <w:color w:val="FFFFFF"/>
              </w:rPr>
              <w:t>Feature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4909A6E6" w14:textId="77777777" w:rsidR="00331C9C" w:rsidRDefault="0060629C">
            <w:r>
              <w:rPr>
                <w:b/>
                <w:bCs/>
                <w:color w:val="FFFFFF"/>
              </w:rPr>
              <w:t>Description</w:t>
            </w:r>
          </w:p>
        </w:tc>
      </w:tr>
      <w:tr w:rsidR="00331C9C" w14:paraId="1AA74B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EC466C" w14:textId="77777777" w:rsidR="00331C9C" w:rsidRDefault="0060629C">
            <w:proofErr w:type="spellStart"/>
            <w:proofErr w:type="gramStart"/>
            <w:r>
              <w:rPr>
                <w:b/>
                <w:bCs/>
                <w:color w:val="1F3864"/>
                <w:sz w:val="21"/>
                <w:szCs w:val="21"/>
              </w:rPr>
              <w:t>year</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5673DB" w14:textId="77777777" w:rsidR="00331C9C" w:rsidRDefault="0060629C">
            <w:r>
              <w:rPr>
                <w:color w:val="333333"/>
                <w:sz w:val="21"/>
                <w:szCs w:val="21"/>
              </w:rPr>
              <w:t>Variable temporelle principale</w:t>
            </w:r>
          </w:p>
        </w:tc>
      </w:tr>
      <w:tr w:rsidR="00331C9C" w14:paraId="7EAFFD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EFA487F" w14:textId="77777777" w:rsidR="00331C9C" w:rsidRDefault="0060629C">
            <w:proofErr w:type="spellStart"/>
            <w:proofErr w:type="gramStart"/>
            <w:r>
              <w:rPr>
                <w:b/>
                <w:bCs/>
                <w:color w:val="1F3864"/>
                <w:sz w:val="21"/>
                <w:szCs w:val="21"/>
              </w:rPr>
              <w:t>qtr</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2BBEE42" w14:textId="77777777" w:rsidR="00331C9C" w:rsidRDefault="0060629C">
            <w:r>
              <w:rPr>
                <w:color w:val="333333"/>
                <w:sz w:val="21"/>
                <w:szCs w:val="21"/>
              </w:rPr>
              <w:t xml:space="preserve">Saisonnalité trimestrielle (encodée en </w:t>
            </w:r>
            <w:proofErr w:type="spellStart"/>
            <w:r>
              <w:rPr>
                <w:color w:val="333333"/>
                <w:sz w:val="21"/>
                <w:szCs w:val="21"/>
              </w:rPr>
              <w:t>dummies</w:t>
            </w:r>
            <w:proofErr w:type="spellEnd"/>
            <w:r>
              <w:rPr>
                <w:color w:val="333333"/>
                <w:sz w:val="21"/>
                <w:szCs w:val="21"/>
              </w:rPr>
              <w:t>)</w:t>
            </w:r>
          </w:p>
        </w:tc>
      </w:tr>
      <w:tr w:rsidR="00331C9C" w14:paraId="1F173B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96E89F" w14:textId="77777777" w:rsidR="00331C9C" w:rsidRDefault="0060629C">
            <w:proofErr w:type="spellStart"/>
            <w:proofErr w:type="gramStart"/>
            <w:r>
              <w:rPr>
                <w:b/>
                <w:bCs/>
                <w:color w:val="1F3864"/>
                <w:sz w:val="21"/>
                <w:szCs w:val="21"/>
              </w:rPr>
              <w:t>sector</w:t>
            </w:r>
            <w:proofErr w:type="gramEnd"/>
            <w:r>
              <w:rPr>
                <w:b/>
                <w:bCs/>
                <w:color w:val="1F3864"/>
                <w:sz w:val="21"/>
                <w:szCs w:val="21"/>
              </w:rPr>
              <w:t>_type_encoded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66E976" w14:textId="77777777" w:rsidR="00331C9C" w:rsidRDefault="0060629C">
            <w:r>
              <w:rPr>
                <w:color w:val="333333"/>
                <w:sz w:val="21"/>
                <w:szCs w:val="21"/>
              </w:rPr>
              <w:t>Secteur public/privé (</w:t>
            </w:r>
            <w:proofErr w:type="spellStart"/>
            <w:r>
              <w:rPr>
                <w:color w:val="333333"/>
                <w:sz w:val="21"/>
                <w:szCs w:val="21"/>
              </w:rPr>
              <w:t>one-hot</w:t>
            </w:r>
            <w:proofErr w:type="spellEnd"/>
            <w:r>
              <w:rPr>
                <w:color w:val="333333"/>
                <w:sz w:val="21"/>
                <w:szCs w:val="21"/>
              </w:rPr>
              <w:t xml:space="preserve"> </w:t>
            </w:r>
            <w:proofErr w:type="spellStart"/>
            <w:r>
              <w:rPr>
                <w:color w:val="333333"/>
                <w:sz w:val="21"/>
                <w:szCs w:val="21"/>
              </w:rPr>
              <w:t>encoding</w:t>
            </w:r>
            <w:proofErr w:type="spellEnd"/>
            <w:r>
              <w:rPr>
                <w:color w:val="333333"/>
                <w:sz w:val="21"/>
                <w:szCs w:val="21"/>
              </w:rPr>
              <w:t>)</w:t>
            </w:r>
          </w:p>
        </w:tc>
      </w:tr>
      <w:tr w:rsidR="00331C9C" w14:paraId="17AB7D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9551280" w14:textId="77777777" w:rsidR="00331C9C" w:rsidRDefault="0060629C">
            <w:proofErr w:type="spellStart"/>
            <w:proofErr w:type="gramStart"/>
            <w:r>
              <w:rPr>
                <w:b/>
                <w:bCs/>
                <w:color w:val="1F3864"/>
                <w:sz w:val="21"/>
                <w:szCs w:val="21"/>
              </w:rPr>
              <w:t>industry</w:t>
            </w:r>
            <w:proofErr w:type="gramEnd"/>
            <w:r>
              <w:rPr>
                <w:b/>
                <w:bCs/>
                <w:color w:val="1F3864"/>
                <w:sz w:val="21"/>
                <w:szCs w:val="21"/>
              </w:rPr>
              <w:t>_code_encoded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FB396C3" w14:textId="77777777" w:rsidR="00331C9C" w:rsidRDefault="0060629C">
            <w:r>
              <w:rPr>
                <w:color w:val="333333"/>
                <w:sz w:val="21"/>
                <w:szCs w:val="21"/>
              </w:rPr>
              <w:t xml:space="preserve">Code industrie (label </w:t>
            </w:r>
            <w:proofErr w:type="spellStart"/>
            <w:r>
              <w:rPr>
                <w:color w:val="333333"/>
                <w:sz w:val="21"/>
                <w:szCs w:val="21"/>
              </w:rPr>
              <w:t>encoding</w:t>
            </w:r>
            <w:proofErr w:type="spellEnd"/>
            <w:r>
              <w:rPr>
                <w:color w:val="333333"/>
                <w:sz w:val="21"/>
                <w:szCs w:val="21"/>
              </w:rPr>
              <w:t>)</w:t>
            </w:r>
          </w:p>
        </w:tc>
      </w:tr>
      <w:tr w:rsidR="00331C9C" w14:paraId="77416B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0015BC" w14:textId="77777777" w:rsidR="00331C9C" w:rsidRDefault="0060629C">
            <w:proofErr w:type="gramStart"/>
            <w:r>
              <w:rPr>
                <w:b/>
                <w:bCs/>
                <w:color w:val="1F3864"/>
                <w:sz w:val="21"/>
                <w:szCs w:val="21"/>
              </w:rPr>
              <w:t>lag</w:t>
            </w:r>
            <w:proofErr w:type="gramEnd"/>
            <w:r>
              <w:rPr>
                <w:b/>
                <w:bCs/>
                <w:color w:val="1F3864"/>
                <w:sz w:val="21"/>
                <w:szCs w:val="21"/>
              </w:rPr>
              <w:t>_1_employment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4E8B44" w14:textId="77777777" w:rsidR="00331C9C" w:rsidRDefault="0060629C">
            <w:r>
              <w:rPr>
                <w:color w:val="333333"/>
                <w:sz w:val="21"/>
                <w:szCs w:val="21"/>
              </w:rPr>
              <w:t xml:space="preserve">Emploi du trimestre précédent (lag </w:t>
            </w:r>
            <w:proofErr w:type="spellStart"/>
            <w:r>
              <w:rPr>
                <w:color w:val="333333"/>
                <w:sz w:val="21"/>
                <w:szCs w:val="21"/>
              </w:rPr>
              <w:t>feature</w:t>
            </w:r>
            <w:proofErr w:type="spellEnd"/>
            <w:r>
              <w:rPr>
                <w:color w:val="333333"/>
                <w:sz w:val="21"/>
                <w:szCs w:val="21"/>
              </w:rPr>
              <w:t>)</w:t>
            </w:r>
          </w:p>
        </w:tc>
      </w:tr>
      <w:tr w:rsidR="00331C9C" w14:paraId="18635A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3C5BF08" w14:textId="77777777" w:rsidR="00331C9C" w:rsidRDefault="0060629C">
            <w:proofErr w:type="gramStart"/>
            <w:r>
              <w:rPr>
                <w:b/>
                <w:bCs/>
                <w:color w:val="1F3864"/>
                <w:sz w:val="21"/>
                <w:szCs w:val="21"/>
              </w:rPr>
              <w:t>lag</w:t>
            </w:r>
            <w:proofErr w:type="gramEnd"/>
            <w:r>
              <w:rPr>
                <w:b/>
                <w:bCs/>
                <w:color w:val="1F3864"/>
                <w:sz w:val="21"/>
                <w:szCs w:val="21"/>
              </w:rPr>
              <w:t>_4_employment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43E62DB" w14:textId="77777777" w:rsidR="00331C9C" w:rsidRDefault="0060629C">
            <w:r>
              <w:rPr>
                <w:color w:val="333333"/>
                <w:sz w:val="21"/>
                <w:szCs w:val="21"/>
              </w:rPr>
              <w:t>Emploi 4 trimestres avant (même période N-1)</w:t>
            </w:r>
          </w:p>
        </w:tc>
      </w:tr>
      <w:tr w:rsidR="00331C9C" w14:paraId="4E1F82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8C27CC" w14:textId="77777777" w:rsidR="00331C9C" w:rsidRDefault="0060629C">
            <w:proofErr w:type="gramStart"/>
            <w:r>
              <w:rPr>
                <w:b/>
                <w:bCs/>
                <w:color w:val="1F3864"/>
                <w:sz w:val="21"/>
                <w:szCs w:val="21"/>
              </w:rPr>
              <w:t>rolling</w:t>
            </w:r>
            <w:proofErr w:type="gramEnd"/>
            <w:r>
              <w:rPr>
                <w:b/>
                <w:bCs/>
                <w:color w:val="1F3864"/>
                <w:sz w:val="21"/>
                <w:szCs w:val="21"/>
              </w:rPr>
              <w:t>_4_avg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DF7F32" w14:textId="77777777" w:rsidR="00331C9C" w:rsidRDefault="0060629C">
            <w:r>
              <w:rPr>
                <w:color w:val="333333"/>
                <w:sz w:val="21"/>
                <w:szCs w:val="21"/>
              </w:rPr>
              <w:t>Moyenne mobile sur 4 trimestres</w:t>
            </w:r>
          </w:p>
        </w:tc>
      </w:tr>
      <w:tr w:rsidR="00331C9C" w14:paraId="404FA0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9EF5954" w14:textId="77777777" w:rsidR="00331C9C" w:rsidRDefault="0060629C">
            <w:proofErr w:type="spellStart"/>
            <w:proofErr w:type="gramStart"/>
            <w:r>
              <w:rPr>
                <w:b/>
                <w:bCs/>
                <w:color w:val="1F3864"/>
                <w:sz w:val="21"/>
                <w:szCs w:val="21"/>
              </w:rPr>
              <w:t>covid</w:t>
            </w:r>
            <w:proofErr w:type="gramEnd"/>
            <w:r>
              <w:rPr>
                <w:b/>
                <w:bCs/>
                <w:color w:val="1F3864"/>
                <w:sz w:val="21"/>
                <w:szCs w:val="21"/>
              </w:rPr>
              <w:t>_dummy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E42B611" w14:textId="77777777" w:rsidR="00331C9C" w:rsidRDefault="0060629C">
            <w:r>
              <w:rPr>
                <w:color w:val="333333"/>
                <w:sz w:val="21"/>
                <w:szCs w:val="21"/>
              </w:rPr>
              <w:t>Variable binaire COVID (1 si 2020, 0 sinon)</w:t>
            </w:r>
          </w:p>
        </w:tc>
      </w:tr>
    </w:tbl>
    <w:p w14:paraId="49BE4EA1" w14:textId="77777777" w:rsidR="00331C9C" w:rsidRDefault="00331C9C"/>
    <w:p w14:paraId="24DB4504" w14:textId="77777777" w:rsidR="00331C9C" w:rsidRDefault="0060629C">
      <w:pPr>
        <w:pStyle w:val="Titre3"/>
      </w:pPr>
      <w:r>
        <w:t>9.2.2 Split train/test</w:t>
      </w:r>
    </w:p>
    <w:p w14:paraId="0AF36BB8" w14:textId="77777777" w:rsidR="00331C9C" w:rsidRDefault="0060629C">
      <w:pPr>
        <w:pStyle w:val="Paragraphedeliste"/>
        <w:numPr>
          <w:ilvl w:val="0"/>
          <w:numId w:val="2"/>
        </w:numPr>
        <w:spacing w:before="60" w:after="60"/>
      </w:pPr>
      <w:r>
        <w:rPr>
          <w:color w:val="333333"/>
        </w:rPr>
        <w:t xml:space="preserve">Train set : données 2015–2022 (environ 80% du </w:t>
      </w:r>
      <w:proofErr w:type="spellStart"/>
      <w:r>
        <w:rPr>
          <w:color w:val="333333"/>
        </w:rPr>
        <w:t>dataset</w:t>
      </w:r>
      <w:proofErr w:type="spellEnd"/>
      <w:r>
        <w:rPr>
          <w:color w:val="333333"/>
        </w:rPr>
        <w:t>)</w:t>
      </w:r>
    </w:p>
    <w:p w14:paraId="37782D56" w14:textId="77777777" w:rsidR="00331C9C" w:rsidRDefault="0060629C">
      <w:pPr>
        <w:pStyle w:val="Paragraphedeliste"/>
        <w:numPr>
          <w:ilvl w:val="0"/>
          <w:numId w:val="2"/>
        </w:numPr>
        <w:spacing w:before="60" w:after="60"/>
      </w:pPr>
      <w:r>
        <w:rPr>
          <w:color w:val="333333"/>
        </w:rPr>
        <w:t>Test set : données 2023–2024 (environ 20%, données les plus récentes)</w:t>
      </w:r>
    </w:p>
    <w:p w14:paraId="18701EA0" w14:textId="77777777" w:rsidR="00331C9C" w:rsidRDefault="0060629C">
      <w:pPr>
        <w:pStyle w:val="Paragraphedeliste"/>
        <w:numPr>
          <w:ilvl w:val="0"/>
          <w:numId w:val="2"/>
        </w:numPr>
        <w:spacing w:before="60" w:after="60"/>
      </w:pPr>
      <w:r>
        <w:rPr>
          <w:color w:val="333333"/>
        </w:rPr>
        <w:t>Stratégie temporelle : split chronologique pour éviter le data</w:t>
      </w:r>
      <w:r>
        <w:rPr>
          <w:color w:val="333333"/>
        </w:rPr>
        <w:t xml:space="preserve"> </w:t>
      </w:r>
      <w:proofErr w:type="spellStart"/>
      <w:r>
        <w:rPr>
          <w:color w:val="333333"/>
        </w:rPr>
        <w:t>leakage</w:t>
      </w:r>
      <w:proofErr w:type="spellEnd"/>
    </w:p>
    <w:p w14:paraId="2053A68F" w14:textId="77777777" w:rsidR="00331C9C" w:rsidRDefault="00331C9C"/>
    <w:p w14:paraId="44298BE6" w14:textId="77777777" w:rsidR="00331C9C" w:rsidRDefault="0060629C">
      <w:pPr>
        <w:pStyle w:val="Titre3"/>
      </w:pPr>
      <w:r>
        <w:t xml:space="preserve">9.2.3 </w:t>
      </w:r>
      <w:proofErr w:type="spellStart"/>
      <w:r>
        <w:t>Preprocessing</w:t>
      </w:r>
      <w:proofErr w:type="spellEnd"/>
    </w:p>
    <w:p w14:paraId="08E8C921" w14:textId="77777777" w:rsidR="00331C9C" w:rsidRDefault="0060629C">
      <w:pPr>
        <w:pStyle w:val="Paragraphedeliste"/>
        <w:numPr>
          <w:ilvl w:val="0"/>
          <w:numId w:val="2"/>
        </w:numPr>
        <w:spacing w:before="60" w:after="60"/>
      </w:pPr>
      <w:proofErr w:type="spellStart"/>
      <w:r>
        <w:rPr>
          <w:color w:val="333333"/>
        </w:rPr>
        <w:t>StandardScaler</w:t>
      </w:r>
      <w:proofErr w:type="spellEnd"/>
      <w:r>
        <w:rPr>
          <w:color w:val="333333"/>
        </w:rPr>
        <w:t xml:space="preserve"> : normalisation des </w:t>
      </w:r>
      <w:proofErr w:type="spellStart"/>
      <w:r>
        <w:rPr>
          <w:color w:val="333333"/>
        </w:rPr>
        <w:t>features</w:t>
      </w:r>
      <w:proofErr w:type="spellEnd"/>
      <w:r>
        <w:rPr>
          <w:color w:val="333333"/>
        </w:rPr>
        <w:t xml:space="preserve"> continues (</w:t>
      </w:r>
      <w:proofErr w:type="spellStart"/>
      <w:r>
        <w:rPr>
          <w:color w:val="333333"/>
        </w:rPr>
        <w:t>mean</w:t>
      </w:r>
      <w:proofErr w:type="spellEnd"/>
      <w:r>
        <w:rPr>
          <w:color w:val="333333"/>
        </w:rPr>
        <w:t>=0, std=1)</w:t>
      </w:r>
    </w:p>
    <w:p w14:paraId="6578B0E8" w14:textId="77777777" w:rsidR="00331C9C" w:rsidRDefault="0060629C">
      <w:pPr>
        <w:pStyle w:val="Paragraphedeliste"/>
        <w:numPr>
          <w:ilvl w:val="0"/>
          <w:numId w:val="2"/>
        </w:numPr>
        <w:spacing w:before="60" w:after="60"/>
      </w:pPr>
      <w:proofErr w:type="spellStart"/>
      <w:r>
        <w:rPr>
          <w:color w:val="333333"/>
        </w:rPr>
        <w:t>One-Hot</w:t>
      </w:r>
      <w:proofErr w:type="spellEnd"/>
      <w:r>
        <w:rPr>
          <w:color w:val="333333"/>
        </w:rPr>
        <w:t xml:space="preserve"> </w:t>
      </w:r>
      <w:proofErr w:type="spellStart"/>
      <w:r>
        <w:rPr>
          <w:color w:val="333333"/>
        </w:rPr>
        <w:t>Encoding</w:t>
      </w:r>
      <w:proofErr w:type="spellEnd"/>
      <w:r>
        <w:rPr>
          <w:color w:val="333333"/>
        </w:rPr>
        <w:t xml:space="preserve"> : encodage des variables catégorielles (secteur, trimestre)</w:t>
      </w:r>
    </w:p>
    <w:p w14:paraId="62279DC7" w14:textId="77777777" w:rsidR="00331C9C" w:rsidRDefault="0060629C">
      <w:pPr>
        <w:pStyle w:val="Paragraphedeliste"/>
        <w:numPr>
          <w:ilvl w:val="0"/>
          <w:numId w:val="2"/>
        </w:numPr>
        <w:spacing w:before="60" w:after="60"/>
      </w:pPr>
      <w:r>
        <w:rPr>
          <w:color w:val="333333"/>
        </w:rPr>
        <w:t>Imputation : remplacement des valeurs manquantes résiduelles par la médiane</w:t>
      </w:r>
    </w:p>
    <w:p w14:paraId="24DCD1E8" w14:textId="77777777" w:rsidR="00331C9C" w:rsidRDefault="00331C9C"/>
    <w:p w14:paraId="466D795D" w14:textId="77777777" w:rsidR="00331C9C" w:rsidRDefault="0060629C">
      <w:pPr>
        <w:pStyle w:val="Titre2"/>
        <w:pBdr>
          <w:bottom w:val="single" w:sz="4" w:space="2" w:color="2E75B6"/>
        </w:pBdr>
      </w:pPr>
      <w:r>
        <w:t>9.3 Entraînement et évaluation</w:t>
      </w:r>
    </w:p>
    <w:p w14:paraId="70D5B495" w14:textId="77777777" w:rsidR="00331C9C" w:rsidRDefault="0060629C">
      <w:pPr>
        <w:spacing w:before="80" w:after="80" w:line="320" w:lineRule="auto"/>
        <w:jc w:val="both"/>
      </w:pPr>
      <w:r>
        <w:rPr>
          <w:color w:val="333333"/>
        </w:rPr>
        <w:lastRenderedPageBreak/>
        <w:t xml:space="preserve">Le modèle de régression linéaire est entraîné avec les paramètres par défaut de </w:t>
      </w:r>
      <w:proofErr w:type="spellStart"/>
      <w:r>
        <w:rPr>
          <w:color w:val="333333"/>
        </w:rPr>
        <w:t>Scikit-learn</w:t>
      </w:r>
      <w:proofErr w:type="spellEnd"/>
      <w:r>
        <w:rPr>
          <w:color w:val="333333"/>
        </w:rPr>
        <w:t>. Les métriques d'évaluation calculées sur le test set sont les suivantes :</w:t>
      </w:r>
    </w:p>
    <w:p w14:paraId="517DA320" w14:textId="77777777" w:rsidR="00331C9C" w:rsidRDefault="00331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1C9C" w14:paraId="6A5693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5BE7EB26" w14:textId="77777777" w:rsidR="00331C9C" w:rsidRDefault="0060629C">
            <w:r>
              <w:rPr>
                <w:b/>
                <w:bCs/>
                <w:color w:val="FFFFFF"/>
              </w:rPr>
              <w:t>Métrique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6B34F98D" w14:textId="77777777" w:rsidR="00331C9C" w:rsidRDefault="0060629C">
            <w:r>
              <w:rPr>
                <w:b/>
                <w:bCs/>
                <w:color w:val="FFFFFF"/>
              </w:rPr>
              <w:t>Résultat</w:t>
            </w:r>
          </w:p>
        </w:tc>
      </w:tr>
      <w:tr w:rsidR="00331C9C" w14:paraId="255E16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73E9BF" w14:textId="77777777" w:rsidR="00331C9C" w:rsidRDefault="0060629C">
            <w:r>
              <w:rPr>
                <w:b/>
                <w:bCs/>
                <w:color w:val="1F3864"/>
                <w:sz w:val="21"/>
                <w:szCs w:val="21"/>
              </w:rPr>
              <w:t>R² (Coefficient de détermination)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DAF10A" w14:textId="77777777" w:rsidR="00331C9C" w:rsidRDefault="0060629C">
            <w:r>
              <w:rPr>
                <w:color w:val="333333"/>
                <w:sz w:val="21"/>
                <w:szCs w:val="21"/>
              </w:rPr>
              <w:t>&gt; 0.95 — Excellente capacité explicative</w:t>
            </w:r>
          </w:p>
        </w:tc>
      </w:tr>
      <w:tr w:rsidR="00331C9C" w14:paraId="490C70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59AAE6B" w14:textId="77777777" w:rsidR="00331C9C" w:rsidRPr="002C093C" w:rsidRDefault="0060629C">
            <w:pPr>
              <w:rPr>
                <w:lang w:val="en-GB"/>
              </w:rPr>
            </w:pPr>
            <w:r w:rsidRPr="002C093C">
              <w:rPr>
                <w:b/>
                <w:bCs/>
                <w:color w:val="1F3864"/>
                <w:sz w:val="21"/>
                <w:szCs w:val="21"/>
                <w:lang w:val="en-GB"/>
              </w:rPr>
              <w:t>RMSE (Root Mean Squared Error)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A221856" w14:textId="77777777" w:rsidR="00331C9C" w:rsidRDefault="0060629C">
            <w:r>
              <w:rPr>
                <w:color w:val="333333"/>
                <w:sz w:val="21"/>
                <w:szCs w:val="21"/>
              </w:rPr>
              <w:t>Faible relativement à l'ordre de grandeur de l'emploi</w:t>
            </w:r>
          </w:p>
        </w:tc>
      </w:tr>
      <w:tr w:rsidR="00331C9C" w14:paraId="2EB780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424051" w14:textId="77777777" w:rsidR="00331C9C" w:rsidRDefault="0060629C">
            <w:r>
              <w:rPr>
                <w:b/>
                <w:bCs/>
                <w:color w:val="1F3864"/>
                <w:sz w:val="21"/>
                <w:szCs w:val="21"/>
              </w:rPr>
              <w:t>MAE (</w:t>
            </w:r>
            <w:proofErr w:type="spellStart"/>
            <w:r>
              <w:rPr>
                <w:b/>
                <w:bCs/>
                <w:color w:val="1F3864"/>
                <w:sz w:val="21"/>
                <w:szCs w:val="21"/>
              </w:rPr>
              <w:t>Mean</w:t>
            </w:r>
            <w:proofErr w:type="spellEnd"/>
            <w:r>
              <w:rPr>
                <w:b/>
                <w:bCs/>
                <w:color w:val="1F3864"/>
                <w:sz w:val="21"/>
                <w:szCs w:val="21"/>
              </w:rPr>
              <w:t xml:space="preserve"> </w:t>
            </w:r>
            <w:proofErr w:type="spellStart"/>
            <w:r>
              <w:rPr>
                <w:b/>
                <w:bCs/>
                <w:color w:val="1F3864"/>
                <w:sz w:val="21"/>
                <w:szCs w:val="21"/>
              </w:rPr>
              <w:t>Absolute</w:t>
            </w:r>
            <w:proofErr w:type="spellEnd"/>
            <w:r>
              <w:rPr>
                <w:b/>
                <w:bCs/>
                <w:color w:val="1F3864"/>
                <w:sz w:val="21"/>
                <w:szCs w:val="21"/>
              </w:rPr>
              <w:t xml:space="preserve"> </w:t>
            </w:r>
            <w:proofErr w:type="spellStart"/>
            <w:r>
              <w:rPr>
                <w:b/>
                <w:bCs/>
                <w:color w:val="1F3864"/>
                <w:sz w:val="21"/>
                <w:szCs w:val="21"/>
              </w:rPr>
              <w:t>Error</w:t>
            </w:r>
            <w:proofErr w:type="spellEnd"/>
            <w:r>
              <w:rPr>
                <w:b/>
                <w:bCs/>
                <w:color w:val="1F3864"/>
                <w:sz w:val="21"/>
                <w:szCs w:val="21"/>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AA5623" w14:textId="77777777" w:rsidR="00331C9C" w:rsidRDefault="0060629C">
            <w:r>
              <w:rPr>
                <w:color w:val="333333"/>
                <w:sz w:val="21"/>
                <w:szCs w:val="21"/>
              </w:rPr>
              <w:t>Erreur absolue moyenne acceptable pour la prédiction</w:t>
            </w:r>
          </w:p>
        </w:tc>
      </w:tr>
      <w:tr w:rsidR="00331C9C" w14:paraId="1FA0B7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0CA0EE9" w14:textId="77777777" w:rsidR="00331C9C" w:rsidRDefault="0060629C">
            <w:r>
              <w:rPr>
                <w:b/>
                <w:bCs/>
                <w:color w:val="1F3864"/>
                <w:sz w:val="21"/>
                <w:szCs w:val="21"/>
              </w:rPr>
              <w:t>Résidus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2AADB01" w14:textId="77777777" w:rsidR="00331C9C" w:rsidRDefault="0060629C">
            <w:r>
              <w:rPr>
                <w:color w:val="333333"/>
                <w:sz w:val="21"/>
                <w:szCs w:val="21"/>
              </w:rPr>
              <w:t xml:space="preserve">Distribution gaussienne centrée, avec </w:t>
            </w:r>
            <w:proofErr w:type="spellStart"/>
            <w:r>
              <w:rPr>
                <w:color w:val="333333"/>
                <w:sz w:val="21"/>
                <w:szCs w:val="21"/>
              </w:rPr>
              <w:t>outliers</w:t>
            </w:r>
            <w:proofErr w:type="spellEnd"/>
            <w:r>
              <w:rPr>
                <w:color w:val="333333"/>
                <w:sz w:val="21"/>
                <w:szCs w:val="21"/>
              </w:rPr>
              <w:t xml:space="preserve"> en 2020</w:t>
            </w:r>
          </w:p>
        </w:tc>
      </w:tr>
    </w:tbl>
    <w:p w14:paraId="73B8898A" w14:textId="77777777" w:rsidR="00331C9C" w:rsidRDefault="00331C9C"/>
    <w:p w14:paraId="09817151" w14:textId="77777777" w:rsidR="00331C9C" w:rsidRDefault="0060629C">
      <w:pPr>
        <w:pStyle w:val="Titre2"/>
        <w:pBdr>
          <w:bottom w:val="single" w:sz="4" w:space="2" w:color="2E75B6"/>
        </w:pBdr>
      </w:pPr>
      <w:r>
        <w:t>9.4 Interprétation des résultats</w:t>
      </w:r>
    </w:p>
    <w:p w14:paraId="45E4DF68" w14:textId="77777777" w:rsidR="00331C9C" w:rsidRDefault="0060629C">
      <w:pPr>
        <w:pStyle w:val="Paragraphedeliste"/>
        <w:numPr>
          <w:ilvl w:val="0"/>
          <w:numId w:val="2"/>
        </w:numPr>
        <w:spacing w:before="60" w:after="60"/>
      </w:pPr>
      <w:r>
        <w:rPr>
          <w:color w:val="333333"/>
        </w:rPr>
        <w:t>Tendance haussière confirmée : le modèle capture une croissance structurelle de l'emploi américain sur la période 2015–2024, à un rythme d'environ +1 à 2% par an.</w:t>
      </w:r>
    </w:p>
    <w:p w14:paraId="785B6E59" w14:textId="77777777" w:rsidR="00331C9C" w:rsidRDefault="0060629C">
      <w:pPr>
        <w:pStyle w:val="Paragraphedeliste"/>
        <w:numPr>
          <w:ilvl w:val="0"/>
          <w:numId w:val="2"/>
        </w:numPr>
        <w:spacing w:before="60" w:after="60"/>
      </w:pPr>
      <w:r>
        <w:rPr>
          <w:color w:val="333333"/>
        </w:rPr>
        <w:t>Impact COVID clairement identifié : les résidus de 2020 sont statistiquement extrêmes, confir</w:t>
      </w:r>
      <w:r>
        <w:rPr>
          <w:color w:val="333333"/>
        </w:rPr>
        <w:t>mant que la chute de l'emploi en T2 2020 est une anomalie non explicable par le modèle linéaire.</w:t>
      </w:r>
    </w:p>
    <w:p w14:paraId="66A536CE" w14:textId="77777777" w:rsidR="00331C9C" w:rsidRDefault="0060629C">
      <w:pPr>
        <w:pStyle w:val="Paragraphedeliste"/>
        <w:numPr>
          <w:ilvl w:val="0"/>
          <w:numId w:val="2"/>
        </w:numPr>
        <w:spacing w:before="60" w:after="60"/>
      </w:pPr>
      <w:r>
        <w:rPr>
          <w:color w:val="333333"/>
        </w:rPr>
        <w:t>Reprise en V partielle : le modèle sous-estime légèrement l'emploi en 2021–2022, témoignant d'une reprise plus rapide que ce que la tendance historique prédisa</w:t>
      </w:r>
      <w:r>
        <w:rPr>
          <w:color w:val="333333"/>
        </w:rPr>
        <w:t>it.</w:t>
      </w:r>
    </w:p>
    <w:p w14:paraId="6B345B05" w14:textId="77777777" w:rsidR="00331C9C" w:rsidRDefault="0060629C">
      <w:pPr>
        <w:pStyle w:val="Paragraphedeliste"/>
        <w:numPr>
          <w:ilvl w:val="0"/>
          <w:numId w:val="2"/>
        </w:numPr>
        <w:spacing w:before="60" w:after="60"/>
      </w:pPr>
      <w:r>
        <w:rPr>
          <w:color w:val="333333"/>
        </w:rPr>
        <w:t xml:space="preserve">Divergence public/privé : les coefficients du modèle révèlent que la variable </w:t>
      </w:r>
      <w:proofErr w:type="spellStart"/>
      <w:r>
        <w:rPr>
          <w:color w:val="333333"/>
        </w:rPr>
        <w:t>sector_type</w:t>
      </w:r>
      <w:proofErr w:type="spellEnd"/>
      <w:r>
        <w:rPr>
          <w:color w:val="333333"/>
        </w:rPr>
        <w:t xml:space="preserve"> a un impact significatif, avec une trajectoire plus stable pour le secteur public.</w:t>
      </w:r>
    </w:p>
    <w:p w14:paraId="5294B505" w14:textId="77777777" w:rsidR="00331C9C" w:rsidRDefault="00331C9C"/>
    <w:p w14:paraId="2DF1515E" w14:textId="77777777" w:rsidR="00331C9C" w:rsidRDefault="0060629C">
      <w:pPr>
        <w:pStyle w:val="Titre2"/>
        <w:pBdr>
          <w:bottom w:val="single" w:sz="4" w:space="2" w:color="2E75B6"/>
        </w:pBdr>
      </w:pPr>
      <w:r>
        <w:t>9.5 Pistes d'amélioration</w:t>
      </w:r>
    </w:p>
    <w:p w14:paraId="1DCB40BE" w14:textId="77777777" w:rsidR="00331C9C" w:rsidRDefault="0060629C">
      <w:pPr>
        <w:pStyle w:val="Paragraphedeliste"/>
        <w:numPr>
          <w:ilvl w:val="0"/>
          <w:numId w:val="2"/>
        </w:numPr>
        <w:spacing w:before="60" w:after="60"/>
      </w:pPr>
      <w:r>
        <w:rPr>
          <w:color w:val="333333"/>
        </w:rPr>
        <w:t xml:space="preserve">Modèles non-linéaires : </w:t>
      </w:r>
      <w:proofErr w:type="spellStart"/>
      <w:r>
        <w:rPr>
          <w:color w:val="333333"/>
        </w:rPr>
        <w:t>Random</w:t>
      </w:r>
      <w:proofErr w:type="spellEnd"/>
      <w:r>
        <w:rPr>
          <w:color w:val="333333"/>
        </w:rPr>
        <w:t xml:space="preserve"> Forest ou Gradient </w:t>
      </w:r>
      <w:proofErr w:type="spellStart"/>
      <w:r>
        <w:rPr>
          <w:color w:val="333333"/>
        </w:rPr>
        <w:t>Bo</w:t>
      </w:r>
      <w:r>
        <w:rPr>
          <w:color w:val="333333"/>
        </w:rPr>
        <w:t>osting</w:t>
      </w:r>
      <w:proofErr w:type="spellEnd"/>
      <w:r>
        <w:rPr>
          <w:color w:val="333333"/>
        </w:rPr>
        <w:t xml:space="preserve"> pour capturer les effets de seuil</w:t>
      </w:r>
    </w:p>
    <w:p w14:paraId="197F7857" w14:textId="77777777" w:rsidR="00331C9C" w:rsidRDefault="0060629C">
      <w:pPr>
        <w:pStyle w:val="Paragraphedeliste"/>
        <w:numPr>
          <w:ilvl w:val="0"/>
          <w:numId w:val="2"/>
        </w:numPr>
        <w:spacing w:before="60" w:after="60"/>
      </w:pPr>
      <w:r>
        <w:rPr>
          <w:color w:val="333333"/>
        </w:rPr>
        <w:t>SARIMA/</w:t>
      </w:r>
      <w:proofErr w:type="spellStart"/>
      <w:r>
        <w:rPr>
          <w:color w:val="333333"/>
        </w:rPr>
        <w:t>Prophet</w:t>
      </w:r>
      <w:proofErr w:type="spellEnd"/>
      <w:r>
        <w:rPr>
          <w:color w:val="333333"/>
        </w:rPr>
        <w:t xml:space="preserve"> : modèles de séries temporelles adaptés à la saisonnalité</w:t>
      </w:r>
    </w:p>
    <w:p w14:paraId="4A3867BD" w14:textId="77777777" w:rsidR="00331C9C" w:rsidRDefault="0060629C">
      <w:pPr>
        <w:pStyle w:val="Paragraphedeliste"/>
        <w:numPr>
          <w:ilvl w:val="0"/>
          <w:numId w:val="2"/>
        </w:numPr>
        <w:spacing w:before="60" w:after="60"/>
      </w:pPr>
      <w:proofErr w:type="spellStart"/>
      <w:r>
        <w:rPr>
          <w:color w:val="333333"/>
        </w:rPr>
        <w:t>Features</w:t>
      </w:r>
      <w:proofErr w:type="spellEnd"/>
      <w:r>
        <w:rPr>
          <w:color w:val="333333"/>
        </w:rPr>
        <w:t xml:space="preserve"> exogènes : intégration du PIB, des taux d'intérêt, des indices de confiance</w:t>
      </w:r>
    </w:p>
    <w:p w14:paraId="70F09819" w14:textId="77777777" w:rsidR="00331C9C" w:rsidRDefault="0060629C">
      <w:pPr>
        <w:pStyle w:val="Paragraphedeliste"/>
        <w:numPr>
          <w:ilvl w:val="0"/>
          <w:numId w:val="2"/>
        </w:numPr>
        <w:spacing w:before="60" w:after="60"/>
      </w:pPr>
      <w:r>
        <w:rPr>
          <w:color w:val="333333"/>
        </w:rPr>
        <w:t>Prédiction par industrie : modèles spécialisés par secteu</w:t>
      </w:r>
      <w:r>
        <w:rPr>
          <w:color w:val="333333"/>
        </w:rPr>
        <w:t>r pour une meilleure précision</w:t>
      </w:r>
    </w:p>
    <w:p w14:paraId="5907DA23" w14:textId="77777777" w:rsidR="00331C9C" w:rsidRDefault="00331C9C"/>
    <w:p w14:paraId="1D484FA7" w14:textId="77777777" w:rsidR="00331C9C" w:rsidRDefault="0060629C">
      <w:r>
        <w:br w:type="page"/>
      </w:r>
    </w:p>
    <w:p w14:paraId="7A247276" w14:textId="77777777" w:rsidR="00331C9C" w:rsidRDefault="0060629C">
      <w:pPr>
        <w:pStyle w:val="Titre1"/>
        <w:pBdr>
          <w:bottom w:val="single" w:sz="6" w:space="2" w:color="4472C4"/>
        </w:pBdr>
        <w:shd w:val="clear" w:color="auto" w:fill="1F3864"/>
        <w:ind w:left="200" w:right="200"/>
      </w:pPr>
      <w:r>
        <w:lastRenderedPageBreak/>
        <w:t>10. RÉSULTATS ET ANALYSE</w:t>
      </w:r>
    </w:p>
    <w:p w14:paraId="63480CEE" w14:textId="77777777" w:rsidR="00331C9C" w:rsidRDefault="00331C9C"/>
    <w:p w14:paraId="5E24EE3C" w14:textId="77777777" w:rsidR="00331C9C" w:rsidRDefault="0060629C">
      <w:pPr>
        <w:pStyle w:val="Titre2"/>
        <w:pBdr>
          <w:bottom w:val="single" w:sz="4" w:space="2" w:color="2E75B6"/>
        </w:pBdr>
      </w:pPr>
      <w:r>
        <w:t>10.1 Performance du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1C9C" w14:paraId="5D0B0A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49D46397" w14:textId="77777777" w:rsidR="00331C9C" w:rsidRDefault="0060629C">
            <w:r>
              <w:rPr>
                <w:b/>
                <w:bCs/>
                <w:color w:val="FFFFFF"/>
              </w:rPr>
              <w:t>Indicateur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73FD71FE" w14:textId="77777777" w:rsidR="00331C9C" w:rsidRDefault="0060629C">
            <w:r>
              <w:rPr>
                <w:b/>
                <w:bCs/>
                <w:color w:val="FFFFFF"/>
              </w:rPr>
              <w:t>Valeur</w:t>
            </w:r>
          </w:p>
        </w:tc>
      </w:tr>
      <w:tr w:rsidR="00331C9C" w14:paraId="014CF0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AAE359" w14:textId="77777777" w:rsidR="00331C9C" w:rsidRDefault="0060629C">
            <w:r>
              <w:rPr>
                <w:b/>
                <w:bCs/>
                <w:color w:val="1F3864"/>
                <w:sz w:val="21"/>
                <w:szCs w:val="21"/>
              </w:rPr>
              <w:t>Temps d'ingestion (10 ans)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E084A1" w14:textId="77777777" w:rsidR="00331C9C" w:rsidRDefault="0060629C">
            <w:r>
              <w:rPr>
                <w:color w:val="333333"/>
                <w:sz w:val="21"/>
                <w:szCs w:val="21"/>
              </w:rPr>
              <w:t>~45 minutes (téléchargement + extraction)</w:t>
            </w:r>
          </w:p>
        </w:tc>
      </w:tr>
      <w:tr w:rsidR="00331C9C" w14:paraId="2BDBB4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FAA9AD2" w14:textId="77777777" w:rsidR="00331C9C" w:rsidRDefault="0060629C">
            <w:r>
              <w:rPr>
                <w:b/>
                <w:bCs/>
                <w:color w:val="1F3864"/>
                <w:sz w:val="21"/>
                <w:szCs w:val="21"/>
              </w:rPr>
              <w:t xml:space="preserve">Temps de traitement </w:t>
            </w:r>
            <w:proofErr w:type="spellStart"/>
            <w:r>
              <w:rPr>
                <w:b/>
                <w:bCs/>
                <w:color w:val="1F3864"/>
                <w:sz w:val="21"/>
                <w:szCs w:val="21"/>
              </w:rPr>
              <w:t>Silver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F0271FC" w14:textId="77777777" w:rsidR="00331C9C" w:rsidRDefault="0060629C">
            <w:r>
              <w:rPr>
                <w:color w:val="333333"/>
                <w:sz w:val="21"/>
                <w:szCs w:val="21"/>
              </w:rPr>
              <w:t xml:space="preserve">~12 minutes sur cluster 4 </w:t>
            </w:r>
            <w:proofErr w:type="spellStart"/>
            <w:r>
              <w:rPr>
                <w:color w:val="333333"/>
                <w:sz w:val="21"/>
                <w:szCs w:val="21"/>
              </w:rPr>
              <w:t>workers</w:t>
            </w:r>
            <w:proofErr w:type="spellEnd"/>
          </w:p>
        </w:tc>
      </w:tr>
      <w:tr w:rsidR="00331C9C" w14:paraId="0EEEA1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9A18D4" w14:textId="77777777" w:rsidR="00331C9C" w:rsidRDefault="0060629C">
            <w:r>
              <w:rPr>
                <w:b/>
                <w:bCs/>
                <w:color w:val="1F3864"/>
                <w:sz w:val="21"/>
                <w:szCs w:val="21"/>
              </w:rPr>
              <w:t>Temps de génération Gold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B73165" w14:textId="77777777" w:rsidR="00331C9C" w:rsidRDefault="0060629C">
            <w:r>
              <w:rPr>
                <w:color w:val="333333"/>
                <w:sz w:val="21"/>
                <w:szCs w:val="21"/>
              </w:rPr>
              <w:t>~8 minutes</w:t>
            </w:r>
          </w:p>
        </w:tc>
      </w:tr>
      <w:tr w:rsidR="00331C9C" w14:paraId="5A68EC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3C59C7D" w14:textId="77777777" w:rsidR="00331C9C" w:rsidRDefault="0060629C">
            <w:r>
              <w:rPr>
                <w:b/>
                <w:bCs/>
                <w:color w:val="1F3864"/>
                <w:sz w:val="21"/>
                <w:szCs w:val="21"/>
              </w:rPr>
              <w:t xml:space="preserve">Temps de rafraîchissement </w:t>
            </w:r>
            <w:proofErr w:type="spellStart"/>
            <w:r>
              <w:rPr>
                <w:b/>
                <w:bCs/>
                <w:color w:val="1F3864"/>
                <w:sz w:val="21"/>
                <w:szCs w:val="21"/>
              </w:rPr>
              <w:t>dashboard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F116BFE" w14:textId="77777777" w:rsidR="00331C9C" w:rsidRDefault="0060629C">
            <w:r>
              <w:rPr>
                <w:color w:val="333333"/>
                <w:sz w:val="21"/>
                <w:szCs w:val="21"/>
              </w:rPr>
              <w:t>&lt; 30 secondes</w:t>
            </w:r>
          </w:p>
        </w:tc>
      </w:tr>
      <w:tr w:rsidR="00331C9C" w14:paraId="0C07D9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3972C3" w14:textId="77777777" w:rsidR="00331C9C" w:rsidRDefault="0060629C">
            <w:r>
              <w:rPr>
                <w:b/>
                <w:bCs/>
                <w:color w:val="1F3864"/>
                <w:sz w:val="21"/>
                <w:szCs w:val="21"/>
              </w:rPr>
              <w:t>Lignes traitées avec succès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F45258" w14:textId="77777777" w:rsidR="00331C9C" w:rsidRDefault="0060629C">
            <w:r>
              <w:rPr>
                <w:color w:val="333333"/>
                <w:sz w:val="21"/>
                <w:szCs w:val="21"/>
              </w:rPr>
              <w:t>&gt; 99.7% des lignes brutes</w:t>
            </w:r>
          </w:p>
        </w:tc>
      </w:tr>
      <w:tr w:rsidR="00331C9C" w14:paraId="05DCC7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4413345" w14:textId="77777777" w:rsidR="00331C9C" w:rsidRDefault="0060629C">
            <w:r>
              <w:rPr>
                <w:b/>
                <w:bCs/>
                <w:color w:val="1F3864"/>
                <w:sz w:val="21"/>
                <w:szCs w:val="21"/>
              </w:rPr>
              <w:t>Taux de lignes rejetées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458986F" w14:textId="77777777" w:rsidR="00331C9C" w:rsidRDefault="0060629C">
            <w:r>
              <w:rPr>
                <w:color w:val="333333"/>
                <w:sz w:val="21"/>
                <w:szCs w:val="21"/>
              </w:rPr>
              <w:t>&lt; 0.3% (qualité insuffisante)</w:t>
            </w:r>
          </w:p>
        </w:tc>
      </w:tr>
    </w:tbl>
    <w:p w14:paraId="01D5801B" w14:textId="77777777" w:rsidR="00331C9C" w:rsidRDefault="00331C9C"/>
    <w:p w14:paraId="76A03DB5" w14:textId="77777777" w:rsidR="00331C9C" w:rsidRDefault="0060629C">
      <w:pPr>
        <w:pStyle w:val="Titre2"/>
        <w:pBdr>
          <w:bottom w:val="single" w:sz="4" w:space="2" w:color="2E75B6"/>
        </w:pBdr>
      </w:pPr>
      <w:r>
        <w:t>10.2 Résultats analytiques clés</w:t>
      </w:r>
    </w:p>
    <w:p w14:paraId="7C6C47E8" w14:textId="77777777" w:rsidR="00331C9C" w:rsidRDefault="0060629C">
      <w:pPr>
        <w:pStyle w:val="Titre3"/>
      </w:pPr>
      <w:r>
        <w:t>Emploi et croissance</w:t>
      </w:r>
    </w:p>
    <w:p w14:paraId="610F897D" w14:textId="77777777" w:rsidR="00331C9C" w:rsidRDefault="0060629C">
      <w:pPr>
        <w:pStyle w:val="Paragraphedeliste"/>
        <w:numPr>
          <w:ilvl w:val="0"/>
          <w:numId w:val="2"/>
        </w:numPr>
        <w:spacing w:before="60" w:after="60"/>
      </w:pPr>
      <w:r>
        <w:rPr>
          <w:color w:val="333333"/>
        </w:rPr>
        <w:t>Croissance globale de l'emploi américain de +12% entre 2015 et 2019 (pré-COVID)</w:t>
      </w:r>
    </w:p>
    <w:p w14:paraId="2C1A6424" w14:textId="77777777" w:rsidR="00331C9C" w:rsidRDefault="0060629C">
      <w:pPr>
        <w:pStyle w:val="Paragraphedeliste"/>
        <w:numPr>
          <w:ilvl w:val="0"/>
          <w:numId w:val="2"/>
        </w:numPr>
        <w:spacing w:before="60" w:after="60"/>
      </w:pPr>
      <w:r>
        <w:rPr>
          <w:color w:val="333333"/>
        </w:rPr>
        <w:t>Chute brutale de -15% de l'emploi total au T2 2020 au pic de la pandémie</w:t>
      </w:r>
    </w:p>
    <w:p w14:paraId="0B8089DB" w14:textId="77777777" w:rsidR="00331C9C" w:rsidRDefault="0060629C">
      <w:pPr>
        <w:pStyle w:val="Paragraphedeliste"/>
        <w:numPr>
          <w:ilvl w:val="0"/>
          <w:numId w:val="2"/>
        </w:numPr>
        <w:spacing w:before="60" w:after="60"/>
      </w:pPr>
      <w:r>
        <w:rPr>
          <w:color w:val="333333"/>
        </w:rPr>
        <w:t>Reprise complète atteinte au T3 2022, soit environ 9 trimestres après le pic de la crise</w:t>
      </w:r>
    </w:p>
    <w:p w14:paraId="5D3542B1" w14:textId="77777777" w:rsidR="00331C9C" w:rsidRDefault="0060629C">
      <w:pPr>
        <w:pStyle w:val="Paragraphedeliste"/>
        <w:numPr>
          <w:ilvl w:val="0"/>
          <w:numId w:val="2"/>
        </w:numPr>
        <w:spacing w:before="60" w:after="60"/>
      </w:pPr>
      <w:r>
        <w:rPr>
          <w:color w:val="333333"/>
        </w:rPr>
        <w:t>En 2024, l'emploi total dépasse le niveau pré-COVID de +5%, attestant d'une reprise solide</w:t>
      </w:r>
    </w:p>
    <w:p w14:paraId="5F4C599D" w14:textId="77777777" w:rsidR="00331C9C" w:rsidRDefault="00331C9C"/>
    <w:p w14:paraId="0F16C9A9" w14:textId="77777777" w:rsidR="00331C9C" w:rsidRDefault="0060629C">
      <w:pPr>
        <w:pStyle w:val="Titre3"/>
      </w:pPr>
      <w:r>
        <w:t>Se</w:t>
      </w:r>
      <w:r>
        <w:t>cteur public vs privé</w:t>
      </w:r>
    </w:p>
    <w:p w14:paraId="784301E7" w14:textId="77777777" w:rsidR="00331C9C" w:rsidRDefault="0060629C">
      <w:pPr>
        <w:pStyle w:val="Paragraphedeliste"/>
        <w:numPr>
          <w:ilvl w:val="0"/>
          <w:numId w:val="2"/>
        </w:numPr>
        <w:spacing w:before="60" w:after="60"/>
      </w:pPr>
      <w:r>
        <w:rPr>
          <w:color w:val="333333"/>
        </w:rPr>
        <w:t>Le secteur privé représente environ 85% de l'emploi total, contre 15% pour le public</w:t>
      </w:r>
    </w:p>
    <w:p w14:paraId="3DACECE2" w14:textId="77777777" w:rsidR="00331C9C" w:rsidRDefault="0060629C">
      <w:pPr>
        <w:pStyle w:val="Paragraphedeliste"/>
        <w:numPr>
          <w:ilvl w:val="0"/>
          <w:numId w:val="2"/>
        </w:numPr>
        <w:spacing w:before="60" w:after="60"/>
      </w:pPr>
      <w:r>
        <w:rPr>
          <w:color w:val="333333"/>
        </w:rPr>
        <w:t>Le secteur public a montré une bien plus grande résilience face au choc COVID (-3% vs -18% pour le privé)</w:t>
      </w:r>
    </w:p>
    <w:p w14:paraId="2E087E95" w14:textId="77777777" w:rsidR="00331C9C" w:rsidRDefault="0060629C">
      <w:pPr>
        <w:pStyle w:val="Paragraphedeliste"/>
        <w:numPr>
          <w:ilvl w:val="0"/>
          <w:numId w:val="2"/>
        </w:numPr>
        <w:spacing w:before="60" w:after="60"/>
      </w:pPr>
      <w:r>
        <w:rPr>
          <w:color w:val="333333"/>
        </w:rPr>
        <w:t>Les salaires du secteur public sont en moye</w:t>
      </w:r>
      <w:r>
        <w:rPr>
          <w:color w:val="333333"/>
        </w:rPr>
        <w:t>nne 10 à 15% supérieurs au secteur privé, mais avec moins de dispersion</w:t>
      </w:r>
    </w:p>
    <w:p w14:paraId="16ECE3DC" w14:textId="77777777" w:rsidR="00331C9C" w:rsidRDefault="00331C9C"/>
    <w:p w14:paraId="18EE3E93" w14:textId="77777777" w:rsidR="00331C9C" w:rsidRDefault="0060629C">
      <w:pPr>
        <w:pStyle w:val="Titre3"/>
      </w:pPr>
      <w:r>
        <w:t>Industries phares</w:t>
      </w:r>
    </w:p>
    <w:p w14:paraId="06E3441B" w14:textId="77777777" w:rsidR="00331C9C" w:rsidRDefault="0060629C">
      <w:pPr>
        <w:pStyle w:val="Paragraphedeliste"/>
        <w:numPr>
          <w:ilvl w:val="0"/>
          <w:numId w:val="2"/>
        </w:numPr>
        <w:spacing w:before="60" w:after="60"/>
      </w:pPr>
      <w:proofErr w:type="spellStart"/>
      <w:r>
        <w:rPr>
          <w:color w:val="333333"/>
        </w:rPr>
        <w:t>Health</w:t>
      </w:r>
      <w:proofErr w:type="spellEnd"/>
      <w:r>
        <w:rPr>
          <w:color w:val="333333"/>
        </w:rPr>
        <w:t xml:space="preserve"> Care &amp; Social Assistance (NAICS 62) : industrie la plus pourvoyeuse d'emplois et parmi les plus résilientes en 2020</w:t>
      </w:r>
    </w:p>
    <w:p w14:paraId="57B863D9" w14:textId="77777777" w:rsidR="00331C9C" w:rsidRDefault="0060629C">
      <w:pPr>
        <w:pStyle w:val="Paragraphedeliste"/>
        <w:numPr>
          <w:ilvl w:val="0"/>
          <w:numId w:val="2"/>
        </w:numPr>
        <w:spacing w:before="60" w:after="60"/>
      </w:pPr>
      <w:r>
        <w:rPr>
          <w:color w:val="333333"/>
        </w:rPr>
        <w:t>Accommodation &amp; Food Services (NAICS 72) : secteur le plus durement touché (-50% emploi en T2 2020), récupération la plus longue</w:t>
      </w:r>
    </w:p>
    <w:p w14:paraId="57DB63D5" w14:textId="77777777" w:rsidR="00331C9C" w:rsidRDefault="0060629C">
      <w:pPr>
        <w:pStyle w:val="Paragraphedeliste"/>
        <w:numPr>
          <w:ilvl w:val="0"/>
          <w:numId w:val="2"/>
        </w:numPr>
        <w:spacing w:before="60" w:after="60"/>
      </w:pPr>
      <w:r>
        <w:rPr>
          <w:color w:val="333333"/>
        </w:rPr>
        <w:t>Prof</w:t>
      </w:r>
      <w:r>
        <w:rPr>
          <w:color w:val="333333"/>
        </w:rPr>
        <w:t>essional &amp; Business Services (NAICS 54-56) : forte croissance pré et post-COVID, salaires en forte hausse</w:t>
      </w:r>
    </w:p>
    <w:p w14:paraId="1691C0B7" w14:textId="77777777" w:rsidR="00331C9C" w:rsidRDefault="0060629C">
      <w:pPr>
        <w:pStyle w:val="Paragraphedeliste"/>
        <w:numPr>
          <w:ilvl w:val="0"/>
          <w:numId w:val="2"/>
        </w:numPr>
        <w:spacing w:before="60" w:after="60"/>
      </w:pPr>
      <w:r>
        <w:rPr>
          <w:color w:val="333333"/>
        </w:rPr>
        <w:t>Information (NAICS 51) : salaires les plus élevés, accélération post-COVID liée au boom tech</w:t>
      </w:r>
    </w:p>
    <w:p w14:paraId="709AFA41" w14:textId="77777777" w:rsidR="00331C9C" w:rsidRDefault="00331C9C"/>
    <w:p w14:paraId="047F7E49" w14:textId="77777777" w:rsidR="00331C9C" w:rsidRDefault="0060629C">
      <w:pPr>
        <w:pStyle w:val="Titre2"/>
        <w:pBdr>
          <w:bottom w:val="single" w:sz="4" w:space="2" w:color="2E75B6"/>
        </w:pBdr>
      </w:pPr>
      <w:r>
        <w:t>10.3 Impact COVID-19 — Analyse détaillée</w:t>
      </w:r>
    </w:p>
    <w:p w14:paraId="2A1C74F0" w14:textId="77777777" w:rsidR="00331C9C" w:rsidRDefault="0060629C">
      <w:pPr>
        <w:spacing w:before="80" w:after="80" w:line="320" w:lineRule="auto"/>
        <w:jc w:val="both"/>
      </w:pPr>
      <w:r>
        <w:rPr>
          <w:color w:val="333333"/>
        </w:rPr>
        <w:t>La crise COVID-</w:t>
      </w:r>
      <w:r>
        <w:rPr>
          <w:color w:val="333333"/>
        </w:rPr>
        <w:t>19 de 2020 constitue l'événement le plus disruptif sur la période d'analyse. Les données révèlent :</w:t>
      </w:r>
    </w:p>
    <w:p w14:paraId="20BEDA6E" w14:textId="77777777" w:rsidR="00331C9C" w:rsidRDefault="0060629C">
      <w:pPr>
        <w:pStyle w:val="Paragraphedeliste"/>
        <w:numPr>
          <w:ilvl w:val="0"/>
          <w:numId w:val="2"/>
        </w:numPr>
        <w:spacing w:before="60" w:after="60"/>
      </w:pPr>
      <w:r>
        <w:rPr>
          <w:color w:val="333333"/>
        </w:rPr>
        <w:t>Perte nette de ~22 millions d'emplois entre T1 et T2 2020 (choc sans précédent)</w:t>
      </w:r>
    </w:p>
    <w:p w14:paraId="54CE6D20" w14:textId="77777777" w:rsidR="00331C9C" w:rsidRDefault="0060629C">
      <w:pPr>
        <w:pStyle w:val="Paragraphedeliste"/>
        <w:numPr>
          <w:ilvl w:val="0"/>
          <w:numId w:val="2"/>
        </w:numPr>
        <w:spacing w:before="60" w:after="60"/>
      </w:pPr>
      <w:r>
        <w:rPr>
          <w:color w:val="333333"/>
        </w:rPr>
        <w:t>Récupération en deux temps : retour rapide des emplois saisonniers (T3-T4 20</w:t>
      </w:r>
      <w:r>
        <w:rPr>
          <w:color w:val="333333"/>
        </w:rPr>
        <w:t>20), puis récupération structurelle plus lente (2021–2022)</w:t>
      </w:r>
    </w:p>
    <w:p w14:paraId="0E3D4330" w14:textId="77777777" w:rsidR="00331C9C" w:rsidRDefault="0060629C">
      <w:pPr>
        <w:pStyle w:val="Paragraphedeliste"/>
        <w:numPr>
          <w:ilvl w:val="0"/>
          <w:numId w:val="2"/>
        </w:numPr>
        <w:spacing w:before="60" w:after="60"/>
      </w:pPr>
      <w:r>
        <w:rPr>
          <w:color w:val="333333"/>
        </w:rPr>
        <w:t>Transformation permanente : certains secteurs (</w:t>
      </w:r>
      <w:proofErr w:type="spellStart"/>
      <w:r>
        <w:rPr>
          <w:color w:val="333333"/>
        </w:rPr>
        <w:t>retail</w:t>
      </w:r>
      <w:proofErr w:type="spellEnd"/>
      <w:r>
        <w:rPr>
          <w:color w:val="333333"/>
        </w:rPr>
        <w:t>, restauration) ont récupéré en volume mais avec des structures d'emploi différentes (plus de temps partiels)</w:t>
      </w:r>
    </w:p>
    <w:p w14:paraId="5F4744C1" w14:textId="77777777" w:rsidR="00331C9C" w:rsidRDefault="00331C9C"/>
    <w:p w14:paraId="4C25826B" w14:textId="77777777" w:rsidR="00331C9C" w:rsidRDefault="0060629C">
      <w:r>
        <w:br w:type="page"/>
      </w:r>
    </w:p>
    <w:p w14:paraId="560928B3" w14:textId="77777777" w:rsidR="00331C9C" w:rsidRDefault="0060629C">
      <w:pPr>
        <w:pStyle w:val="Titre1"/>
        <w:pBdr>
          <w:bottom w:val="single" w:sz="6" w:space="2" w:color="4472C4"/>
        </w:pBdr>
        <w:shd w:val="clear" w:color="auto" w:fill="1F3864"/>
        <w:ind w:left="200" w:right="200"/>
      </w:pPr>
      <w:r>
        <w:lastRenderedPageBreak/>
        <w:t>11. RECOMMANDATIONS STRATÉGIQUE</w:t>
      </w:r>
      <w:r>
        <w:t>S</w:t>
      </w:r>
    </w:p>
    <w:p w14:paraId="386B2F19" w14:textId="77777777" w:rsidR="00331C9C" w:rsidRDefault="00331C9C"/>
    <w:p w14:paraId="02FAA448" w14:textId="77777777" w:rsidR="00331C9C" w:rsidRDefault="0060629C">
      <w:pPr>
        <w:pStyle w:val="Titre2"/>
        <w:pBdr>
          <w:bottom w:val="single" w:sz="4" w:space="2" w:color="2E75B6"/>
        </w:pBdr>
      </w:pPr>
      <w:r>
        <w:t>11.1 Recommandations pour les décideurs</w:t>
      </w:r>
    </w:p>
    <w:p w14:paraId="647D1B98" w14:textId="77777777" w:rsidR="00331C9C" w:rsidRDefault="0060629C">
      <w:pPr>
        <w:pStyle w:val="Paragraphedeliste"/>
        <w:numPr>
          <w:ilvl w:val="0"/>
          <w:numId w:val="2"/>
        </w:numPr>
        <w:spacing w:before="60" w:after="60"/>
      </w:pPr>
      <w:r>
        <w:rPr>
          <w:b/>
          <w:bCs/>
          <w:color w:val="1F3864"/>
        </w:rPr>
        <w:t xml:space="preserve">Les secteurs </w:t>
      </w:r>
      <w:proofErr w:type="spellStart"/>
      <w:r>
        <w:rPr>
          <w:b/>
          <w:bCs/>
          <w:color w:val="1F3864"/>
        </w:rPr>
        <w:t>Health</w:t>
      </w:r>
      <w:proofErr w:type="spellEnd"/>
      <w:r>
        <w:rPr>
          <w:b/>
          <w:bCs/>
          <w:color w:val="1F3864"/>
        </w:rPr>
        <w:t xml:space="preserve"> Care (NAICS 62) et Information (NAICS 51) combinent résilience aux chocs, forte croissance et salaires élevés. Ils méritent une attention particulière en termes d'investissement et de formation. </w:t>
      </w:r>
      <w:r>
        <w:rPr>
          <w:color w:val="333333"/>
        </w:rPr>
        <w:t>Investir dans la santé et le numérique</w:t>
      </w:r>
    </w:p>
    <w:p w14:paraId="2E989454" w14:textId="77777777" w:rsidR="00331C9C" w:rsidRDefault="0060629C">
      <w:pPr>
        <w:pStyle w:val="Paragraphedeliste"/>
        <w:numPr>
          <w:ilvl w:val="0"/>
          <w:numId w:val="2"/>
        </w:numPr>
        <w:spacing w:before="60" w:after="60"/>
      </w:pPr>
      <w:r>
        <w:rPr>
          <w:b/>
          <w:bCs/>
          <w:color w:val="1F3864"/>
        </w:rPr>
        <w:t>L'</w:t>
      </w:r>
      <w:r>
        <w:rPr>
          <w:b/>
          <w:bCs/>
          <w:color w:val="1F3864"/>
        </w:rPr>
        <w:t xml:space="preserve">impact asymétrique du COVID-19 révèle la vulnérabilité de l'économie de services en contact direct. Des politiques de diversification et de filet de sécurité sectoriel doivent être anticipées. </w:t>
      </w:r>
      <w:r>
        <w:rPr>
          <w:color w:val="333333"/>
        </w:rPr>
        <w:t>Préparer la résilience sectorielle</w:t>
      </w:r>
    </w:p>
    <w:p w14:paraId="2E7F1988" w14:textId="77777777" w:rsidR="00331C9C" w:rsidRDefault="0060629C">
      <w:pPr>
        <w:pStyle w:val="Paragraphedeliste"/>
        <w:numPr>
          <w:ilvl w:val="0"/>
          <w:numId w:val="2"/>
        </w:numPr>
        <w:spacing w:before="60" w:after="60"/>
      </w:pPr>
      <w:r>
        <w:rPr>
          <w:b/>
          <w:bCs/>
          <w:color w:val="1F3864"/>
        </w:rPr>
        <w:t xml:space="preserve">Le </w:t>
      </w:r>
      <w:proofErr w:type="spellStart"/>
      <w:r>
        <w:rPr>
          <w:b/>
          <w:bCs/>
          <w:color w:val="1F3864"/>
        </w:rPr>
        <w:t>dashboard</w:t>
      </w:r>
      <w:proofErr w:type="spellEnd"/>
      <w:r>
        <w:rPr>
          <w:b/>
          <w:bCs/>
          <w:color w:val="1F3864"/>
        </w:rPr>
        <w:t xml:space="preserve"> développé perme</w:t>
      </w:r>
      <w:r>
        <w:rPr>
          <w:b/>
          <w:bCs/>
          <w:color w:val="1F3864"/>
        </w:rPr>
        <w:t xml:space="preserve">t un monitoring continu. Un suivi trimestriel systématique des indicateurs d'emploi et de croissance sectorielle est recommandé pour l'alerte précoce. </w:t>
      </w:r>
      <w:r>
        <w:rPr>
          <w:color w:val="333333"/>
        </w:rPr>
        <w:t>Suivi trimestriel des KPIs</w:t>
      </w:r>
    </w:p>
    <w:p w14:paraId="5D034707" w14:textId="77777777" w:rsidR="00331C9C" w:rsidRDefault="00331C9C"/>
    <w:p w14:paraId="61C8C277" w14:textId="77777777" w:rsidR="00331C9C" w:rsidRDefault="0060629C">
      <w:pPr>
        <w:pStyle w:val="Titre2"/>
        <w:pBdr>
          <w:bottom w:val="single" w:sz="4" w:space="2" w:color="2E75B6"/>
        </w:pBdr>
      </w:pPr>
      <w:r>
        <w:t>11.2 Recommandations techniques</w:t>
      </w:r>
    </w:p>
    <w:p w14:paraId="6DD930C9" w14:textId="77777777" w:rsidR="00331C9C" w:rsidRDefault="0060629C">
      <w:pPr>
        <w:pStyle w:val="Paragraphedeliste"/>
        <w:numPr>
          <w:ilvl w:val="0"/>
          <w:numId w:val="2"/>
        </w:numPr>
        <w:spacing w:before="60" w:after="60"/>
      </w:pPr>
      <w:r>
        <w:rPr>
          <w:b/>
          <w:bCs/>
          <w:color w:val="1F3864"/>
        </w:rPr>
        <w:t>Pour un monitoring en quasi-temps réel, envis</w:t>
      </w:r>
      <w:r>
        <w:rPr>
          <w:b/>
          <w:bCs/>
          <w:color w:val="1F3864"/>
        </w:rPr>
        <w:t xml:space="preserve">ager une migration vers Spark </w:t>
      </w:r>
      <w:proofErr w:type="spellStart"/>
      <w:r>
        <w:rPr>
          <w:b/>
          <w:bCs/>
          <w:color w:val="1F3864"/>
        </w:rPr>
        <w:t>Structured</w:t>
      </w:r>
      <w:proofErr w:type="spellEnd"/>
      <w:r>
        <w:rPr>
          <w:b/>
          <w:bCs/>
          <w:color w:val="1F3864"/>
        </w:rPr>
        <w:t xml:space="preserve"> Streaming avec ingestion des données BLS dès leur publication mensuelle. </w:t>
      </w:r>
      <w:r>
        <w:rPr>
          <w:color w:val="333333"/>
        </w:rPr>
        <w:t>Passage en mode streaming</w:t>
      </w:r>
    </w:p>
    <w:p w14:paraId="40317BE4" w14:textId="77777777" w:rsidR="00331C9C" w:rsidRDefault="0060629C">
      <w:pPr>
        <w:pStyle w:val="Paragraphedeliste"/>
        <w:numPr>
          <w:ilvl w:val="0"/>
          <w:numId w:val="2"/>
        </w:numPr>
        <w:spacing w:before="60" w:after="60"/>
      </w:pPr>
      <w:r>
        <w:rPr>
          <w:b/>
          <w:bCs/>
          <w:color w:val="1F3864"/>
        </w:rPr>
        <w:t xml:space="preserve">Automatiser les exécutions hebdomadaires/mensuelles du pipeline avec des alertes en cas d'échec. </w:t>
      </w:r>
      <w:r>
        <w:rPr>
          <w:color w:val="333333"/>
        </w:rPr>
        <w:t xml:space="preserve">Orchestration avec </w:t>
      </w:r>
      <w:proofErr w:type="spellStart"/>
      <w:r>
        <w:rPr>
          <w:color w:val="333333"/>
        </w:rPr>
        <w:t>Databricks</w:t>
      </w:r>
      <w:proofErr w:type="spellEnd"/>
      <w:r>
        <w:rPr>
          <w:color w:val="333333"/>
        </w:rPr>
        <w:t xml:space="preserve"> Workflows</w:t>
      </w:r>
    </w:p>
    <w:p w14:paraId="456AB0D2" w14:textId="77777777" w:rsidR="00331C9C" w:rsidRDefault="0060629C">
      <w:pPr>
        <w:pStyle w:val="Paragraphedeliste"/>
        <w:numPr>
          <w:ilvl w:val="0"/>
          <w:numId w:val="2"/>
        </w:numPr>
        <w:spacing w:before="60" w:after="60"/>
      </w:pPr>
      <w:r>
        <w:rPr>
          <w:b/>
          <w:bCs/>
          <w:color w:val="1F3864"/>
        </w:rPr>
        <w:t xml:space="preserve">Le pipeline est facilement extensible à l'analyse par État ou par comté (données disponibles dans le QCEW). Une analyse régionale permettrait d'identifier les dynamiques locales. </w:t>
      </w:r>
      <w:r>
        <w:rPr>
          <w:color w:val="333333"/>
        </w:rPr>
        <w:t>Extension géographique</w:t>
      </w:r>
    </w:p>
    <w:p w14:paraId="290E3DB6" w14:textId="77777777" w:rsidR="00331C9C" w:rsidRDefault="0060629C">
      <w:pPr>
        <w:pStyle w:val="Paragraphedeliste"/>
        <w:numPr>
          <w:ilvl w:val="0"/>
          <w:numId w:val="2"/>
        </w:numPr>
        <w:spacing w:before="60" w:after="60"/>
      </w:pPr>
      <w:r>
        <w:rPr>
          <w:b/>
          <w:bCs/>
          <w:color w:val="1F3864"/>
        </w:rPr>
        <w:t>Intégrer des données exogènes (PIB par secteur, indice</w:t>
      </w:r>
      <w:r>
        <w:rPr>
          <w:b/>
          <w:bCs/>
          <w:color w:val="1F3864"/>
        </w:rPr>
        <w:t xml:space="preserve"> des prix, taux d'intérêt) pour enrichir les analyses et améliorer les modèles prédictifs. </w:t>
      </w:r>
      <w:r>
        <w:rPr>
          <w:color w:val="333333"/>
        </w:rPr>
        <w:t>Enrichissement des données</w:t>
      </w:r>
    </w:p>
    <w:p w14:paraId="2262254B" w14:textId="77777777" w:rsidR="00331C9C" w:rsidRDefault="00331C9C"/>
    <w:p w14:paraId="2A3D6E3D" w14:textId="77777777" w:rsidR="00331C9C" w:rsidRDefault="0060629C">
      <w:r>
        <w:br w:type="page"/>
      </w:r>
    </w:p>
    <w:p w14:paraId="11BAD249" w14:textId="77777777" w:rsidR="00331C9C" w:rsidRDefault="0060629C">
      <w:pPr>
        <w:pStyle w:val="Titre1"/>
        <w:pBdr>
          <w:bottom w:val="single" w:sz="6" w:space="2" w:color="4472C4"/>
        </w:pBdr>
        <w:shd w:val="clear" w:color="auto" w:fill="1F3864"/>
        <w:ind w:left="200" w:right="200"/>
      </w:pPr>
      <w:r>
        <w:lastRenderedPageBreak/>
        <w:t>12. CONCLUSION ET PERSPECTIVES</w:t>
      </w:r>
    </w:p>
    <w:p w14:paraId="4721EFDE" w14:textId="77777777" w:rsidR="00331C9C" w:rsidRDefault="00331C9C"/>
    <w:p w14:paraId="7BFBFE12" w14:textId="77777777" w:rsidR="00331C9C" w:rsidRDefault="0060629C">
      <w:pPr>
        <w:pStyle w:val="Titre2"/>
        <w:pBdr>
          <w:bottom w:val="single" w:sz="4" w:space="2" w:color="2E75B6"/>
        </w:pBdr>
      </w:pPr>
      <w:r>
        <w:t>12.1 Bilan du projet</w:t>
      </w:r>
    </w:p>
    <w:p w14:paraId="0D4F045C" w14:textId="77777777" w:rsidR="00331C9C" w:rsidRDefault="0060629C">
      <w:pPr>
        <w:spacing w:before="80" w:after="80" w:line="320" w:lineRule="auto"/>
        <w:jc w:val="both"/>
      </w:pPr>
      <w:r>
        <w:rPr>
          <w:color w:val="333333"/>
        </w:rPr>
        <w:t>Ce projet démontre concrètement la valeur d'un pipeline data moderne, structuré et</w:t>
      </w:r>
      <w:r>
        <w:rPr>
          <w:color w:val="333333"/>
        </w:rPr>
        <w:t xml:space="preserve"> automatisé pour l'exploitation de données économiques massives. En partant de plus de 36 millions de lignes de données brutes, le pipeline produit des indicateurs clairs, fiables et exploitables directement dans un tableau de bord interactif.</w:t>
      </w:r>
    </w:p>
    <w:p w14:paraId="2B66EECD" w14:textId="77777777" w:rsidR="00331C9C" w:rsidRDefault="00331C9C"/>
    <w:p w14:paraId="26E3FCD9" w14:textId="77777777" w:rsidR="00331C9C" w:rsidRDefault="0060629C">
      <w:pPr>
        <w:spacing w:before="80" w:after="80" w:line="320" w:lineRule="auto"/>
        <w:jc w:val="both"/>
      </w:pPr>
      <w:r>
        <w:rPr>
          <w:color w:val="333333"/>
        </w:rPr>
        <w:t>Les princip</w:t>
      </w:r>
      <w:r>
        <w:rPr>
          <w:color w:val="333333"/>
        </w:rPr>
        <w:t>aux apports techniques sont :</w:t>
      </w:r>
    </w:p>
    <w:p w14:paraId="1367EA86" w14:textId="77777777" w:rsidR="00331C9C" w:rsidRDefault="0060629C">
      <w:pPr>
        <w:pStyle w:val="Paragraphedeliste"/>
        <w:numPr>
          <w:ilvl w:val="0"/>
          <w:numId w:val="2"/>
        </w:numPr>
        <w:spacing w:before="60" w:after="60"/>
      </w:pPr>
      <w:r>
        <w:rPr>
          <w:color w:val="333333"/>
        </w:rPr>
        <w:t>Un pipeline entièrement automatisé, de l'ingestion à la visualisation</w:t>
      </w:r>
    </w:p>
    <w:p w14:paraId="149CDA6B" w14:textId="77777777" w:rsidR="00331C9C" w:rsidRDefault="0060629C">
      <w:pPr>
        <w:pStyle w:val="Paragraphedeliste"/>
        <w:numPr>
          <w:ilvl w:val="0"/>
          <w:numId w:val="2"/>
        </w:numPr>
        <w:spacing w:before="60" w:after="60"/>
      </w:pPr>
      <w:r>
        <w:rPr>
          <w:color w:val="333333"/>
        </w:rPr>
        <w:t xml:space="preserve">Une architecture </w:t>
      </w:r>
      <w:proofErr w:type="spellStart"/>
      <w:r>
        <w:rPr>
          <w:color w:val="333333"/>
        </w:rPr>
        <w:t>Medallion</w:t>
      </w:r>
      <w:proofErr w:type="spellEnd"/>
      <w:r>
        <w:rPr>
          <w:color w:val="333333"/>
        </w:rPr>
        <w:t xml:space="preserve"> scalable, maintenable et extensible</w:t>
      </w:r>
    </w:p>
    <w:p w14:paraId="6073F623" w14:textId="77777777" w:rsidR="00331C9C" w:rsidRDefault="0060629C">
      <w:pPr>
        <w:pStyle w:val="Paragraphedeliste"/>
        <w:numPr>
          <w:ilvl w:val="0"/>
          <w:numId w:val="2"/>
        </w:numPr>
        <w:spacing w:before="60" w:after="60"/>
      </w:pPr>
      <w:r>
        <w:rPr>
          <w:color w:val="333333"/>
        </w:rPr>
        <w:t>Des données de haute qualité grâce à un processus de nettoyage rigoureux</w:t>
      </w:r>
    </w:p>
    <w:p w14:paraId="5BB6908D" w14:textId="77777777" w:rsidR="00331C9C" w:rsidRDefault="0060629C">
      <w:pPr>
        <w:pStyle w:val="Paragraphedeliste"/>
        <w:numPr>
          <w:ilvl w:val="0"/>
          <w:numId w:val="2"/>
        </w:numPr>
        <w:spacing w:before="60" w:after="60"/>
      </w:pPr>
      <w:r>
        <w:rPr>
          <w:color w:val="333333"/>
        </w:rPr>
        <w:t xml:space="preserve">Des KPIs pertinents </w:t>
      </w:r>
      <w:r>
        <w:rPr>
          <w:color w:val="333333"/>
        </w:rPr>
        <w:t>validés par des experts métier du marché du travail</w:t>
      </w:r>
    </w:p>
    <w:p w14:paraId="05D46A63" w14:textId="77777777" w:rsidR="00331C9C" w:rsidRDefault="0060629C">
      <w:pPr>
        <w:pStyle w:val="Paragraphedeliste"/>
        <w:numPr>
          <w:ilvl w:val="0"/>
          <w:numId w:val="2"/>
        </w:numPr>
        <w:spacing w:before="60" w:after="60"/>
      </w:pPr>
      <w:r>
        <w:rPr>
          <w:color w:val="333333"/>
        </w:rPr>
        <w:t xml:space="preserve">Un </w:t>
      </w:r>
      <w:proofErr w:type="spellStart"/>
      <w:r>
        <w:rPr>
          <w:color w:val="333333"/>
        </w:rPr>
        <w:t>dashboard</w:t>
      </w:r>
      <w:proofErr w:type="spellEnd"/>
      <w:r>
        <w:rPr>
          <w:color w:val="333333"/>
        </w:rPr>
        <w:t xml:space="preserve"> interactif accessible aux profils non techniques</w:t>
      </w:r>
    </w:p>
    <w:p w14:paraId="4102006D" w14:textId="77777777" w:rsidR="00331C9C" w:rsidRDefault="0060629C">
      <w:pPr>
        <w:pStyle w:val="Paragraphedeliste"/>
        <w:numPr>
          <w:ilvl w:val="0"/>
          <w:numId w:val="2"/>
        </w:numPr>
        <w:spacing w:before="60" w:after="60"/>
      </w:pPr>
      <w:r>
        <w:rPr>
          <w:color w:val="333333"/>
        </w:rPr>
        <w:t>Un modèle ML capable de prédire les tendances de l'emploi avec un R² &gt; 0.95</w:t>
      </w:r>
    </w:p>
    <w:p w14:paraId="04D732BD" w14:textId="77777777" w:rsidR="00331C9C" w:rsidRDefault="00331C9C"/>
    <w:p w14:paraId="4EC227AB" w14:textId="77777777" w:rsidR="00331C9C" w:rsidRDefault="0060629C">
      <w:pPr>
        <w:pStyle w:val="Titre2"/>
        <w:pBdr>
          <w:bottom w:val="single" w:sz="4" w:space="2" w:color="2E75B6"/>
        </w:pBdr>
      </w:pPr>
      <w:r>
        <w:t>12.2 Scalabilité et extensibilité</w:t>
      </w:r>
    </w:p>
    <w:p w14:paraId="0978AF01" w14:textId="77777777" w:rsidR="00331C9C" w:rsidRDefault="0060629C">
      <w:pPr>
        <w:spacing w:before="80" w:after="80" w:line="320" w:lineRule="auto"/>
        <w:jc w:val="both"/>
      </w:pPr>
      <w:r>
        <w:rPr>
          <w:color w:val="333333"/>
        </w:rPr>
        <w:t xml:space="preserve">L'architecture </w:t>
      </w:r>
      <w:proofErr w:type="spellStart"/>
      <w:r>
        <w:rPr>
          <w:color w:val="333333"/>
        </w:rPr>
        <w:t>Medallion</w:t>
      </w:r>
      <w:proofErr w:type="spellEnd"/>
      <w:r>
        <w:rPr>
          <w:color w:val="333333"/>
        </w:rPr>
        <w:t xml:space="preserve"> sur </w:t>
      </w:r>
      <w:proofErr w:type="spellStart"/>
      <w:r>
        <w:rPr>
          <w:color w:val="333333"/>
        </w:rPr>
        <w:t>Da</w:t>
      </w:r>
      <w:r>
        <w:rPr>
          <w:color w:val="333333"/>
        </w:rPr>
        <w:t>tabricks</w:t>
      </w:r>
      <w:proofErr w:type="spellEnd"/>
      <w:r>
        <w:rPr>
          <w:color w:val="333333"/>
        </w:rPr>
        <w:t>/Delta Lake est conçue pour s'adapter à des volumes croissants. L'ajout de nouvelles années de données, de nouveaux indicateurs ou de nouvelles sources de données ne nécessite que des modifications marginales du pipeline existant. Cette scalabilité</w:t>
      </w:r>
      <w:r>
        <w:rPr>
          <w:color w:val="333333"/>
        </w:rPr>
        <w:t xml:space="preserve"> fait de ce projet une base solide pour un observatoire permanent du marché du travail.</w:t>
      </w:r>
    </w:p>
    <w:p w14:paraId="75DE71B5" w14:textId="77777777" w:rsidR="00331C9C" w:rsidRDefault="00331C9C"/>
    <w:p w14:paraId="71BD1D5E" w14:textId="77777777" w:rsidR="00331C9C" w:rsidRDefault="0060629C">
      <w:pPr>
        <w:pStyle w:val="Titre2"/>
        <w:pBdr>
          <w:bottom w:val="single" w:sz="4" w:space="2" w:color="2E75B6"/>
        </w:pBdr>
      </w:pPr>
      <w:r>
        <w:t>12.3 Applications futures</w:t>
      </w:r>
    </w:p>
    <w:p w14:paraId="7F1C9FA6" w14:textId="77777777" w:rsidR="00331C9C" w:rsidRDefault="0060629C">
      <w:pPr>
        <w:pStyle w:val="Paragraphedeliste"/>
        <w:numPr>
          <w:ilvl w:val="0"/>
          <w:numId w:val="2"/>
        </w:numPr>
        <w:spacing w:before="60" w:after="60"/>
      </w:pPr>
      <w:r>
        <w:rPr>
          <w:color w:val="333333"/>
        </w:rPr>
        <w:t xml:space="preserve">Extension à d'autres </w:t>
      </w:r>
      <w:proofErr w:type="spellStart"/>
      <w:r>
        <w:rPr>
          <w:color w:val="333333"/>
        </w:rPr>
        <w:t>datasets</w:t>
      </w:r>
      <w:proofErr w:type="spellEnd"/>
      <w:r>
        <w:rPr>
          <w:color w:val="333333"/>
        </w:rPr>
        <w:t xml:space="preserve"> BLS : </w:t>
      </w:r>
      <w:proofErr w:type="spellStart"/>
      <w:r>
        <w:rPr>
          <w:color w:val="333333"/>
        </w:rPr>
        <w:t>Current</w:t>
      </w:r>
      <w:proofErr w:type="spellEnd"/>
      <w:r>
        <w:rPr>
          <w:color w:val="333333"/>
        </w:rPr>
        <w:t xml:space="preserve"> Population Survey (CPS), </w:t>
      </w:r>
      <w:proofErr w:type="spellStart"/>
      <w:r>
        <w:rPr>
          <w:color w:val="333333"/>
        </w:rPr>
        <w:t>Occupational</w:t>
      </w:r>
      <w:proofErr w:type="spellEnd"/>
      <w:r>
        <w:rPr>
          <w:color w:val="333333"/>
        </w:rPr>
        <w:t xml:space="preserve"> </w:t>
      </w:r>
      <w:proofErr w:type="spellStart"/>
      <w:r>
        <w:rPr>
          <w:color w:val="333333"/>
        </w:rPr>
        <w:t>Employment</w:t>
      </w:r>
      <w:proofErr w:type="spellEnd"/>
      <w:r>
        <w:rPr>
          <w:color w:val="333333"/>
        </w:rPr>
        <w:t xml:space="preserve"> </w:t>
      </w:r>
      <w:proofErr w:type="spellStart"/>
      <w:r>
        <w:rPr>
          <w:color w:val="333333"/>
        </w:rPr>
        <w:t>Statistics</w:t>
      </w:r>
      <w:proofErr w:type="spellEnd"/>
      <w:r>
        <w:rPr>
          <w:color w:val="333333"/>
        </w:rPr>
        <w:t xml:space="preserve"> (OES)</w:t>
      </w:r>
    </w:p>
    <w:p w14:paraId="082590EE" w14:textId="77777777" w:rsidR="00331C9C" w:rsidRDefault="0060629C">
      <w:pPr>
        <w:pStyle w:val="Paragraphedeliste"/>
        <w:numPr>
          <w:ilvl w:val="0"/>
          <w:numId w:val="2"/>
        </w:numPr>
        <w:spacing w:before="60" w:after="60"/>
      </w:pPr>
      <w:r>
        <w:rPr>
          <w:color w:val="333333"/>
        </w:rPr>
        <w:t xml:space="preserve">Analyse prédictive avancée : modèles LSTM, </w:t>
      </w:r>
      <w:proofErr w:type="spellStart"/>
      <w:r>
        <w:rPr>
          <w:color w:val="333333"/>
        </w:rPr>
        <w:t>Prophet</w:t>
      </w:r>
      <w:proofErr w:type="spellEnd"/>
      <w:r>
        <w:rPr>
          <w:color w:val="333333"/>
        </w:rPr>
        <w:t xml:space="preserve"> pour les prédictions de séries temporelles</w:t>
      </w:r>
    </w:p>
    <w:p w14:paraId="2435A40C" w14:textId="77777777" w:rsidR="00331C9C" w:rsidRDefault="0060629C">
      <w:pPr>
        <w:pStyle w:val="Paragraphedeliste"/>
        <w:numPr>
          <w:ilvl w:val="0"/>
          <w:numId w:val="2"/>
        </w:numPr>
        <w:spacing w:before="60" w:after="60"/>
      </w:pPr>
      <w:r>
        <w:rPr>
          <w:color w:val="333333"/>
        </w:rPr>
        <w:t>Comparaison internationale : croisement avec les données OCDE ou Eurostat</w:t>
      </w:r>
    </w:p>
    <w:p w14:paraId="38E332EE" w14:textId="77777777" w:rsidR="00331C9C" w:rsidRDefault="0060629C">
      <w:pPr>
        <w:pStyle w:val="Paragraphedeliste"/>
        <w:numPr>
          <w:ilvl w:val="0"/>
          <w:numId w:val="2"/>
        </w:numPr>
        <w:spacing w:before="60" w:after="60"/>
      </w:pPr>
      <w:r>
        <w:rPr>
          <w:color w:val="333333"/>
        </w:rPr>
        <w:t>Déploiement en production : API REST pour exposer les KPIs à des applications tierces</w:t>
      </w:r>
    </w:p>
    <w:p w14:paraId="7F25B4BE" w14:textId="77777777" w:rsidR="00331C9C" w:rsidRDefault="00331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C9C" w14:paraId="232FBC8B" w14:textId="77777777">
        <w:tblPrEx>
          <w:tblCellMar>
            <w:top w:w="0" w:type="dxa"/>
            <w:bottom w:w="0" w:type="dxa"/>
          </w:tblCellMar>
        </w:tblPrEx>
        <w:tc>
          <w:tcPr>
            <w:tcW w:w="9360" w:type="dxa"/>
            <w:tcBorders>
              <w:top w:val="single" w:sz="6" w:space="0" w:color="4472C4"/>
              <w:left w:val="single" w:sz="6" w:space="0" w:color="4472C4"/>
              <w:bottom w:val="single" w:sz="1" w:space="0" w:color="CCCCCC"/>
              <w:right w:val="single" w:sz="1" w:space="0" w:color="CCCCCC"/>
            </w:tcBorders>
            <w:shd w:val="clear" w:color="auto" w:fill="EBF3FB"/>
            <w:tcMar>
              <w:top w:w="120" w:type="dxa"/>
              <w:left w:w="200" w:type="dxa"/>
              <w:bottom w:w="120" w:type="dxa"/>
              <w:right w:w="200" w:type="dxa"/>
            </w:tcMar>
          </w:tcPr>
          <w:p w14:paraId="6493C685" w14:textId="77777777" w:rsidR="00331C9C" w:rsidRDefault="0060629C">
            <w:r>
              <w:rPr>
                <w:b/>
                <w:bCs/>
                <w:color w:val="1F3864"/>
              </w:rPr>
              <w:t>M</w:t>
            </w:r>
            <w:r>
              <w:rPr>
                <w:b/>
                <w:bCs/>
                <w:color w:val="1F3864"/>
              </w:rPr>
              <w:t>essage clé</w:t>
            </w:r>
          </w:p>
          <w:p w14:paraId="1433D2EE" w14:textId="77777777" w:rsidR="00331C9C" w:rsidRDefault="0060629C">
            <w:pPr>
              <w:spacing w:before="60"/>
            </w:pPr>
            <w:r>
              <w:rPr>
                <w:color w:val="333333"/>
                <w:sz w:val="21"/>
                <w:szCs w:val="21"/>
              </w:rPr>
              <w:t xml:space="preserve">Ce projet illustre qu'une infrastructure data bien conçue transforme des données brutes complexes en intelligence actionnable. L'investissement dans un pipeline structuré se justifie par </w:t>
            </w:r>
            <w:r>
              <w:rPr>
                <w:color w:val="333333"/>
                <w:sz w:val="21"/>
                <w:szCs w:val="21"/>
              </w:rPr>
              <w:lastRenderedPageBreak/>
              <w:t>la qualité, la rapidité et la fiabilité des analyses qu'il</w:t>
            </w:r>
            <w:r>
              <w:rPr>
                <w:color w:val="333333"/>
                <w:sz w:val="21"/>
                <w:szCs w:val="21"/>
              </w:rPr>
              <w:t xml:space="preserve"> rend possibles — autant d'avantages qui améliorent directement la prise de décision.</w:t>
            </w:r>
          </w:p>
        </w:tc>
      </w:tr>
    </w:tbl>
    <w:p w14:paraId="7960F04B" w14:textId="77777777" w:rsidR="00331C9C" w:rsidRDefault="00331C9C"/>
    <w:sectPr w:rsidR="00331C9C">
      <w:headerReference w:type="default" r:id="rId7"/>
      <w:footerReference w:type="default" r:id="rId8"/>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178D92" w14:textId="77777777" w:rsidR="0060629C" w:rsidRDefault="0060629C">
      <w:r>
        <w:separator/>
      </w:r>
    </w:p>
  </w:endnote>
  <w:endnote w:type="continuationSeparator" w:id="0">
    <w:p w14:paraId="6F4AFCF1" w14:textId="77777777" w:rsidR="0060629C" w:rsidRDefault="00606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5F4D2F" w14:textId="77777777" w:rsidR="00331C9C" w:rsidRPr="002C093C" w:rsidRDefault="0060629C">
    <w:pPr>
      <w:pBdr>
        <w:top w:val="single" w:sz="2" w:space="2" w:color="CCCCCC"/>
      </w:pBdr>
      <w:spacing w:before="80"/>
      <w:rPr>
        <w:lang w:val="en-GB"/>
      </w:rPr>
    </w:pPr>
    <w:r w:rsidRPr="002C093C">
      <w:rPr>
        <w:color w:val="888888"/>
        <w:sz w:val="18"/>
        <w:szCs w:val="18"/>
        <w:lang w:val="en-GB"/>
      </w:rPr>
      <w:t xml:space="preserve">Page </w:t>
    </w:r>
    <w:r>
      <w:rPr>
        <w:color w:val="888888"/>
        <w:sz w:val="18"/>
        <w:szCs w:val="18"/>
      </w:rPr>
      <w:fldChar w:fldCharType="begin"/>
    </w:r>
    <w:r w:rsidRPr="002C093C">
      <w:rPr>
        <w:color w:val="888888"/>
        <w:sz w:val="18"/>
        <w:szCs w:val="18"/>
        <w:lang w:val="en-GB"/>
      </w:rPr>
      <w:instrText>PAGE</w:instrText>
    </w:r>
    <w:r w:rsidR="002C093C">
      <w:rPr>
        <w:color w:val="888888"/>
        <w:sz w:val="18"/>
        <w:szCs w:val="18"/>
      </w:rPr>
      <w:fldChar w:fldCharType="separate"/>
    </w:r>
    <w:r w:rsidR="002C093C" w:rsidRPr="002C093C">
      <w:rPr>
        <w:noProof/>
        <w:color w:val="888888"/>
        <w:sz w:val="18"/>
        <w:szCs w:val="18"/>
        <w:lang w:val="en-GB"/>
      </w:rPr>
      <w:t>1</w:t>
    </w:r>
    <w:r>
      <w:rPr>
        <w:color w:val="888888"/>
        <w:sz w:val="18"/>
        <w:szCs w:val="18"/>
      </w:rPr>
      <w:fldChar w:fldCharType="end"/>
    </w:r>
    <w:r w:rsidRPr="002C093C">
      <w:rPr>
        <w:color w:val="888888"/>
        <w:sz w:val="18"/>
        <w:szCs w:val="18"/>
        <w:lang w:val="en-GB"/>
      </w:rPr>
      <w:t xml:space="preserve"> / </w:t>
    </w:r>
    <w:r>
      <w:rPr>
        <w:color w:val="888888"/>
        <w:sz w:val="18"/>
        <w:szCs w:val="18"/>
      </w:rPr>
      <w:fldChar w:fldCharType="begin"/>
    </w:r>
    <w:r w:rsidRPr="002C093C">
      <w:rPr>
        <w:color w:val="888888"/>
        <w:sz w:val="18"/>
        <w:szCs w:val="18"/>
        <w:lang w:val="en-GB"/>
      </w:rPr>
      <w:instrText>NUMPAGES</w:instrText>
    </w:r>
    <w:r w:rsidR="002C093C">
      <w:rPr>
        <w:color w:val="888888"/>
        <w:sz w:val="18"/>
        <w:szCs w:val="18"/>
      </w:rPr>
      <w:fldChar w:fldCharType="separate"/>
    </w:r>
    <w:r w:rsidR="002C093C" w:rsidRPr="002C093C">
      <w:rPr>
        <w:noProof/>
        <w:color w:val="888888"/>
        <w:sz w:val="18"/>
        <w:szCs w:val="18"/>
        <w:lang w:val="en-GB"/>
      </w:rPr>
      <w:t>2</w:t>
    </w:r>
    <w:r>
      <w:rPr>
        <w:color w:val="888888"/>
        <w:sz w:val="18"/>
        <w:szCs w:val="18"/>
      </w:rPr>
      <w:fldChar w:fldCharType="end"/>
    </w:r>
    <w:r w:rsidRPr="002C093C">
      <w:rPr>
        <w:color w:val="AAAAAA"/>
        <w:sz w:val="18"/>
        <w:szCs w:val="18"/>
        <w:lang w:val="en-GB"/>
      </w:rPr>
      <w:t xml:space="preserve">                                                                                                Bureau of </w:t>
    </w:r>
    <w:proofErr w:type="spellStart"/>
    <w:r w:rsidRPr="002C093C">
      <w:rPr>
        <w:color w:val="AAAAAA"/>
        <w:sz w:val="18"/>
        <w:szCs w:val="18"/>
        <w:lang w:val="en-GB"/>
      </w:rPr>
      <w:t>Labor</w:t>
    </w:r>
    <w:proofErr w:type="spellEnd"/>
    <w:r w:rsidRPr="002C093C">
      <w:rPr>
        <w:color w:val="AAAAAA"/>
        <w:sz w:val="18"/>
        <w:szCs w:val="18"/>
        <w:lang w:val="en-GB"/>
      </w:rPr>
      <w:t xml:space="preserve"> Statistics — QCEW Pipeline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FDF7E2" w14:textId="77777777" w:rsidR="0060629C" w:rsidRDefault="0060629C">
      <w:r>
        <w:separator/>
      </w:r>
    </w:p>
  </w:footnote>
  <w:footnote w:type="continuationSeparator" w:id="0">
    <w:p w14:paraId="0146E511" w14:textId="77777777" w:rsidR="0060629C" w:rsidRDefault="00606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0D1EC6" w14:textId="77777777" w:rsidR="00331C9C" w:rsidRDefault="0060629C">
    <w:pPr>
      <w:pBdr>
        <w:bottom w:val="single" w:sz="4" w:space="2" w:color="2E75B6"/>
      </w:pBdr>
      <w:spacing w:after="100"/>
    </w:pPr>
    <w:r>
      <w:rPr>
        <w:b/>
        <w:bCs/>
        <w:color w:val="2E75B6"/>
        <w:sz w:val="18"/>
        <w:szCs w:val="18"/>
      </w:rPr>
      <w:t>RAPPORT</w:t>
    </w:r>
    <w:r>
      <w:rPr>
        <w:b/>
        <w:bCs/>
        <w:color w:val="2E75B6"/>
        <w:sz w:val="18"/>
        <w:szCs w:val="18"/>
      </w:rPr>
      <w:t xml:space="preserve"> TECHNIQUE — BLS CEW DATA PIPELINE</w:t>
    </w:r>
    <w:r>
      <w:rPr>
        <w:color w:val="888888"/>
        <w:sz w:val="18"/>
        <w:szCs w:val="18"/>
      </w:rPr>
      <w:t xml:space="preserve">   |   Analyse du marché du travail américain 2015–2024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E3819"/>
    <w:multiLevelType w:val="hybridMultilevel"/>
    <w:tmpl w:val="AEB60B5E"/>
    <w:lvl w:ilvl="0" w:tplc="792039B8">
      <w:start w:val="1"/>
      <w:numFmt w:val="bullet"/>
      <w:lvlText w:val="➤"/>
      <w:lvlJc w:val="left"/>
      <w:pPr>
        <w:ind w:left="720" w:hanging="360"/>
      </w:pPr>
      <w:rPr>
        <w:rFonts w:ascii="Arial" w:eastAsia="Arial" w:hAnsi="Arial" w:cs="Arial"/>
        <w:color w:val="4472C4"/>
      </w:rPr>
    </w:lvl>
    <w:lvl w:ilvl="1" w:tplc="BC2EC12E">
      <w:numFmt w:val="decimal"/>
      <w:lvlText w:val=""/>
      <w:lvlJc w:val="left"/>
    </w:lvl>
    <w:lvl w:ilvl="2" w:tplc="7548BC1C">
      <w:numFmt w:val="decimal"/>
      <w:lvlText w:val=""/>
      <w:lvlJc w:val="left"/>
    </w:lvl>
    <w:lvl w:ilvl="3" w:tplc="20465DEE">
      <w:numFmt w:val="decimal"/>
      <w:lvlText w:val=""/>
      <w:lvlJc w:val="left"/>
    </w:lvl>
    <w:lvl w:ilvl="4" w:tplc="0720CCA6">
      <w:numFmt w:val="decimal"/>
      <w:lvlText w:val=""/>
      <w:lvlJc w:val="left"/>
    </w:lvl>
    <w:lvl w:ilvl="5" w:tplc="9E2EF18E">
      <w:numFmt w:val="decimal"/>
      <w:lvlText w:val=""/>
      <w:lvlJc w:val="left"/>
    </w:lvl>
    <w:lvl w:ilvl="6" w:tplc="7B8C4856">
      <w:numFmt w:val="decimal"/>
      <w:lvlText w:val=""/>
      <w:lvlJc w:val="left"/>
    </w:lvl>
    <w:lvl w:ilvl="7" w:tplc="7DB4CEC4">
      <w:numFmt w:val="decimal"/>
      <w:lvlText w:val=""/>
      <w:lvlJc w:val="left"/>
    </w:lvl>
    <w:lvl w:ilvl="8" w:tplc="EFCACC86">
      <w:numFmt w:val="decimal"/>
      <w:lvlText w:val=""/>
      <w:lvlJc w:val="left"/>
    </w:lvl>
  </w:abstractNum>
  <w:abstractNum w:abstractNumId="1" w15:restartNumberingAfterBreak="0">
    <w:nsid w:val="6BEC1E42"/>
    <w:multiLevelType w:val="hybridMultilevel"/>
    <w:tmpl w:val="F72852BA"/>
    <w:lvl w:ilvl="0" w:tplc="1658AF8C">
      <w:start w:val="1"/>
      <w:numFmt w:val="bullet"/>
      <w:lvlText w:val="–"/>
      <w:lvlJc w:val="left"/>
      <w:pPr>
        <w:ind w:left="1080" w:hanging="360"/>
      </w:pPr>
      <w:rPr>
        <w:rFonts w:ascii="Arial" w:eastAsia="Arial" w:hAnsi="Arial" w:cs="Arial"/>
        <w:color w:val="888888"/>
      </w:rPr>
    </w:lvl>
    <w:lvl w:ilvl="1" w:tplc="2F5677A6">
      <w:numFmt w:val="decimal"/>
      <w:lvlText w:val=""/>
      <w:lvlJc w:val="left"/>
    </w:lvl>
    <w:lvl w:ilvl="2" w:tplc="7E9A649A">
      <w:numFmt w:val="decimal"/>
      <w:lvlText w:val=""/>
      <w:lvlJc w:val="left"/>
    </w:lvl>
    <w:lvl w:ilvl="3" w:tplc="03E85E08">
      <w:numFmt w:val="decimal"/>
      <w:lvlText w:val=""/>
      <w:lvlJc w:val="left"/>
    </w:lvl>
    <w:lvl w:ilvl="4" w:tplc="BDECBEAA">
      <w:numFmt w:val="decimal"/>
      <w:lvlText w:val=""/>
      <w:lvlJc w:val="left"/>
    </w:lvl>
    <w:lvl w:ilvl="5" w:tplc="1068ADF8">
      <w:numFmt w:val="decimal"/>
      <w:lvlText w:val=""/>
      <w:lvlJc w:val="left"/>
    </w:lvl>
    <w:lvl w:ilvl="6" w:tplc="76340A0C">
      <w:numFmt w:val="decimal"/>
      <w:lvlText w:val=""/>
      <w:lvlJc w:val="left"/>
    </w:lvl>
    <w:lvl w:ilvl="7" w:tplc="EF02DA34">
      <w:numFmt w:val="decimal"/>
      <w:lvlText w:val=""/>
      <w:lvlJc w:val="left"/>
    </w:lvl>
    <w:lvl w:ilvl="8" w:tplc="AADE951C">
      <w:numFmt w:val="decimal"/>
      <w:lvlText w:val=""/>
      <w:lvlJc w:val="left"/>
    </w:lvl>
  </w:abstractNum>
  <w:abstractNum w:abstractNumId="2" w15:restartNumberingAfterBreak="0">
    <w:nsid w:val="6C0250C5"/>
    <w:multiLevelType w:val="hybridMultilevel"/>
    <w:tmpl w:val="D050478A"/>
    <w:lvl w:ilvl="0" w:tplc="F6D8816E">
      <w:start w:val="1"/>
      <w:numFmt w:val="bullet"/>
      <w:lvlText w:val="●"/>
      <w:lvlJc w:val="left"/>
      <w:pPr>
        <w:ind w:left="720" w:hanging="360"/>
      </w:pPr>
    </w:lvl>
    <w:lvl w:ilvl="1" w:tplc="E946EAE8">
      <w:start w:val="1"/>
      <w:numFmt w:val="bullet"/>
      <w:lvlText w:val="○"/>
      <w:lvlJc w:val="left"/>
      <w:pPr>
        <w:ind w:left="1440" w:hanging="360"/>
      </w:pPr>
    </w:lvl>
    <w:lvl w:ilvl="2" w:tplc="5C70AA68">
      <w:start w:val="1"/>
      <w:numFmt w:val="bullet"/>
      <w:lvlText w:val="■"/>
      <w:lvlJc w:val="left"/>
      <w:pPr>
        <w:ind w:left="2160" w:hanging="360"/>
      </w:pPr>
    </w:lvl>
    <w:lvl w:ilvl="3" w:tplc="064CD13C">
      <w:start w:val="1"/>
      <w:numFmt w:val="bullet"/>
      <w:lvlText w:val="●"/>
      <w:lvlJc w:val="left"/>
      <w:pPr>
        <w:ind w:left="2880" w:hanging="360"/>
      </w:pPr>
    </w:lvl>
    <w:lvl w:ilvl="4" w:tplc="81621F12">
      <w:start w:val="1"/>
      <w:numFmt w:val="bullet"/>
      <w:lvlText w:val="○"/>
      <w:lvlJc w:val="left"/>
      <w:pPr>
        <w:ind w:left="3600" w:hanging="360"/>
      </w:pPr>
    </w:lvl>
    <w:lvl w:ilvl="5" w:tplc="751C1A90">
      <w:start w:val="1"/>
      <w:numFmt w:val="bullet"/>
      <w:lvlText w:val="■"/>
      <w:lvlJc w:val="left"/>
      <w:pPr>
        <w:ind w:left="4320" w:hanging="360"/>
      </w:pPr>
    </w:lvl>
    <w:lvl w:ilvl="6" w:tplc="62503342">
      <w:start w:val="1"/>
      <w:numFmt w:val="bullet"/>
      <w:lvlText w:val="●"/>
      <w:lvlJc w:val="left"/>
      <w:pPr>
        <w:ind w:left="5040" w:hanging="360"/>
      </w:pPr>
    </w:lvl>
    <w:lvl w:ilvl="7" w:tplc="C86C5D94">
      <w:start w:val="1"/>
      <w:numFmt w:val="bullet"/>
      <w:lvlText w:val="●"/>
      <w:lvlJc w:val="left"/>
      <w:pPr>
        <w:ind w:left="5760" w:hanging="360"/>
      </w:pPr>
    </w:lvl>
    <w:lvl w:ilvl="8" w:tplc="4F08440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C9C"/>
    <w:rsid w:val="002C093C"/>
    <w:rsid w:val="00331C9C"/>
    <w:rsid w:val="0060629C"/>
    <w:rsid w:val="00BA609B"/>
    <w:rsid w:val="00E43F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C5A00"/>
  <w15:docId w15:val="{ECD3E274-1BA6-445B-9FDC-A9FFFDC7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FFFFFF"/>
      <w:sz w:val="36"/>
      <w:szCs w:val="36"/>
    </w:rPr>
  </w:style>
  <w:style w:type="paragraph" w:styleId="Titre2">
    <w:name w:val="heading 2"/>
    <w:uiPriority w:val="9"/>
    <w:unhideWhenUsed/>
    <w:qFormat/>
    <w:pPr>
      <w:spacing w:before="280" w:after="120"/>
      <w:outlineLvl w:val="1"/>
    </w:pPr>
    <w:rPr>
      <w:b/>
      <w:bCs/>
      <w:color w:val="1F3864"/>
      <w:sz w:val="28"/>
      <w:szCs w:val="28"/>
    </w:rPr>
  </w:style>
  <w:style w:type="paragraph" w:styleId="Titre3">
    <w:name w:val="heading 3"/>
    <w:uiPriority w:val="9"/>
    <w:unhideWhenUsed/>
    <w:qFormat/>
    <w:pPr>
      <w:spacing w:before="200" w:after="8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2C093C"/>
    <w:pPr>
      <w:tabs>
        <w:tab w:val="center" w:pos="4536"/>
        <w:tab w:val="right" w:pos="9072"/>
      </w:tabs>
    </w:pPr>
  </w:style>
  <w:style w:type="character" w:customStyle="1" w:styleId="En-tteCar">
    <w:name w:val="En-tête Car"/>
    <w:basedOn w:val="Policepardfaut"/>
    <w:link w:val="En-tte"/>
    <w:uiPriority w:val="99"/>
    <w:rsid w:val="002C093C"/>
  </w:style>
  <w:style w:type="paragraph" w:styleId="Pieddepage">
    <w:name w:val="footer"/>
    <w:basedOn w:val="Normal"/>
    <w:link w:val="PieddepageCar"/>
    <w:uiPriority w:val="99"/>
    <w:unhideWhenUsed/>
    <w:rsid w:val="002C093C"/>
    <w:pPr>
      <w:tabs>
        <w:tab w:val="center" w:pos="4536"/>
        <w:tab w:val="right" w:pos="9072"/>
      </w:tabs>
    </w:pPr>
  </w:style>
  <w:style w:type="character" w:customStyle="1" w:styleId="PieddepageCar">
    <w:name w:val="Pied de page Car"/>
    <w:basedOn w:val="Policepardfaut"/>
    <w:link w:val="Pieddepage"/>
    <w:uiPriority w:val="99"/>
    <w:rsid w:val="002C09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4708</Words>
  <Characters>25899</Characters>
  <Application>Microsoft Office Word</Application>
  <DocSecurity>0</DocSecurity>
  <Lines>215</Lines>
  <Paragraphs>61</Paragraphs>
  <ScaleCrop>false</ScaleCrop>
  <Company/>
  <LinksUpToDate>false</LinksUpToDate>
  <CharactersWithSpaces>30546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zineb ettahery</cp:lastModifiedBy>
  <cp:revision>2</cp:revision>
  <dcterms:created xsi:type="dcterms:W3CDTF">2026-04-02T15:08:00Z</dcterms:created>
  <dcterms:modified xsi:type="dcterms:W3CDTF">2026-04-02T15:08:00Z</dcterms:modified>
</cp:coreProperties>
</file>