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云帆科技售后服务条款</w:t>
      </w:r>
    </w:p>
    <w:p>
      <w:r>
        <w:t>整机质保期为 12 个月，自验收合格之日起算。</w:t>
      </w:r>
    </w:p>
    <w:p>
      <w:r>
        <w:t>故障分级与响应时限如下表。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故障等级</w:t>
            </w:r>
          </w:p>
        </w:tc>
        <w:tc>
          <w:tcPr>
            <w:tcW w:type="dxa" w:w="2880"/>
          </w:tcPr>
          <w:p>
            <w:r>
              <w:t>响应时限</w:t>
            </w:r>
          </w:p>
        </w:tc>
        <w:tc>
          <w:tcPr>
            <w:tcW w:type="dxa" w:w="2880"/>
          </w:tcPr>
          <w:p>
            <w:r>
              <w:t>修复时限</w:t>
            </w:r>
          </w:p>
        </w:tc>
      </w:tr>
      <w:tr>
        <w:tc>
          <w:tcPr>
            <w:tcW w:type="dxa" w:w="2880"/>
          </w:tcPr>
          <w:p>
            <w:r>
              <w:t>P1（业务中断）</w:t>
            </w:r>
          </w:p>
        </w:tc>
        <w:tc>
          <w:tcPr>
            <w:tcW w:type="dxa" w:w="2880"/>
          </w:tcPr>
          <w:p>
            <w:r>
              <w:t>2 小时</w:t>
            </w:r>
          </w:p>
        </w:tc>
        <w:tc>
          <w:tcPr>
            <w:tcW w:type="dxa" w:w="2880"/>
          </w:tcPr>
          <w:p>
            <w:r>
              <w:t>24 小时</w:t>
            </w:r>
          </w:p>
        </w:tc>
      </w:tr>
      <w:tr>
        <w:tc>
          <w:tcPr>
            <w:tcW w:type="dxa" w:w="2880"/>
          </w:tcPr>
          <w:p>
            <w:r>
              <w:t>P2（功能受损）</w:t>
            </w:r>
          </w:p>
        </w:tc>
        <w:tc>
          <w:tcPr>
            <w:tcW w:type="dxa" w:w="2880"/>
          </w:tcPr>
          <w:p>
            <w:r>
              <w:t>8 小时</w:t>
            </w:r>
          </w:p>
        </w:tc>
        <w:tc>
          <w:tcPr>
            <w:tcW w:type="dxa" w:w="2880"/>
          </w:tcPr>
          <w:p>
            <w:r>
              <w:t>3 个工作日</w:t>
            </w:r>
          </w:p>
        </w:tc>
      </w:tr>
      <w:tr>
        <w:tc>
          <w:tcPr>
            <w:tcW w:type="dxa" w:w="2880"/>
          </w:tcPr>
          <w:p>
            <w:r>
              <w:t>P3（体验问题）</w:t>
            </w:r>
          </w:p>
        </w:tc>
        <w:tc>
          <w:tcPr>
            <w:tcW w:type="dxa" w:w="2880"/>
          </w:tcPr>
          <w:p>
            <w:r>
              <w:t>2 个工作日</w:t>
            </w:r>
          </w:p>
        </w:tc>
        <w:tc>
          <w:tcPr>
            <w:tcW w:type="dxa" w:w="2880"/>
          </w:tcPr>
          <w:p>
            <w:r>
              <w:t>下个版本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云帆科技评测</dc:creator>
  <cp:keywords/>
  <dc:description>generated by python-docx</dc:description>
  <cp:lastModifiedBy>build_eval_stress</cp:lastModifiedBy>
  <cp:revision>1</cp:revision>
  <dcterms:created xsi:type="dcterms:W3CDTF">2026-01-01T00:00:00Z</dcterms:created>
  <dcterms:modified xsi:type="dcterms:W3CDTF">2026-01-01T00:00:00Z</dcterms:modified>
  <cp:category/>
</cp:coreProperties>
</file>