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574DB" w14:textId="10B50340" w:rsidR="002C2266" w:rsidRPr="002C2266" w:rsidRDefault="002C2266" w:rsidP="002C2266">
      <w:pPr>
        <w:spacing w:after="120" w:line="240" w:lineRule="auto"/>
        <w:rPr>
          <w:rFonts w:ascii="Times New Roman" w:hAnsi="Times New Roman" w:cs="Times New Roman"/>
          <w:b/>
          <w:bCs/>
          <w:sz w:val="28"/>
          <w:szCs w:val="28"/>
        </w:rPr>
      </w:pPr>
      <w:r w:rsidRPr="002C2266">
        <w:rPr>
          <w:rFonts w:ascii="Times New Roman" w:hAnsi="Times New Roman" w:cs="Times New Roman"/>
          <w:b/>
          <w:bCs/>
          <w:sz w:val="28"/>
          <w:szCs w:val="28"/>
        </w:rPr>
        <w:t xml:space="preserve">#Loaivb: </w:t>
      </w:r>
      <w:r>
        <w:rPr>
          <w:rFonts w:ascii="Times New Roman" w:hAnsi="Times New Roman" w:cs="Times New Roman"/>
          <w:b/>
          <w:bCs/>
          <w:sz w:val="28"/>
          <w:szCs w:val="28"/>
        </w:rPr>
        <w:t>Tin tức</w:t>
      </w:r>
    </w:p>
    <w:p w14:paraId="68D0E294" w14:textId="4A32E135" w:rsidR="002C2266" w:rsidRPr="002C2266" w:rsidRDefault="002C2266" w:rsidP="002C2266">
      <w:pPr>
        <w:spacing w:after="120" w:line="240" w:lineRule="auto"/>
        <w:rPr>
          <w:rFonts w:ascii="Times New Roman" w:hAnsi="Times New Roman" w:cs="Times New Roman"/>
          <w:b/>
          <w:bCs/>
          <w:sz w:val="28"/>
          <w:szCs w:val="28"/>
        </w:rPr>
      </w:pPr>
      <w:r w:rsidRPr="002C2266">
        <w:rPr>
          <w:rFonts w:ascii="Times New Roman" w:hAnsi="Times New Roman" w:cs="Times New Roman"/>
          <w:b/>
          <w:bCs/>
          <w:sz w:val="28"/>
          <w:szCs w:val="28"/>
        </w:rPr>
        <w:t xml:space="preserve">#Tieude: </w:t>
      </w:r>
      <w:r w:rsidRPr="00A769BA">
        <w:rPr>
          <w:rFonts w:ascii="Times New Roman" w:hAnsi="Times New Roman" w:cs="Times New Roman"/>
          <w:b/>
          <w:bCs/>
          <w:sz w:val="28"/>
          <w:szCs w:val="28"/>
        </w:rPr>
        <w:t>Khẩn trương khống chế đám cháy tại phường Nùng Trí Cao</w:t>
      </w:r>
    </w:p>
    <w:p w14:paraId="30912C9F" w14:textId="67EB7DFB" w:rsidR="002C2266" w:rsidRDefault="002C2266" w:rsidP="002C2266">
      <w:pPr>
        <w:spacing w:after="120" w:line="240" w:lineRule="auto"/>
        <w:rPr>
          <w:rFonts w:ascii="Times New Roman" w:hAnsi="Times New Roman" w:cs="Times New Roman"/>
          <w:b/>
          <w:bCs/>
          <w:sz w:val="28"/>
          <w:szCs w:val="28"/>
        </w:rPr>
      </w:pPr>
      <w:r w:rsidRPr="002C2266">
        <w:rPr>
          <w:rFonts w:ascii="Times New Roman" w:hAnsi="Times New Roman" w:cs="Times New Roman"/>
          <w:b/>
          <w:bCs/>
          <w:sz w:val="28"/>
          <w:szCs w:val="28"/>
        </w:rPr>
        <w:t xml:space="preserve">#Tacgia: </w:t>
      </w:r>
      <w:r>
        <w:rPr>
          <w:rFonts w:ascii="Times New Roman" w:hAnsi="Times New Roman" w:cs="Times New Roman"/>
          <w:b/>
          <w:bCs/>
          <w:sz w:val="28"/>
          <w:szCs w:val="28"/>
        </w:rPr>
        <w:t>Đàm Trí Tuệ của cái phòng PX03</w:t>
      </w:r>
    </w:p>
    <w:p w14:paraId="09343DAB" w14:textId="6807A6E2" w:rsidR="00A86C21" w:rsidRPr="002C2266" w:rsidRDefault="00A86C21" w:rsidP="002C2266">
      <w:pPr>
        <w:spacing w:after="120" w:line="240" w:lineRule="auto"/>
        <w:rPr>
          <w:rFonts w:ascii="Times New Roman" w:hAnsi="Times New Roman" w:cs="Times New Roman"/>
          <w:b/>
          <w:bCs/>
          <w:sz w:val="28"/>
          <w:szCs w:val="28"/>
        </w:rPr>
      </w:pPr>
      <w:r w:rsidRPr="00A86C21">
        <w:rPr>
          <w:rFonts w:ascii="Times New Roman" w:hAnsi="Times New Roman" w:cs="Times New Roman"/>
          <w:b/>
          <w:bCs/>
          <w:sz w:val="28"/>
          <w:szCs w:val="28"/>
        </w:rPr>
        <w:t>#Ngay: 01/03/2026</w:t>
      </w:r>
    </w:p>
    <w:p w14:paraId="7259F6A3" w14:textId="7697DF52" w:rsidR="00A769BA" w:rsidRPr="00A769BA" w:rsidRDefault="00A769BA" w:rsidP="00A769BA">
      <w:pPr>
        <w:spacing w:after="120" w:line="240" w:lineRule="auto"/>
        <w:rPr>
          <w:rFonts w:ascii="Times New Roman" w:hAnsi="Times New Roman" w:cs="Times New Roman"/>
          <w:b/>
          <w:bCs/>
          <w:sz w:val="28"/>
          <w:szCs w:val="28"/>
        </w:rPr>
      </w:pPr>
      <w:r w:rsidRPr="00A769BA">
        <w:rPr>
          <w:rFonts w:ascii="Times New Roman" w:hAnsi="Times New Roman" w:cs="Times New Roman"/>
          <w:b/>
          <w:bCs/>
          <w:sz w:val="28"/>
          <w:szCs w:val="28"/>
        </w:rPr>
        <w:t>Khẩn trương khống chế đám cháy tại phường Nùng Trí Cao</w:t>
      </w:r>
    </w:p>
    <w:p w14:paraId="13E6D9B8"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Khoảng 18h00 ngày 27/2, ngay sau khi nhận được tin báo xảy ra cháy tại khu vực tổ dân phố 23, phường Nùng Trí Cao, Ban Chỉ huy Phòng, chống thiên tai phường đã nhanh chóng triển khai phương châm “4 tại chỗ”, huy động lực lượng tham gia chữa cháy.</w:t>
      </w:r>
    </w:p>
    <w:p w14:paraId="1A3B14CE"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Theo thông tin ban đầu, đám cháy xảy ra trên khu vực đồi cao, địa hình dốc, nhiều cây cối, thảm thực bì dày, thời tiết hanh khô khiến ngọn lửa bùng phát nhanh và có nguy cơ lan rộng sang diện tích rừng lân cận.</w:t>
      </w:r>
    </w:p>
    <w:p w14:paraId="6799D5B6"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13A88DC6" w14:textId="70BE41CC"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noProof/>
          <w:sz w:val="28"/>
          <w:szCs w:val="28"/>
        </w:rPr>
        <w:drawing>
          <wp:inline distT="0" distB="0" distL="0" distR="0" wp14:anchorId="5B903E8C" wp14:editId="5D828B29">
            <wp:extent cx="5943600" cy="4457700"/>
            <wp:effectExtent l="0" t="0" r="0" b="0"/>
            <wp:docPr id="1349249710" name="Picture 10" descr="anh tin 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nh tin bai"/>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4539290"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i/>
          <w:iCs/>
          <w:sz w:val="28"/>
          <w:szCs w:val="28"/>
        </w:rPr>
        <w:t>Đám cháy xảy ra tại phường Nùng Trí Cao.</w:t>
      </w:r>
    </w:p>
    <w:p w14:paraId="552A698A"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i/>
          <w:iCs/>
          <w:sz w:val="28"/>
          <w:szCs w:val="28"/>
        </w:rPr>
        <w:lastRenderedPageBreak/>
        <w:t> </w:t>
      </w:r>
    </w:p>
    <w:p w14:paraId="571FBB0F"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Công an phường Nùng Trí Cao đã khẩn trương có mặt tại hiện trường, phối hợp lực lượng Ban Chỉ huy Quân sự phường, phòng Cảnh sát Phòng cháy chữa cháy và cứu nạn cứu hộ cùng các lực lượng chức năng tổ chức khoanh vùng khu vực cháy, tham gia phát dọn thực bì, tạo đường băng cản lửa; bảo đảm an ninh, trật tự tại hiện trường. Với tinh thần trách nhiệm cao, các lực lượng đã triển khai đồng bộ các biện pháp dập lửa, khống chế từng điểm cháy, không để bùng phát trở lại.</w:t>
      </w:r>
    </w:p>
    <w:p w14:paraId="775805D0"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06E3F4D4"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Đến khoảng 22h00 cùng ngày, đám cháy được khống chế và dập tắt hoàn toàn, không để cháy lan sang khu vực khác, hạn chế thấp nhất thiệt hại có thể xảy ra.</w:t>
      </w:r>
    </w:p>
    <w:p w14:paraId="72340AA8"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5189BE39"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Hiện nguyên nhân vụ cháy đang được cơ quan chức năng tiếp tục xác minh, làm rõ.</w:t>
      </w:r>
    </w:p>
    <w:p w14:paraId="2C537FD4"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1A5BA9CE"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Một số hình ảnh về các lực lượng tham gia chữa cháy</w:t>
      </w:r>
    </w:p>
    <w:p w14:paraId="6918A9EB" w14:textId="23FD4426"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723B8BC9" w14:textId="77921A23"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noProof/>
          <w:sz w:val="28"/>
          <w:szCs w:val="28"/>
        </w:rPr>
        <w:lastRenderedPageBreak/>
        <w:drawing>
          <wp:inline distT="0" distB="0" distL="0" distR="0" wp14:anchorId="213DC7B3" wp14:editId="22998BBA">
            <wp:extent cx="5943600" cy="4414520"/>
            <wp:effectExtent l="0" t="0" r="0" b="5080"/>
            <wp:docPr id="803707887" name="Picture 8" descr="anh tin 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nh tin bai"/>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414520"/>
                    </a:xfrm>
                    <a:prstGeom prst="rect">
                      <a:avLst/>
                    </a:prstGeom>
                    <a:noFill/>
                    <a:ln>
                      <a:noFill/>
                    </a:ln>
                  </pic:spPr>
                </pic:pic>
              </a:graphicData>
            </a:graphic>
          </wp:inline>
        </w:drawing>
      </w:r>
    </w:p>
    <w:p w14:paraId="716EA20A" w14:textId="43B5FA1C"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noProof/>
          <w:sz w:val="28"/>
          <w:szCs w:val="28"/>
        </w:rPr>
        <w:lastRenderedPageBreak/>
        <w:drawing>
          <wp:inline distT="0" distB="0" distL="0" distR="0" wp14:anchorId="5A22E5BC" wp14:editId="6C6A43BF">
            <wp:extent cx="5943600" cy="4197985"/>
            <wp:effectExtent l="0" t="0" r="0" b="0"/>
            <wp:docPr id="1062657021" name="Picture 7" descr="anh tin 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nh tin ba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197985"/>
                    </a:xfrm>
                    <a:prstGeom prst="rect">
                      <a:avLst/>
                    </a:prstGeom>
                    <a:noFill/>
                    <a:ln>
                      <a:noFill/>
                    </a:ln>
                  </pic:spPr>
                </pic:pic>
              </a:graphicData>
            </a:graphic>
          </wp:inline>
        </w:drawing>
      </w:r>
    </w:p>
    <w:p w14:paraId="3C4B5BEF" w14:textId="4359854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noProof/>
          <w:sz w:val="28"/>
          <w:szCs w:val="28"/>
        </w:rPr>
        <w:lastRenderedPageBreak/>
        <w:drawing>
          <wp:inline distT="0" distB="0" distL="0" distR="0" wp14:anchorId="07D4309F" wp14:editId="07D9A347">
            <wp:extent cx="5943600" cy="5727065"/>
            <wp:effectExtent l="0" t="0" r="0" b="6985"/>
            <wp:docPr id="1204423561" name="Picture 6" descr="anh tin b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nh tin bai"/>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5727065"/>
                    </a:xfrm>
                    <a:prstGeom prst="rect">
                      <a:avLst/>
                    </a:prstGeom>
                    <a:noFill/>
                    <a:ln>
                      <a:noFill/>
                    </a:ln>
                  </pic:spPr>
                </pic:pic>
              </a:graphicData>
            </a:graphic>
          </wp:inline>
        </w:drawing>
      </w:r>
    </w:p>
    <w:p w14:paraId="3212B4DE" w14:textId="77777777" w:rsidR="00A769BA" w:rsidRPr="00A769BA" w:rsidRDefault="00A769BA" w:rsidP="00A769BA">
      <w:pPr>
        <w:spacing w:after="120" w:line="240" w:lineRule="auto"/>
        <w:rPr>
          <w:rFonts w:ascii="Times New Roman" w:hAnsi="Times New Roman" w:cs="Times New Roman"/>
          <w:sz w:val="28"/>
          <w:szCs w:val="28"/>
        </w:rPr>
      </w:pPr>
      <w:r w:rsidRPr="00A769BA">
        <w:rPr>
          <w:rFonts w:ascii="Times New Roman" w:hAnsi="Times New Roman" w:cs="Times New Roman"/>
          <w:sz w:val="28"/>
          <w:szCs w:val="28"/>
        </w:rPr>
        <w:t> </w:t>
      </w:r>
    </w:p>
    <w:p w14:paraId="52FFBD55" w14:textId="77777777" w:rsidR="00732DBD" w:rsidRPr="00616B9F" w:rsidRDefault="00732DBD" w:rsidP="00A769BA">
      <w:pPr>
        <w:spacing w:after="120" w:line="240" w:lineRule="auto"/>
        <w:rPr>
          <w:rFonts w:ascii="Times New Roman" w:hAnsi="Times New Roman" w:cs="Times New Roman"/>
          <w:sz w:val="28"/>
          <w:szCs w:val="28"/>
        </w:rPr>
      </w:pPr>
    </w:p>
    <w:sectPr w:rsidR="00732DBD" w:rsidRPr="00616B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DBA"/>
    <w:rsid w:val="000E3DBA"/>
    <w:rsid w:val="00101B0E"/>
    <w:rsid w:val="00256331"/>
    <w:rsid w:val="002C2266"/>
    <w:rsid w:val="002E47F4"/>
    <w:rsid w:val="003904F1"/>
    <w:rsid w:val="00437DFE"/>
    <w:rsid w:val="00616B9F"/>
    <w:rsid w:val="00732DBD"/>
    <w:rsid w:val="0078512D"/>
    <w:rsid w:val="00934BF7"/>
    <w:rsid w:val="009F29F2"/>
    <w:rsid w:val="00A23E56"/>
    <w:rsid w:val="00A528CD"/>
    <w:rsid w:val="00A769BA"/>
    <w:rsid w:val="00A86C21"/>
    <w:rsid w:val="00B43F81"/>
    <w:rsid w:val="00D723ED"/>
    <w:rsid w:val="00EB2DAE"/>
    <w:rsid w:val="00F16A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ACEA5"/>
  <w15:chartTrackingRefBased/>
  <w15:docId w15:val="{4F7937F4-0E3A-4C8A-9D99-9B59A9742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3D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3D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3D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3D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3D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3D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D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D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D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D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3D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3D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3D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3D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3D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3D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3D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3DBA"/>
    <w:rPr>
      <w:rFonts w:eastAsiaTheme="majorEastAsia" w:cstheme="majorBidi"/>
      <w:color w:val="272727" w:themeColor="text1" w:themeTint="D8"/>
    </w:rPr>
  </w:style>
  <w:style w:type="paragraph" w:styleId="Title">
    <w:name w:val="Title"/>
    <w:basedOn w:val="Normal"/>
    <w:next w:val="Normal"/>
    <w:link w:val="TitleChar"/>
    <w:uiPriority w:val="10"/>
    <w:qFormat/>
    <w:rsid w:val="000E3D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D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3D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D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3DBA"/>
    <w:pPr>
      <w:spacing w:before="160"/>
      <w:jc w:val="center"/>
    </w:pPr>
    <w:rPr>
      <w:i/>
      <w:iCs/>
      <w:color w:val="404040" w:themeColor="text1" w:themeTint="BF"/>
    </w:rPr>
  </w:style>
  <w:style w:type="character" w:customStyle="1" w:styleId="QuoteChar">
    <w:name w:val="Quote Char"/>
    <w:basedOn w:val="DefaultParagraphFont"/>
    <w:link w:val="Quote"/>
    <w:uiPriority w:val="29"/>
    <w:rsid w:val="000E3DBA"/>
    <w:rPr>
      <w:i/>
      <w:iCs/>
      <w:color w:val="404040" w:themeColor="text1" w:themeTint="BF"/>
    </w:rPr>
  </w:style>
  <w:style w:type="paragraph" w:styleId="ListParagraph">
    <w:name w:val="List Paragraph"/>
    <w:basedOn w:val="Normal"/>
    <w:uiPriority w:val="34"/>
    <w:qFormat/>
    <w:rsid w:val="000E3DBA"/>
    <w:pPr>
      <w:ind w:left="720"/>
      <w:contextualSpacing/>
    </w:pPr>
  </w:style>
  <w:style w:type="character" w:styleId="IntenseEmphasis">
    <w:name w:val="Intense Emphasis"/>
    <w:basedOn w:val="DefaultParagraphFont"/>
    <w:uiPriority w:val="21"/>
    <w:qFormat/>
    <w:rsid w:val="000E3DBA"/>
    <w:rPr>
      <w:i/>
      <w:iCs/>
      <w:color w:val="0F4761" w:themeColor="accent1" w:themeShade="BF"/>
    </w:rPr>
  </w:style>
  <w:style w:type="paragraph" w:styleId="IntenseQuote">
    <w:name w:val="Intense Quote"/>
    <w:basedOn w:val="Normal"/>
    <w:next w:val="Normal"/>
    <w:link w:val="IntenseQuoteChar"/>
    <w:uiPriority w:val="30"/>
    <w:qFormat/>
    <w:rsid w:val="000E3D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3DBA"/>
    <w:rPr>
      <w:i/>
      <w:iCs/>
      <w:color w:val="0F4761" w:themeColor="accent1" w:themeShade="BF"/>
    </w:rPr>
  </w:style>
  <w:style w:type="character" w:styleId="IntenseReference">
    <w:name w:val="Intense Reference"/>
    <w:basedOn w:val="DefaultParagraphFont"/>
    <w:uiPriority w:val="32"/>
    <w:qFormat/>
    <w:rsid w:val="000E3DBA"/>
    <w:rPr>
      <w:b/>
      <w:bCs/>
      <w:smallCaps/>
      <w:color w:val="0F4761" w:themeColor="accent1" w:themeShade="BF"/>
      <w:spacing w:val="5"/>
    </w:rPr>
  </w:style>
  <w:style w:type="character" w:styleId="Hyperlink">
    <w:name w:val="Hyperlink"/>
    <w:basedOn w:val="DefaultParagraphFont"/>
    <w:uiPriority w:val="99"/>
    <w:unhideWhenUsed/>
    <w:rsid w:val="00616B9F"/>
    <w:rPr>
      <w:color w:val="467886" w:themeColor="hyperlink"/>
      <w:u w:val="single"/>
    </w:rPr>
  </w:style>
  <w:style w:type="character" w:styleId="UnresolvedMention">
    <w:name w:val="Unresolved Mention"/>
    <w:basedOn w:val="DefaultParagraphFont"/>
    <w:uiPriority w:val="99"/>
    <w:semiHidden/>
    <w:unhideWhenUsed/>
    <w:rsid w:val="00616B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219</Words>
  <Characters>1251</Characters>
  <Application>Microsoft Office Word</Application>
  <DocSecurity>0</DocSecurity>
  <Lines>10</Lines>
  <Paragraphs>2</Paragraphs>
  <ScaleCrop>false</ScaleCrop>
  <Company/>
  <LinksUpToDate>false</LinksUpToDate>
  <CharactersWithSpaces>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Manh Nguyen</dc:creator>
  <cp:keywords/>
  <dc:description/>
  <cp:lastModifiedBy>Manh Nguyen</cp:lastModifiedBy>
  <cp:revision>9</cp:revision>
  <dcterms:created xsi:type="dcterms:W3CDTF">2026-03-01T07:02:00Z</dcterms:created>
  <dcterms:modified xsi:type="dcterms:W3CDTF">2026-03-01T14:09:00Z</dcterms:modified>
</cp:coreProperties>
</file>