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SQL Commands </w:t>
      </w:r>
      <w:r>
        <w:rPr/>
        <w:t>နှင့် အလုပ်လုပ်ပုံ အနှစ်ချုပ်</w:t>
      </w:r>
    </w:p>
    <w:p>
      <w:pPr>
        <w:pStyle w:val="Heading2"/>
        <w:rPr/>
      </w:pPr>
      <w:r>
        <w:rPr/>
        <w:t xml:space="preserve">၁။ </w:t>
      </w:r>
      <w:r>
        <w:rPr/>
        <w:t xml:space="preserve">SQL Command </w:t>
      </w:r>
      <w:r>
        <w:rPr/>
        <w:t xml:space="preserve">အမျိုးအစားများ </w:t>
      </w:r>
      <w:r>
        <w:rPr/>
        <w:t>(SQL Categories)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A. DDL (Data Definition Language)</w:t>
        <w:br/>
        <w:t xml:space="preserve">Database </w:t>
      </w:r>
      <w:r>
        <w:rPr/>
        <w:t xml:space="preserve">၏ </w:t>
      </w:r>
      <w:r>
        <w:rPr/>
        <w:t xml:space="preserve">Structure </w:t>
      </w:r>
      <w:r>
        <w:rPr/>
        <w:t>ကို သတ်မှတ်ရန် အသုံးပြုသည်။</w:t>
      </w:r>
      <w:r>
        <w:rPr/>
        <w:br/>
        <w:t>- CREATE</w:t>
        <w:br/>
        <w:t>- DROP</w:t>
        <w:br/>
        <w:t>- ALTER</w:t>
      </w:r>
    </w:p>
    <w:p>
      <w:pPr>
        <w:pStyle w:val="Normal"/>
        <w:rPr/>
      </w:pPr>
      <w:r>
        <w:rPr/>
        <w:t>B. DML (Data Manipulation Language)</w:t>
        <w:br/>
        <w:t xml:space="preserve">Data </w:t>
      </w:r>
      <w:r>
        <w:rPr/>
        <w:t>ကို ကိုင်တွယ်ရန် အသုံးပြုသည်။</w:t>
      </w:r>
      <w:r>
        <w:rPr/>
        <w:br/>
        <w:t>- INSERT</w:t>
        <w:br/>
        <w:t>- UPDATE</w:t>
        <w:br/>
        <w:t>- DELETE</w:t>
      </w:r>
    </w:p>
    <w:p>
      <w:pPr>
        <w:pStyle w:val="Normal"/>
        <w:rPr/>
      </w:pPr>
      <w:r>
        <w:rPr/>
        <w:t>C. DQL (Data Query Language)</w:t>
        <w:br/>
        <w:t>- SELECT</w:t>
      </w:r>
    </w:p>
    <w:p>
      <w:pPr>
        <w:pStyle w:val="Normal"/>
        <w:rPr/>
      </w:pPr>
      <w:r>
        <w:rPr/>
        <w:t>D. DCL (Data Control Language)</w:t>
        <w:br/>
        <w:t>- GRANT</w:t>
        <w:br/>
        <w:t>- REVOKE</w:t>
      </w:r>
    </w:p>
    <w:p>
      <w:pPr>
        <w:pStyle w:val="Normal"/>
        <w:rPr/>
      </w:pPr>
      <w:r>
        <w:rPr/>
        <w:t>E. TCL (Transaction Control Language)</w:t>
        <w:br/>
        <w:t>- COMMIT</w:t>
        <w:br/>
        <w:t>- ROLLBACK</w:t>
      </w:r>
    </w:p>
    <w:p>
      <w:pPr>
        <w:pStyle w:val="Heading2"/>
        <w:rPr/>
      </w:pPr>
      <w:r>
        <w:rPr/>
        <w:t xml:space="preserve">၂။ </w:t>
      </w:r>
      <w:r>
        <w:rPr/>
        <w:t xml:space="preserve">SQL </w:t>
      </w:r>
      <w:r>
        <w:rPr/>
        <w:t>ဘယ်လို အလုပ်လုပ်သလဲ</w:t>
      </w:r>
      <w:r>
        <w:rPr/>
        <w:t>? (How SQL Works)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Step 1: Input – User </w:t>
      </w:r>
      <w:r>
        <w:rPr/>
        <w:t xml:space="preserve">က </w:t>
      </w:r>
      <w:r>
        <w:rPr/>
        <w:t xml:space="preserve">Query </w:t>
      </w:r>
      <w:r>
        <w:rPr/>
        <w:t>ပေးပို့သည်။</w:t>
      </w:r>
    </w:p>
    <w:p>
      <w:pPr>
        <w:pStyle w:val="Normal"/>
        <w:rPr/>
      </w:pPr>
      <w:r>
        <w:rPr/>
        <w:t xml:space="preserve">Step 2: Parsing – Syntax </w:t>
      </w:r>
      <w:r>
        <w:rPr/>
        <w:t>စစ်ဆေးသည်။</w:t>
      </w:r>
    </w:p>
    <w:p>
      <w:pPr>
        <w:pStyle w:val="Normal"/>
        <w:rPr/>
      </w:pPr>
      <w:r>
        <w:rPr/>
        <w:t xml:space="preserve">Step 3: Optimization – </w:t>
      </w:r>
      <w:r>
        <w:rPr/>
        <w:t xml:space="preserve">အကောင်းဆုံး </w:t>
      </w:r>
      <w:r>
        <w:rPr/>
        <w:t xml:space="preserve">Path </w:t>
      </w:r>
      <w:r>
        <w:rPr/>
        <w:t>ရွေးသည်။</w:t>
      </w:r>
    </w:p>
    <w:p>
      <w:pPr>
        <w:pStyle w:val="Normal"/>
        <w:rPr/>
      </w:pPr>
      <w:r>
        <w:rPr/>
        <w:t xml:space="preserve">Step 4: Execution – Database </w:t>
      </w:r>
      <w:r>
        <w:rPr/>
        <w:t>ထဲတွင် လုပ်ဆောင်သည်။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Step 5: Output – Result </w:t>
      </w:r>
      <w:r>
        <w:rPr/>
        <w:t>ပြန်ပြသည်။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Pyidaungsu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Pyidaungsu" w:hAnsi="Pyidaungsu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104</Words>
  <Characters>508</Characters>
  <CharactersWithSpaces>604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2026-01-05T15:23:05Z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