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A501B" w14:textId="6245DFC0" w:rsidR="009D5D76" w:rsidRPr="009D5D76" w:rsidRDefault="009D5D76" w:rsidP="009D059C">
      <w:pPr>
        <w:rPr>
          <w:b/>
          <w:bCs/>
          <w:sz w:val="28"/>
          <w:szCs w:val="28"/>
        </w:rPr>
      </w:pPr>
      <w:r w:rsidRPr="009D5D76">
        <w:rPr>
          <w:b/>
          <w:bCs/>
          <w:sz w:val="28"/>
          <w:szCs w:val="28"/>
        </w:rPr>
        <w:t>PART 1</w:t>
      </w:r>
    </w:p>
    <w:p w14:paraId="45932244" w14:textId="74F03EE8" w:rsidR="009D059C" w:rsidRPr="00AC41C6" w:rsidRDefault="009D059C" w:rsidP="009D059C">
      <w:pPr>
        <w:rPr>
          <w:rFonts w:ascii="Segoe UI" w:eastAsia="Times New Roman" w:hAnsi="Segoe UI" w:cs="Segoe UI"/>
          <w:b/>
          <w:bCs/>
          <w:color w:val="E6E6E6"/>
          <w:kern w:val="0"/>
          <w:u w:val="single"/>
          <w:lang w:val="en-SG" w:eastAsia="en-SG"/>
          <w14:ligatures w14:val="none"/>
        </w:rPr>
      </w:pPr>
      <w:r w:rsidRPr="00AC41C6">
        <w:rPr>
          <w:b/>
          <w:bCs/>
          <w:sz w:val="28"/>
          <w:szCs w:val="28"/>
          <w:u w:val="single"/>
        </w:rPr>
        <w:t>Learning Objectives</w:t>
      </w:r>
      <w:r w:rsidR="00676658">
        <w:rPr>
          <w:b/>
          <w:bCs/>
          <w:u w:val="single"/>
        </w:rPr>
        <w:t>: Cloud Concept</w:t>
      </w:r>
    </w:p>
    <w:p w14:paraId="3369E57B" w14:textId="06C00F53" w:rsidR="009D059C" w:rsidRPr="009D059C" w:rsidRDefault="009D059C" w:rsidP="009D059C">
      <w:pPr>
        <w:numPr>
          <w:ilvl w:val="0"/>
          <w:numId w:val="16"/>
        </w:numPr>
        <w:rPr>
          <w:lang w:val="en-SG"/>
        </w:rPr>
      </w:pPr>
      <w:r w:rsidRPr="009D059C">
        <w:rPr>
          <w:lang w:val="en-SG"/>
        </w:rPr>
        <w:t xml:space="preserve">Describe </w:t>
      </w:r>
      <w:r w:rsidR="009D5D76">
        <w:rPr>
          <w:lang w:val="en-SG"/>
        </w:rPr>
        <w:t xml:space="preserve">cloud computing and </w:t>
      </w:r>
      <w:r w:rsidRPr="009D059C">
        <w:rPr>
          <w:lang w:val="en-SG"/>
        </w:rPr>
        <w:t>the shared responsibility model.</w:t>
      </w:r>
    </w:p>
    <w:p w14:paraId="009576AE" w14:textId="77777777" w:rsidR="009D059C" w:rsidRPr="009D059C" w:rsidRDefault="009D059C" w:rsidP="009D059C">
      <w:pPr>
        <w:numPr>
          <w:ilvl w:val="0"/>
          <w:numId w:val="16"/>
        </w:numPr>
        <w:rPr>
          <w:lang w:val="en-SG"/>
        </w:rPr>
      </w:pPr>
      <w:r w:rsidRPr="009D059C">
        <w:rPr>
          <w:lang w:val="en-SG"/>
        </w:rPr>
        <w:t>Define cloud models, including public, private, and hybrid.</w:t>
      </w:r>
    </w:p>
    <w:p w14:paraId="00F6A045" w14:textId="77777777" w:rsidR="009D059C" w:rsidRPr="009D059C" w:rsidRDefault="009D059C" w:rsidP="009D059C">
      <w:pPr>
        <w:numPr>
          <w:ilvl w:val="0"/>
          <w:numId w:val="16"/>
        </w:numPr>
        <w:rPr>
          <w:lang w:val="en-SG"/>
        </w:rPr>
      </w:pPr>
      <w:r w:rsidRPr="009D059C">
        <w:rPr>
          <w:lang w:val="en-SG"/>
        </w:rPr>
        <w:t>Identify appropriate use cases for each cloud model.</w:t>
      </w:r>
    </w:p>
    <w:p w14:paraId="106F2D3E" w14:textId="77777777" w:rsidR="009D059C" w:rsidRPr="009D059C" w:rsidRDefault="009D059C" w:rsidP="009D059C">
      <w:pPr>
        <w:numPr>
          <w:ilvl w:val="0"/>
          <w:numId w:val="16"/>
        </w:numPr>
        <w:rPr>
          <w:lang w:val="en-SG"/>
        </w:rPr>
      </w:pPr>
      <w:r w:rsidRPr="009D059C">
        <w:rPr>
          <w:lang w:val="en-SG"/>
        </w:rPr>
        <w:t>Describe the consumption-based model.</w:t>
      </w:r>
    </w:p>
    <w:p w14:paraId="14276F04" w14:textId="77777777" w:rsidR="009D059C" w:rsidRPr="009D059C" w:rsidRDefault="009D059C" w:rsidP="009D059C">
      <w:pPr>
        <w:numPr>
          <w:ilvl w:val="0"/>
          <w:numId w:val="16"/>
        </w:numPr>
        <w:rPr>
          <w:lang w:val="en-SG"/>
        </w:rPr>
      </w:pPr>
      <w:r w:rsidRPr="009D059C">
        <w:rPr>
          <w:lang w:val="en-SG"/>
        </w:rPr>
        <w:t>Compare cloud pricing models.</w:t>
      </w:r>
    </w:p>
    <w:p w14:paraId="2254F8F4" w14:textId="39CED1FA" w:rsidR="00FA2D21" w:rsidRPr="0038481E" w:rsidRDefault="00F85098" w:rsidP="001F1232">
      <w:pPr>
        <w:rPr>
          <w:u w:val="single"/>
        </w:rPr>
      </w:pPr>
      <w:r w:rsidRPr="0038481E">
        <w:rPr>
          <w:u w:val="single"/>
        </w:rPr>
        <w:t>Cloud service model</w:t>
      </w:r>
      <w:r w:rsidR="00535883" w:rsidRPr="0038481E">
        <w:rPr>
          <w:u w:val="single"/>
        </w:rPr>
        <w:t xml:space="preserve"> (Differences between categories of cloud services)</w:t>
      </w:r>
    </w:p>
    <w:p w14:paraId="6518E35A" w14:textId="1C90DF54" w:rsidR="00F85098" w:rsidRDefault="00823595" w:rsidP="001F1232">
      <w:r>
        <w:rPr>
          <w:noProof/>
        </w:rPr>
        <w:drawing>
          <wp:inline distT="0" distB="0" distL="0" distR="0" wp14:anchorId="4C8A19F1" wp14:editId="4C256DB0">
            <wp:extent cx="6454140" cy="2409960"/>
            <wp:effectExtent l="0" t="0" r="3810" b="9525"/>
            <wp:docPr id="620018885" name="Picture 1" descr="This picture explains the levels of responsibilities between the client and the cloud manager in IaaS, PaaS, and Saa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explains the levels of responsibilities between the client and the cloud manager in IaaS, PaaS, and SaaS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460" cy="2419415"/>
                    </a:xfrm>
                    <a:prstGeom prst="rect">
                      <a:avLst/>
                    </a:prstGeom>
                    <a:noFill/>
                    <a:ln>
                      <a:noFill/>
                    </a:ln>
                  </pic:spPr>
                </pic:pic>
              </a:graphicData>
            </a:graphic>
          </wp:inline>
        </w:drawing>
      </w:r>
    </w:p>
    <w:p w14:paraId="0CA7A7B0" w14:textId="2B2D67F8" w:rsidR="00DC4FC9" w:rsidRPr="0038481E" w:rsidRDefault="00DC4FC9" w:rsidP="001F1232">
      <w:pPr>
        <w:rPr>
          <w:u w:val="single"/>
        </w:rPr>
      </w:pPr>
      <w:r w:rsidRPr="0038481E">
        <w:rPr>
          <w:u w:val="single"/>
        </w:rPr>
        <w:t>Shared Responsibilities for each cloud service model</w:t>
      </w:r>
    </w:p>
    <w:p w14:paraId="38F55A59" w14:textId="5B1B2D43" w:rsidR="00DC4FC9" w:rsidRDefault="004E0E36" w:rsidP="001F1232">
      <w:r w:rsidRPr="004E0E36">
        <w:drawing>
          <wp:inline distT="0" distB="0" distL="0" distR="0" wp14:anchorId="3CA44BB7" wp14:editId="2478B1AC">
            <wp:extent cx="5989320" cy="3548672"/>
            <wp:effectExtent l="0" t="0" r="0" b="0"/>
            <wp:docPr id="380409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9292" name="Picture 1" descr="A screen shot of a computer&#10;&#10;Description automatically generated"/>
                    <pic:cNvPicPr/>
                  </pic:nvPicPr>
                  <pic:blipFill>
                    <a:blip r:embed="rId9"/>
                    <a:stretch>
                      <a:fillRect/>
                    </a:stretch>
                  </pic:blipFill>
                  <pic:spPr>
                    <a:xfrm>
                      <a:off x="0" y="0"/>
                      <a:ext cx="5991769" cy="3550123"/>
                    </a:xfrm>
                    <a:prstGeom prst="rect">
                      <a:avLst/>
                    </a:prstGeom>
                  </pic:spPr>
                </pic:pic>
              </a:graphicData>
            </a:graphic>
          </wp:inline>
        </w:drawing>
      </w:r>
    </w:p>
    <w:p w14:paraId="1C6829D0" w14:textId="1F3E5CD8" w:rsidR="00F12C42" w:rsidRDefault="004E0E36" w:rsidP="001F1232">
      <w:r>
        <w:lastRenderedPageBreak/>
        <w:t>Customer always responsible for – Information &amp; Data, Devices, User accounts &amp; Identities</w:t>
      </w:r>
    </w:p>
    <w:p w14:paraId="1E5C5DE2" w14:textId="329E6715" w:rsidR="004E0E36" w:rsidRDefault="004E0E36" w:rsidP="001F1232">
      <w:r>
        <w:t>Microsoft always responsible for – Physical hosts, Physical network &amp; Physical datacenters</w:t>
      </w:r>
    </w:p>
    <w:p w14:paraId="38E518D6" w14:textId="3DF22352" w:rsidR="004E0E36" w:rsidRDefault="004E0E36" w:rsidP="001F1232">
      <w:r>
        <w:t>Shared depending on cloud model – Apps, Network control, OS, Identity &amp; Directory infrastructure</w:t>
      </w:r>
    </w:p>
    <w:p w14:paraId="28959B8F" w14:textId="4BE32906" w:rsidR="0074330E" w:rsidRDefault="004E0E36" w:rsidP="001F1232">
      <w:r>
        <w:t>In SaaS mostly Microsoft take care, but IaaS mostly customers responsible.</w:t>
      </w:r>
      <w:r w:rsidR="00B61266">
        <w:t xml:space="preserve"> In PaaS, </w:t>
      </w:r>
      <w:r w:rsidR="009D059C">
        <w:t xml:space="preserve">only </w:t>
      </w:r>
      <w:proofErr w:type="gramStart"/>
      <w:r w:rsidR="009D059C">
        <w:t>provision</w:t>
      </w:r>
      <w:proofErr w:type="gramEnd"/>
      <w:r w:rsidR="009D059C">
        <w:t xml:space="preserve"> of OS is taken </w:t>
      </w:r>
      <w:r w:rsidR="000F5941">
        <w:t>care of</w:t>
      </w:r>
      <w:r w:rsidR="009D059C">
        <w:t xml:space="preserve"> </w:t>
      </w:r>
      <w:r w:rsidR="000F5941">
        <w:t>Microsoft,</w:t>
      </w:r>
      <w:r w:rsidR="009D059C">
        <w:t xml:space="preserve"> and the rest are shared.</w:t>
      </w:r>
    </w:p>
    <w:p w14:paraId="3B2BD7F3" w14:textId="77777777" w:rsidR="00AB323A" w:rsidRDefault="00AB323A" w:rsidP="001F1232"/>
    <w:p w14:paraId="054F422C" w14:textId="2C42BD08" w:rsidR="0074330E" w:rsidRPr="0038481E" w:rsidRDefault="0074330E" w:rsidP="001F1232">
      <w:pPr>
        <w:rPr>
          <w:u w:val="single"/>
        </w:rPr>
      </w:pPr>
      <w:r w:rsidRPr="0038481E">
        <w:rPr>
          <w:u w:val="single"/>
        </w:rPr>
        <w:t>Public, Private &amp; Hybrid cloud</w:t>
      </w:r>
      <w:r w:rsidR="00F80959" w:rsidRPr="0038481E">
        <w:rPr>
          <w:u w:val="single"/>
        </w:rPr>
        <w:t xml:space="preserve"> (</w:t>
      </w:r>
      <w:r w:rsidR="009D059C">
        <w:rPr>
          <w:u w:val="single"/>
        </w:rPr>
        <w:t xml:space="preserve">describe </w:t>
      </w:r>
      <w:r w:rsidR="00F80959" w:rsidRPr="0038481E">
        <w:rPr>
          <w:u w:val="single"/>
        </w:rPr>
        <w:t>differences between types of cloud computing)</w:t>
      </w:r>
    </w:p>
    <w:p w14:paraId="22A434E7" w14:textId="39C9A251" w:rsidR="00F12C42" w:rsidRDefault="00F12C42" w:rsidP="001F1232">
      <w:r w:rsidRPr="00F12C42">
        <w:rPr>
          <w:noProof/>
        </w:rPr>
        <w:drawing>
          <wp:inline distT="0" distB="0" distL="0" distR="0" wp14:anchorId="0764CA3B" wp14:editId="0661B505">
            <wp:extent cx="5495925" cy="3288904"/>
            <wp:effectExtent l="0" t="0" r="0" b="6985"/>
            <wp:docPr id="13799542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235" name="Picture 1" descr="Timeline&#10;&#10;Description automatically generated"/>
                    <pic:cNvPicPr/>
                  </pic:nvPicPr>
                  <pic:blipFill>
                    <a:blip r:embed="rId10"/>
                    <a:stretch>
                      <a:fillRect/>
                    </a:stretch>
                  </pic:blipFill>
                  <pic:spPr>
                    <a:xfrm>
                      <a:off x="0" y="0"/>
                      <a:ext cx="5497354" cy="3289759"/>
                    </a:xfrm>
                    <a:prstGeom prst="rect">
                      <a:avLst/>
                    </a:prstGeom>
                  </pic:spPr>
                </pic:pic>
              </a:graphicData>
            </a:graphic>
          </wp:inline>
        </w:drawing>
      </w:r>
    </w:p>
    <w:p w14:paraId="0E0F3BB3" w14:textId="06A5A3AE" w:rsidR="00C410A8" w:rsidRDefault="00C410A8" w:rsidP="001F1232">
      <w:pPr>
        <w:rPr>
          <w:u w:val="single"/>
        </w:rPr>
      </w:pPr>
      <w:r w:rsidRPr="00C410A8">
        <w:rPr>
          <w:u w:val="single"/>
        </w:rPr>
        <w:drawing>
          <wp:inline distT="0" distB="0" distL="0" distR="0" wp14:anchorId="1B8504A8" wp14:editId="72D41ED7">
            <wp:extent cx="6858000" cy="2861945"/>
            <wp:effectExtent l="0" t="0" r="0" b="0"/>
            <wp:docPr id="33089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5916" name="Picture 1" descr="A screenshot of a computer program&#10;&#10;Description automatically generated"/>
                    <pic:cNvPicPr/>
                  </pic:nvPicPr>
                  <pic:blipFill>
                    <a:blip r:embed="rId11"/>
                    <a:stretch>
                      <a:fillRect/>
                    </a:stretch>
                  </pic:blipFill>
                  <pic:spPr>
                    <a:xfrm>
                      <a:off x="0" y="0"/>
                      <a:ext cx="6858000" cy="2861945"/>
                    </a:xfrm>
                    <a:prstGeom prst="rect">
                      <a:avLst/>
                    </a:prstGeom>
                  </pic:spPr>
                </pic:pic>
              </a:graphicData>
            </a:graphic>
          </wp:inline>
        </w:drawing>
      </w:r>
    </w:p>
    <w:p w14:paraId="6833C47B" w14:textId="7CC2349E" w:rsidR="009D059C" w:rsidRDefault="009D059C" w:rsidP="001F1232">
      <w:r>
        <w:t xml:space="preserve">Multi-cloud: </w:t>
      </w:r>
      <w:r w:rsidRPr="009D059C">
        <w:t>deal with two (or more) public cloud providers and manage resources and security in both environments.</w:t>
      </w:r>
    </w:p>
    <w:p w14:paraId="0A1FF042" w14:textId="1F43D238" w:rsidR="009D059C" w:rsidRPr="009D059C" w:rsidRDefault="009D059C" w:rsidP="001F1232">
      <w:r w:rsidRPr="009D059C">
        <w:rPr>
          <w:b/>
          <w:bCs/>
          <w:color w:val="4C94D8" w:themeColor="text2" w:themeTint="80"/>
        </w:rPr>
        <w:lastRenderedPageBreak/>
        <w:t>Azure Arc</w:t>
      </w:r>
      <w:r w:rsidRPr="009D059C">
        <w:rPr>
          <w:color w:val="4C94D8" w:themeColor="text2" w:themeTint="80"/>
        </w:rPr>
        <w:t xml:space="preserve"> </w:t>
      </w:r>
      <w:r>
        <w:t xml:space="preserve">- </w:t>
      </w:r>
      <w:r w:rsidRPr="009D059C">
        <w:t>can help manage your cloud environment, whether it's a public cloud solely on Azure, a private cloud in your datacenter, a hybrid configuration, or even a multi-cloud environment running on multiple cloud providers at once.</w:t>
      </w:r>
    </w:p>
    <w:p w14:paraId="3BADA717" w14:textId="3A5B51C1" w:rsidR="009D059C" w:rsidRPr="008D72DD" w:rsidRDefault="009D059C" w:rsidP="008D72DD">
      <w:pPr>
        <w:rPr>
          <w:b/>
          <w:bCs/>
          <w:sz w:val="28"/>
          <w:szCs w:val="28"/>
          <w:u w:val="single"/>
        </w:rPr>
      </w:pPr>
      <w:r w:rsidRPr="008D72DD">
        <w:rPr>
          <w:b/>
          <w:bCs/>
          <w:sz w:val="28"/>
          <w:szCs w:val="28"/>
          <w:u w:val="single"/>
        </w:rPr>
        <w:t>Learning Objectives:</w:t>
      </w:r>
      <w:r w:rsidR="008D72DD" w:rsidRPr="008D72DD">
        <w:rPr>
          <w:b/>
          <w:bCs/>
          <w:sz w:val="28"/>
          <w:szCs w:val="28"/>
          <w:u w:val="single"/>
        </w:rPr>
        <w:t xml:space="preserve"> </w:t>
      </w:r>
      <w:r w:rsidRPr="008D72DD">
        <w:rPr>
          <w:b/>
          <w:bCs/>
          <w:sz w:val="28"/>
          <w:szCs w:val="28"/>
          <w:u w:val="single"/>
        </w:rPr>
        <w:t>Describe the benefits of using cloud services</w:t>
      </w:r>
    </w:p>
    <w:p w14:paraId="04220DB7" w14:textId="712536A1" w:rsidR="009D059C" w:rsidRPr="009D059C" w:rsidRDefault="009D059C" w:rsidP="009D059C">
      <w:pPr>
        <w:numPr>
          <w:ilvl w:val="0"/>
          <w:numId w:val="17"/>
        </w:numPr>
        <w:rPr>
          <w:lang w:val="en-SG"/>
        </w:rPr>
      </w:pPr>
      <w:r w:rsidRPr="009D059C">
        <w:rPr>
          <w:lang w:val="en-SG"/>
        </w:rPr>
        <w:t>Describe the benefits of high availability and scalability in the cloud.</w:t>
      </w:r>
    </w:p>
    <w:p w14:paraId="2974D4B0" w14:textId="77777777" w:rsidR="009D059C" w:rsidRPr="009D059C" w:rsidRDefault="009D059C" w:rsidP="009D059C">
      <w:pPr>
        <w:numPr>
          <w:ilvl w:val="0"/>
          <w:numId w:val="17"/>
        </w:numPr>
        <w:rPr>
          <w:lang w:val="en-SG"/>
        </w:rPr>
      </w:pPr>
      <w:r w:rsidRPr="009D059C">
        <w:rPr>
          <w:lang w:val="en-SG"/>
        </w:rPr>
        <w:t>Describe the benefits of reliability and predictability in the cloud.</w:t>
      </w:r>
    </w:p>
    <w:p w14:paraId="0210280D" w14:textId="77777777" w:rsidR="009D059C" w:rsidRPr="009D059C" w:rsidRDefault="009D059C" w:rsidP="009D059C">
      <w:pPr>
        <w:numPr>
          <w:ilvl w:val="0"/>
          <w:numId w:val="17"/>
        </w:numPr>
        <w:rPr>
          <w:lang w:val="en-SG"/>
        </w:rPr>
      </w:pPr>
      <w:r w:rsidRPr="009D059C">
        <w:rPr>
          <w:lang w:val="en-SG"/>
        </w:rPr>
        <w:t>Describe the benefits of security and governance in the cloud.</w:t>
      </w:r>
    </w:p>
    <w:p w14:paraId="40DD3278" w14:textId="77777777" w:rsidR="009D059C" w:rsidRPr="009D059C" w:rsidRDefault="009D059C" w:rsidP="009D059C">
      <w:pPr>
        <w:numPr>
          <w:ilvl w:val="0"/>
          <w:numId w:val="17"/>
        </w:numPr>
        <w:rPr>
          <w:lang w:val="en-SG"/>
        </w:rPr>
      </w:pPr>
      <w:r w:rsidRPr="009D059C">
        <w:rPr>
          <w:lang w:val="en-SG"/>
        </w:rPr>
        <w:t>Describe the benefits of manageability in the cloud.</w:t>
      </w:r>
    </w:p>
    <w:p w14:paraId="332972DA" w14:textId="478CADD6" w:rsidR="009D059C" w:rsidRDefault="008D72DD" w:rsidP="001F1232">
      <w:r>
        <w:t xml:space="preserve">High availability - </w:t>
      </w:r>
      <w:r w:rsidRPr="008D72DD">
        <w:t>focuses on ensuring maximum availability, regardless of disruptions or events that may occur.</w:t>
      </w:r>
    </w:p>
    <w:p w14:paraId="570462F6" w14:textId="2C3D403E" w:rsidR="008D72DD" w:rsidRDefault="008D72DD" w:rsidP="001F1232">
      <w:r>
        <w:t xml:space="preserve">Scalability - </w:t>
      </w:r>
      <w:r w:rsidRPr="008D72DD">
        <w:t>refers to the ability to adjust resources to meet demand</w:t>
      </w:r>
      <w:r>
        <w:t>.</w:t>
      </w:r>
    </w:p>
    <w:p w14:paraId="701FD218" w14:textId="3E124AF3" w:rsidR="008D72DD" w:rsidRDefault="008D72DD" w:rsidP="0049196A">
      <w:pPr>
        <w:ind w:firstLine="720"/>
      </w:pPr>
      <w:r>
        <w:t xml:space="preserve">Vertical Scaling - </w:t>
      </w:r>
      <w:r w:rsidRPr="008D72DD">
        <w:t>to add more CPUs or RAM to the virtual machine</w:t>
      </w:r>
    </w:p>
    <w:p w14:paraId="73A0364B" w14:textId="668B3967" w:rsidR="008D72DD" w:rsidRDefault="008D72DD" w:rsidP="0049196A">
      <w:pPr>
        <w:pBdr>
          <w:bottom w:val="single" w:sz="12" w:space="1" w:color="auto"/>
        </w:pBdr>
        <w:ind w:firstLine="720"/>
      </w:pPr>
      <w:r>
        <w:t xml:space="preserve">Horizontal Scaling - </w:t>
      </w:r>
      <w:r w:rsidRPr="008D72DD">
        <w:t>add additional virtual machines or containers, scaling out</w:t>
      </w:r>
      <w:r>
        <w:t>.</w:t>
      </w:r>
    </w:p>
    <w:p w14:paraId="05A1EBD9" w14:textId="792F1ADF" w:rsidR="00DC311E" w:rsidRDefault="00DC311E" w:rsidP="00DC311E">
      <w:r w:rsidRPr="00DC311E">
        <w:rPr>
          <w:lang w:val="en-SG"/>
        </w:rPr>
        <w:t>Reliability</w:t>
      </w:r>
      <w:r>
        <w:rPr>
          <w:lang w:val="en-SG"/>
        </w:rPr>
        <w:t xml:space="preserve"> - </w:t>
      </w:r>
      <w:r w:rsidRPr="00DC311E">
        <w:t>the</w:t>
      </w:r>
      <w:r w:rsidRPr="00DC311E">
        <w:t xml:space="preserve"> ability of a system to recover from failures and continue to function</w:t>
      </w:r>
      <w:r>
        <w:t>.</w:t>
      </w:r>
    </w:p>
    <w:p w14:paraId="76B39F4E" w14:textId="295D2B50" w:rsidR="00DC311E" w:rsidRDefault="00DC311E" w:rsidP="00DC311E">
      <w:r w:rsidRPr="00DC311E">
        <w:rPr>
          <w:lang w:val="en-SG"/>
        </w:rPr>
        <w:t>Predictability</w:t>
      </w:r>
      <w:r>
        <w:rPr>
          <w:lang w:val="en-SG"/>
        </w:rPr>
        <w:t xml:space="preserve"> - </w:t>
      </w:r>
      <w:r w:rsidRPr="00DC311E">
        <w:t>can be focused on performance predictability or cost predictability</w:t>
      </w:r>
    </w:p>
    <w:p w14:paraId="46E5F88B" w14:textId="1F223211" w:rsidR="00DC311E" w:rsidRDefault="00DC311E" w:rsidP="00DC311E">
      <w:pPr>
        <w:ind w:left="720"/>
      </w:pPr>
      <w:r>
        <w:t xml:space="preserve">Performance predictability - </w:t>
      </w:r>
      <w:r w:rsidRPr="00DC311E">
        <w:t>focuses on predicting the resources needed to deliver a positive experience for your customers. Autoscaling, load balancing, and high availability are just some of the cloud concepts that support performance predictability.</w:t>
      </w:r>
    </w:p>
    <w:p w14:paraId="33202E15" w14:textId="07F76B2E" w:rsidR="00DC311E" w:rsidRPr="00DC311E" w:rsidRDefault="00DC311E" w:rsidP="00DC311E">
      <w:pPr>
        <w:ind w:left="720"/>
        <w:rPr>
          <w:lang w:val="en-SG"/>
        </w:rPr>
      </w:pPr>
      <w:r>
        <w:t xml:space="preserve">Cost predictability - </w:t>
      </w:r>
      <w:r w:rsidRPr="00DC311E">
        <w:t>using cloud analytics and information, you can predict future costs and adjust your resources as needed.</w:t>
      </w:r>
    </w:p>
    <w:p w14:paraId="2E5C020A" w14:textId="14ED3B1A" w:rsidR="00AB323A" w:rsidRDefault="00AB323A" w:rsidP="00DC311E">
      <w:pPr>
        <w:pBdr>
          <w:bottom w:val="single" w:sz="12" w:space="1" w:color="auto"/>
        </w:pBdr>
        <w:rPr>
          <w:lang w:val="en-SG"/>
        </w:rPr>
      </w:pPr>
    </w:p>
    <w:p w14:paraId="79796853" w14:textId="1DAFD18F" w:rsidR="00F831C8" w:rsidRDefault="00F831C8" w:rsidP="00DC311E">
      <w:pPr>
        <w:rPr>
          <w:lang w:val="en-SG"/>
        </w:rPr>
      </w:pPr>
      <w:r>
        <w:rPr>
          <w:lang w:val="en-SG"/>
        </w:rPr>
        <w:t>Security and Governance in the cloud</w:t>
      </w:r>
    </w:p>
    <w:p w14:paraId="177B66D3" w14:textId="1D43A807" w:rsidR="00F831C8" w:rsidRDefault="00F831C8" w:rsidP="00DC311E">
      <w:r>
        <w:t>S</w:t>
      </w:r>
      <w:r w:rsidRPr="00F831C8">
        <w:t>et templates help ensure that all your deployed resources meet corporate standards and government regulatory requirements</w:t>
      </w:r>
      <w:r>
        <w:t xml:space="preserve">. </w:t>
      </w:r>
      <w:r w:rsidRPr="00F831C8">
        <w:t>Cloud-based auditing helps flag any resource that’s out of compliance with your corporate standards and provides mitigation strategies</w:t>
      </w:r>
      <w:r>
        <w:t xml:space="preserve">. </w:t>
      </w:r>
    </w:p>
    <w:p w14:paraId="4B29BF48" w14:textId="32355373" w:rsidR="00F831C8" w:rsidRDefault="00F831C8" w:rsidP="00DC311E">
      <w:r>
        <w:t>For maximum control – go for IaaS, or for automatically applying patches, go for either PaaS or SaaS.</w:t>
      </w:r>
    </w:p>
    <w:p w14:paraId="46C7D845" w14:textId="52791A3B" w:rsidR="00F831C8" w:rsidRDefault="00F831C8" w:rsidP="00DC311E">
      <w:r>
        <w:t>The Manageability in the cloud</w:t>
      </w:r>
    </w:p>
    <w:p w14:paraId="39ED8172" w14:textId="47C01250" w:rsidR="00F831C8" w:rsidRDefault="00F831C8" w:rsidP="00DC311E">
      <w:r>
        <w:t>Two concepts: Management of the cloud and Management in the cloud.</w:t>
      </w:r>
    </w:p>
    <w:p w14:paraId="3184CCF3" w14:textId="7B7E623D" w:rsidR="00F831C8" w:rsidRDefault="00F831C8" w:rsidP="00DC311E">
      <w:r>
        <w:t>Management of the cloud – autoscaling, use of preconfigured template, monitoring health and automatically replace failing resources, real-time performance metrics</w:t>
      </w:r>
    </w:p>
    <w:p w14:paraId="1C217DFC" w14:textId="117256D9" w:rsidR="00F831C8" w:rsidRPr="00DC311E" w:rsidRDefault="00F831C8" w:rsidP="00DC311E">
      <w:r>
        <w:t>Management in the cloud – how cloud resources can be managed using APIs, web portal, CLI or PowerShell.</w:t>
      </w:r>
    </w:p>
    <w:p w14:paraId="7CF9603A" w14:textId="6F406D75" w:rsidR="008D72DD" w:rsidRPr="00AC41C6" w:rsidRDefault="00AC41C6" w:rsidP="001F1232">
      <w:pPr>
        <w:rPr>
          <w:b/>
          <w:bCs/>
          <w:sz w:val="28"/>
          <w:szCs w:val="28"/>
          <w:u w:val="single"/>
        </w:rPr>
      </w:pPr>
      <w:r w:rsidRPr="00AC41C6">
        <w:rPr>
          <w:b/>
          <w:bCs/>
          <w:sz w:val="28"/>
          <w:szCs w:val="28"/>
          <w:u w:val="single"/>
        </w:rPr>
        <w:lastRenderedPageBreak/>
        <w:t>Learning Objectives: Describe cloud service types</w:t>
      </w:r>
    </w:p>
    <w:p w14:paraId="3D897657" w14:textId="77777777" w:rsidR="00AC41C6" w:rsidRPr="00AC41C6" w:rsidRDefault="00AC41C6" w:rsidP="00AC41C6">
      <w:pPr>
        <w:numPr>
          <w:ilvl w:val="0"/>
          <w:numId w:val="19"/>
        </w:numPr>
        <w:rPr>
          <w:lang w:val="en-SG"/>
        </w:rPr>
      </w:pPr>
      <w:r w:rsidRPr="00AC41C6">
        <w:rPr>
          <w:lang w:val="en-SG"/>
        </w:rPr>
        <w:t>Describe Infrastructure as a Service (IaaS).</w:t>
      </w:r>
    </w:p>
    <w:p w14:paraId="5D8DC0FE" w14:textId="77777777" w:rsidR="00AC41C6" w:rsidRPr="00AC41C6" w:rsidRDefault="00AC41C6" w:rsidP="00AC41C6">
      <w:pPr>
        <w:numPr>
          <w:ilvl w:val="0"/>
          <w:numId w:val="19"/>
        </w:numPr>
        <w:rPr>
          <w:lang w:val="en-SG"/>
        </w:rPr>
      </w:pPr>
      <w:r w:rsidRPr="00AC41C6">
        <w:rPr>
          <w:lang w:val="en-SG"/>
        </w:rPr>
        <w:t>Describe Platform as a Service (PaaS).</w:t>
      </w:r>
    </w:p>
    <w:p w14:paraId="2231C4DD" w14:textId="77777777" w:rsidR="00AC41C6" w:rsidRPr="00AC41C6" w:rsidRDefault="00AC41C6" w:rsidP="00AC41C6">
      <w:pPr>
        <w:numPr>
          <w:ilvl w:val="0"/>
          <w:numId w:val="19"/>
        </w:numPr>
        <w:rPr>
          <w:lang w:val="en-SG"/>
        </w:rPr>
      </w:pPr>
      <w:r w:rsidRPr="00AC41C6">
        <w:rPr>
          <w:lang w:val="en-SG"/>
        </w:rPr>
        <w:t>Describe Software as a Service (SaaS).</w:t>
      </w:r>
    </w:p>
    <w:p w14:paraId="6A5A1E09" w14:textId="77777777" w:rsidR="00AC41C6" w:rsidRPr="00AC41C6" w:rsidRDefault="00AC41C6" w:rsidP="00AC41C6">
      <w:pPr>
        <w:numPr>
          <w:ilvl w:val="0"/>
          <w:numId w:val="19"/>
        </w:numPr>
        <w:rPr>
          <w:lang w:val="en-SG"/>
        </w:rPr>
      </w:pPr>
      <w:r w:rsidRPr="00AC41C6">
        <w:rPr>
          <w:lang w:val="en-SG"/>
        </w:rPr>
        <w:t>Identify appropriate use cases for each cloud service (IaaS, PaaS, SaaS).</w:t>
      </w:r>
    </w:p>
    <w:p w14:paraId="7E4F43A7" w14:textId="1C17CC8E" w:rsidR="00AC41C6" w:rsidRDefault="00676658" w:rsidP="001F1232">
      <w:r w:rsidRPr="00676658">
        <w:rPr>
          <w:color w:val="BF4E14" w:themeColor="accent2" w:themeShade="BF"/>
        </w:rPr>
        <w:t xml:space="preserve">Infrastructure as a Service (IaaS) </w:t>
      </w:r>
      <w:r>
        <w:t xml:space="preserve">- </w:t>
      </w:r>
      <w:r w:rsidRPr="00676658">
        <w:t xml:space="preserve">the most flexible category of cloud services, as it provides </w:t>
      </w:r>
      <w:r w:rsidRPr="00676658">
        <w:t>you with</w:t>
      </w:r>
      <w:r w:rsidRPr="00676658">
        <w:t xml:space="preserve"> the maximum amount of control for your cloud resources.</w:t>
      </w:r>
    </w:p>
    <w:p w14:paraId="5A753EA0" w14:textId="05D0533D" w:rsidR="00676658" w:rsidRDefault="00676658" w:rsidP="001F1232">
      <w:r>
        <w:t>Scenarios to use IaaS:</w:t>
      </w:r>
    </w:p>
    <w:p w14:paraId="7B6BFE29" w14:textId="6711FD43" w:rsidR="00676658" w:rsidRDefault="00676658" w:rsidP="00676658">
      <w:pPr>
        <w:pStyle w:val="ListParagraph"/>
        <w:numPr>
          <w:ilvl w:val="0"/>
          <w:numId w:val="20"/>
        </w:numPr>
      </w:pPr>
      <w:r>
        <w:t xml:space="preserve">Lift and shift migration – </w:t>
      </w:r>
      <w:r w:rsidRPr="00676658">
        <w:t>settin</w:t>
      </w:r>
      <w:r>
        <w:t xml:space="preserve">g </w:t>
      </w:r>
      <w:r w:rsidRPr="00676658">
        <w:t xml:space="preserve">up cloud resources </w:t>
      </w:r>
      <w:proofErr w:type="gramStart"/>
      <w:r w:rsidRPr="00676658">
        <w:t>similar to</w:t>
      </w:r>
      <w:proofErr w:type="gramEnd"/>
      <w:r w:rsidRPr="00676658">
        <w:t xml:space="preserve"> your on-prem datacenter, and then simply moving the things running on-prem to running on the IaaS infrastructure.</w:t>
      </w:r>
    </w:p>
    <w:p w14:paraId="4FD92A44" w14:textId="22475226" w:rsidR="00676658" w:rsidRDefault="00676658" w:rsidP="00676658">
      <w:pPr>
        <w:pStyle w:val="ListParagraph"/>
        <w:numPr>
          <w:ilvl w:val="0"/>
          <w:numId w:val="20"/>
        </w:numPr>
      </w:pPr>
      <w:r>
        <w:t xml:space="preserve">Testing and development – already </w:t>
      </w:r>
      <w:r w:rsidRPr="00676658">
        <w:t>established configurations for development and test environments that you need to rapidly replicate.</w:t>
      </w:r>
    </w:p>
    <w:p w14:paraId="55ED182F" w14:textId="3BD5B853" w:rsidR="00DA3F72" w:rsidRDefault="00DA3F72" w:rsidP="001F1232">
      <w:r w:rsidRPr="00DA3F72">
        <w:rPr>
          <w:color w:val="BF4E14" w:themeColor="accent2" w:themeShade="BF"/>
        </w:rPr>
        <w:t xml:space="preserve">Platform as a Service (PaaS) </w:t>
      </w:r>
      <w:r>
        <w:t xml:space="preserve">- </w:t>
      </w:r>
      <w:r w:rsidRPr="00DA3F72">
        <w:t>a middle ground between renting space in a datacenter (</w:t>
      </w:r>
      <w:r>
        <w:t>IaaS</w:t>
      </w:r>
      <w:r w:rsidRPr="00DA3F72">
        <w:t>) and paying for a complete and deployed solution (</w:t>
      </w:r>
      <w:r>
        <w:t>SaaS</w:t>
      </w:r>
      <w:r w:rsidRPr="00DA3F72">
        <w:t>)</w:t>
      </w:r>
      <w:r>
        <w:t>. I</w:t>
      </w:r>
      <w:r w:rsidRPr="00DA3F72">
        <w:t xml:space="preserve">n a PaaS scenario, you don't have to worry about the </w:t>
      </w:r>
      <w:r w:rsidRPr="00DA3F72">
        <w:rPr>
          <w:i/>
          <w:iCs/>
        </w:rPr>
        <w:t>licensing or patching</w:t>
      </w:r>
      <w:r w:rsidRPr="00DA3F72">
        <w:t xml:space="preserve"> for operating systems and databases.</w:t>
      </w:r>
    </w:p>
    <w:p w14:paraId="605085EA" w14:textId="2BC2F88E" w:rsidR="00DA3F72" w:rsidRDefault="00DA3F72" w:rsidP="001F1232">
      <w:r>
        <w:t>Scenarios to use PaaS:</w:t>
      </w:r>
    </w:p>
    <w:p w14:paraId="5AE6AFAB" w14:textId="4ABE1985" w:rsidR="00DA3F72" w:rsidRDefault="00DA3F72" w:rsidP="00DA3F72">
      <w:pPr>
        <w:pStyle w:val="ListParagraph"/>
        <w:numPr>
          <w:ilvl w:val="0"/>
          <w:numId w:val="21"/>
        </w:numPr>
      </w:pPr>
      <w:r>
        <w:t xml:space="preserve">Development framework - </w:t>
      </w:r>
      <w:r w:rsidRPr="00DA3F72">
        <w:t>PaaS provides a framework that developers can build upon to develop or customize cloud-based applications</w:t>
      </w:r>
      <w:r>
        <w:t xml:space="preserve">. </w:t>
      </w:r>
      <w:r w:rsidRPr="00DA3F72">
        <w:t>Cloud features such as scalability, high-availability, and multi-tenant capability are included, reducing the amount of coding that developers must do.</w:t>
      </w:r>
    </w:p>
    <w:p w14:paraId="59664887" w14:textId="06B8365D" w:rsidR="00DA3F72" w:rsidRDefault="00DA3F72" w:rsidP="00DA3F72">
      <w:pPr>
        <w:pStyle w:val="ListParagraph"/>
        <w:numPr>
          <w:ilvl w:val="0"/>
          <w:numId w:val="21"/>
        </w:numPr>
      </w:pPr>
      <w:r>
        <w:t xml:space="preserve">Analytics or BI - </w:t>
      </w:r>
      <w:r w:rsidRPr="00DA3F72">
        <w:t>Tools provided as a service with PaaS allow organizations to analyze and mine their data, finding insights and patterns and predicting outcomes to improve forecasting, product design decisions, investment returns, and other business decisions.</w:t>
      </w:r>
    </w:p>
    <w:p w14:paraId="6593DA89" w14:textId="3180AC7D" w:rsidR="00DA3F72" w:rsidRDefault="007B33B5" w:rsidP="00DA3F72">
      <w:r w:rsidRPr="001E19C5">
        <w:rPr>
          <w:color w:val="BF4E14" w:themeColor="accent2" w:themeShade="BF"/>
        </w:rPr>
        <w:t>Software as a Service (SaaS)</w:t>
      </w:r>
      <w:r>
        <w:t xml:space="preserve"> - </w:t>
      </w:r>
      <w:r w:rsidRPr="007B33B5">
        <w:t>the most complete cloud service model from a product perspective.</w:t>
      </w:r>
      <w:r>
        <w:t xml:space="preserve"> </w:t>
      </w:r>
      <w:r w:rsidRPr="007B33B5">
        <w:t>While the SaaS model may be the least flexible, it’s also the easiest to get up and running.</w:t>
      </w:r>
    </w:p>
    <w:p w14:paraId="2174A3CF" w14:textId="3F073591" w:rsidR="007B33B5" w:rsidRDefault="007B33B5" w:rsidP="00DA3F72">
      <w:r>
        <w:t>Scenarios to use SaaS:</w:t>
      </w:r>
    </w:p>
    <w:p w14:paraId="72277CD4" w14:textId="77777777" w:rsidR="007B33B5" w:rsidRDefault="007B33B5" w:rsidP="007B33B5">
      <w:pPr>
        <w:pStyle w:val="ListParagraph"/>
        <w:numPr>
          <w:ilvl w:val="0"/>
          <w:numId w:val="22"/>
        </w:numPr>
      </w:pPr>
      <w:r>
        <w:t>Email and messaging.</w:t>
      </w:r>
    </w:p>
    <w:p w14:paraId="6FECCBD2" w14:textId="77777777" w:rsidR="007B33B5" w:rsidRDefault="007B33B5" w:rsidP="007B33B5">
      <w:pPr>
        <w:pStyle w:val="ListParagraph"/>
        <w:numPr>
          <w:ilvl w:val="0"/>
          <w:numId w:val="22"/>
        </w:numPr>
      </w:pPr>
      <w:r>
        <w:t>Business productivity applications.</w:t>
      </w:r>
    </w:p>
    <w:p w14:paraId="492D8184" w14:textId="25960CCB" w:rsidR="007B33B5" w:rsidRDefault="007B33B5" w:rsidP="007B33B5">
      <w:pPr>
        <w:pStyle w:val="ListParagraph"/>
        <w:numPr>
          <w:ilvl w:val="0"/>
          <w:numId w:val="22"/>
        </w:numPr>
      </w:pPr>
      <w:r>
        <w:t>Finance and expense tracking.</w:t>
      </w:r>
    </w:p>
    <w:p w14:paraId="677B05D1" w14:textId="77777777" w:rsidR="00DA3F72" w:rsidRDefault="00DA3F72" w:rsidP="001F1232"/>
    <w:p w14:paraId="09CA21D0" w14:textId="77777777" w:rsidR="009D5D76" w:rsidRDefault="009D5D76" w:rsidP="001F1232"/>
    <w:p w14:paraId="0588448D" w14:textId="77777777" w:rsidR="009D5D76" w:rsidRDefault="009D5D76" w:rsidP="001F1232"/>
    <w:p w14:paraId="2A20CC71" w14:textId="77777777" w:rsidR="009D5D76" w:rsidRDefault="009D5D76" w:rsidP="001F1232"/>
    <w:p w14:paraId="5DBF5F80" w14:textId="77777777" w:rsidR="009D5D76" w:rsidRDefault="009D5D76" w:rsidP="001F1232"/>
    <w:p w14:paraId="5E4BC023" w14:textId="48E9C22D" w:rsidR="006D52AF" w:rsidRDefault="006D52AF" w:rsidP="001F1232">
      <w:pPr>
        <w:rPr>
          <w:b/>
          <w:bCs/>
          <w:sz w:val="28"/>
          <w:szCs w:val="28"/>
        </w:rPr>
      </w:pPr>
      <w:r w:rsidRPr="006D52AF">
        <w:rPr>
          <w:b/>
          <w:bCs/>
          <w:sz w:val="28"/>
          <w:szCs w:val="28"/>
        </w:rPr>
        <w:lastRenderedPageBreak/>
        <w:t>PART 2</w:t>
      </w:r>
    </w:p>
    <w:p w14:paraId="6B2F50FD" w14:textId="5B01B7D7" w:rsidR="006D52AF" w:rsidRPr="0005733C" w:rsidRDefault="006D52AF" w:rsidP="001F1232">
      <w:pPr>
        <w:rPr>
          <w:b/>
          <w:bCs/>
          <w:sz w:val="28"/>
          <w:szCs w:val="28"/>
          <w:u w:val="single"/>
        </w:rPr>
      </w:pPr>
      <w:r w:rsidRPr="0005733C">
        <w:rPr>
          <w:b/>
          <w:bCs/>
          <w:sz w:val="28"/>
          <w:szCs w:val="28"/>
          <w:u w:val="single"/>
        </w:rPr>
        <w:t>Learning Objectives: Core architectural components of Azure</w:t>
      </w:r>
    </w:p>
    <w:p w14:paraId="62A109C3" w14:textId="77777777" w:rsidR="006D52AF" w:rsidRPr="006D52AF" w:rsidRDefault="006D52AF" w:rsidP="006D52AF">
      <w:pPr>
        <w:numPr>
          <w:ilvl w:val="0"/>
          <w:numId w:val="23"/>
        </w:numPr>
        <w:spacing w:line="240" w:lineRule="auto"/>
        <w:rPr>
          <w:lang w:val="en-SG"/>
        </w:rPr>
      </w:pPr>
      <w:r w:rsidRPr="006D52AF">
        <w:rPr>
          <w:lang w:val="en-SG"/>
        </w:rPr>
        <w:t>Describe Azure regions, region pairs, and sovereign regions.</w:t>
      </w:r>
    </w:p>
    <w:p w14:paraId="570077AC" w14:textId="77777777" w:rsidR="006D52AF" w:rsidRPr="006D52AF" w:rsidRDefault="006D52AF" w:rsidP="006D52AF">
      <w:pPr>
        <w:numPr>
          <w:ilvl w:val="0"/>
          <w:numId w:val="23"/>
        </w:numPr>
        <w:spacing w:line="240" w:lineRule="auto"/>
        <w:rPr>
          <w:lang w:val="en-SG"/>
        </w:rPr>
      </w:pPr>
      <w:r w:rsidRPr="006D52AF">
        <w:rPr>
          <w:lang w:val="en-SG"/>
        </w:rPr>
        <w:t>Describe Availability Zones.</w:t>
      </w:r>
    </w:p>
    <w:p w14:paraId="47FBE8A9" w14:textId="11868FC8" w:rsidR="006D52AF" w:rsidRPr="006D52AF" w:rsidRDefault="006D52AF" w:rsidP="006D52AF">
      <w:pPr>
        <w:numPr>
          <w:ilvl w:val="0"/>
          <w:numId w:val="23"/>
        </w:numPr>
        <w:spacing w:line="240" w:lineRule="auto"/>
        <w:rPr>
          <w:lang w:val="en-SG"/>
        </w:rPr>
      </w:pPr>
      <w:r w:rsidRPr="006D52AF">
        <w:rPr>
          <w:lang w:val="en-SG"/>
        </w:rPr>
        <w:t xml:space="preserve">Describe Azure </w:t>
      </w:r>
      <w:r w:rsidRPr="006D52AF">
        <w:rPr>
          <w:lang w:val="en-SG"/>
        </w:rPr>
        <w:t>data</w:t>
      </w:r>
      <w:r w:rsidR="004C261A">
        <w:rPr>
          <w:lang w:val="en-SG"/>
        </w:rPr>
        <w:t xml:space="preserve"> </w:t>
      </w:r>
      <w:r w:rsidR="00F06674">
        <w:rPr>
          <w:lang w:val="en-SG"/>
        </w:rPr>
        <w:t>centres</w:t>
      </w:r>
      <w:r w:rsidRPr="006D52AF">
        <w:rPr>
          <w:lang w:val="en-SG"/>
        </w:rPr>
        <w:t>.</w:t>
      </w:r>
    </w:p>
    <w:p w14:paraId="261979CE" w14:textId="77777777" w:rsidR="006D52AF" w:rsidRPr="006D52AF" w:rsidRDefault="006D52AF" w:rsidP="006D52AF">
      <w:pPr>
        <w:numPr>
          <w:ilvl w:val="0"/>
          <w:numId w:val="23"/>
        </w:numPr>
        <w:spacing w:line="240" w:lineRule="auto"/>
        <w:rPr>
          <w:lang w:val="en-SG"/>
        </w:rPr>
      </w:pPr>
      <w:r w:rsidRPr="006D52AF">
        <w:rPr>
          <w:lang w:val="en-SG"/>
        </w:rPr>
        <w:t>Describe Azure resources and Resource Groups.</w:t>
      </w:r>
    </w:p>
    <w:p w14:paraId="3A62A895" w14:textId="77777777" w:rsidR="006D52AF" w:rsidRPr="006D52AF" w:rsidRDefault="006D52AF" w:rsidP="006D52AF">
      <w:pPr>
        <w:numPr>
          <w:ilvl w:val="0"/>
          <w:numId w:val="23"/>
        </w:numPr>
        <w:spacing w:line="240" w:lineRule="auto"/>
        <w:rPr>
          <w:lang w:val="en-SG"/>
        </w:rPr>
      </w:pPr>
      <w:r w:rsidRPr="006D52AF">
        <w:rPr>
          <w:lang w:val="en-SG"/>
        </w:rPr>
        <w:t>Describe subscriptions.</w:t>
      </w:r>
    </w:p>
    <w:p w14:paraId="75EA2050" w14:textId="77777777" w:rsidR="006D52AF" w:rsidRPr="006D52AF" w:rsidRDefault="006D52AF" w:rsidP="006D52AF">
      <w:pPr>
        <w:numPr>
          <w:ilvl w:val="0"/>
          <w:numId w:val="23"/>
        </w:numPr>
        <w:spacing w:line="240" w:lineRule="auto"/>
        <w:rPr>
          <w:lang w:val="en-SG"/>
        </w:rPr>
      </w:pPr>
      <w:r w:rsidRPr="006D52AF">
        <w:rPr>
          <w:lang w:val="en-SG"/>
        </w:rPr>
        <w:t>Describe management groups.</w:t>
      </w:r>
    </w:p>
    <w:p w14:paraId="31E68224" w14:textId="77777777" w:rsidR="006D52AF" w:rsidRPr="006D52AF" w:rsidRDefault="006D52AF" w:rsidP="006D52AF">
      <w:pPr>
        <w:numPr>
          <w:ilvl w:val="0"/>
          <w:numId w:val="23"/>
        </w:numPr>
        <w:spacing w:line="240" w:lineRule="auto"/>
        <w:rPr>
          <w:lang w:val="en-SG"/>
        </w:rPr>
      </w:pPr>
      <w:r w:rsidRPr="006D52AF">
        <w:rPr>
          <w:lang w:val="en-SG"/>
        </w:rPr>
        <w:t>Describe the hierarchy of resource groups, subscriptions, and management groups.</w:t>
      </w:r>
    </w:p>
    <w:p w14:paraId="6E8C7A6F" w14:textId="61F08169" w:rsidR="006D52AF" w:rsidRDefault="0001677A" w:rsidP="001F1232">
      <w:pPr>
        <w:rPr>
          <w:sz w:val="28"/>
          <w:szCs w:val="28"/>
        </w:rPr>
      </w:pPr>
      <w:r>
        <w:rPr>
          <w:sz w:val="28"/>
          <w:szCs w:val="28"/>
        </w:rPr>
        <w:t>Azure core architecture can be broken down into two components:</w:t>
      </w:r>
    </w:p>
    <w:p w14:paraId="68CC23F8" w14:textId="060E16B6" w:rsidR="0001677A" w:rsidRDefault="0001677A" w:rsidP="0001677A">
      <w:pPr>
        <w:pStyle w:val="ListParagraph"/>
        <w:numPr>
          <w:ilvl w:val="0"/>
          <w:numId w:val="24"/>
        </w:numPr>
        <w:rPr>
          <w:sz w:val="28"/>
          <w:szCs w:val="28"/>
        </w:rPr>
      </w:pPr>
      <w:r>
        <w:rPr>
          <w:sz w:val="28"/>
          <w:szCs w:val="28"/>
        </w:rPr>
        <w:t>Physical Infrastructure</w:t>
      </w:r>
    </w:p>
    <w:p w14:paraId="7B4518DC" w14:textId="6844489F" w:rsidR="0001677A" w:rsidRDefault="0001677A" w:rsidP="0001677A">
      <w:pPr>
        <w:pStyle w:val="ListParagraph"/>
        <w:numPr>
          <w:ilvl w:val="0"/>
          <w:numId w:val="24"/>
        </w:numPr>
        <w:rPr>
          <w:sz w:val="28"/>
          <w:szCs w:val="28"/>
        </w:rPr>
      </w:pPr>
      <w:r>
        <w:rPr>
          <w:sz w:val="28"/>
          <w:szCs w:val="28"/>
        </w:rPr>
        <w:t>Management Infrastructure</w:t>
      </w:r>
    </w:p>
    <w:p w14:paraId="6BFF978A" w14:textId="19C3401C" w:rsidR="0001677A" w:rsidRPr="00466D84" w:rsidRDefault="0001677A" w:rsidP="0001677A">
      <w:pPr>
        <w:rPr>
          <w:sz w:val="28"/>
          <w:szCs w:val="28"/>
          <w:u w:val="single"/>
        </w:rPr>
      </w:pPr>
      <w:r w:rsidRPr="00466D84">
        <w:rPr>
          <w:sz w:val="28"/>
          <w:szCs w:val="28"/>
          <w:u w:val="single"/>
        </w:rPr>
        <w:t>Physical Infrastructure</w:t>
      </w:r>
    </w:p>
    <w:p w14:paraId="147D8FD7" w14:textId="10E1DAED" w:rsidR="002C37FE" w:rsidRPr="00466D84" w:rsidRDefault="002C37FE" w:rsidP="0001677A">
      <w:r w:rsidRPr="00466D84">
        <w:t>This includes Regions, Availability Zones, Region Pairs &amp; Sovereign Regions.</w:t>
      </w:r>
    </w:p>
    <w:p w14:paraId="575F0550" w14:textId="4D3FF4CF" w:rsidR="0001677A" w:rsidRPr="00466D84" w:rsidRDefault="002C37FE" w:rsidP="0001677A">
      <w:r w:rsidRPr="00466D84">
        <w:rPr>
          <w:color w:val="84E290" w:themeColor="accent3" w:themeTint="66"/>
        </w:rPr>
        <w:t>Regions</w:t>
      </w:r>
      <w:r w:rsidRPr="00466D84">
        <w:rPr>
          <w:color w:val="47D459" w:themeColor="accent3" w:themeTint="99"/>
        </w:rPr>
        <w:t xml:space="preserve"> </w:t>
      </w:r>
      <w:r w:rsidRPr="00466D84">
        <w:t xml:space="preserve">- </w:t>
      </w:r>
      <w:r w:rsidRPr="00466D84">
        <w:t>a geographical area on the planet that contains at least one, but potentially multiple datacenters that are nearby and networked together with a low-latency network.</w:t>
      </w:r>
    </w:p>
    <w:p w14:paraId="1CA9D504" w14:textId="77777777" w:rsidR="002C37FE" w:rsidRPr="00466D84" w:rsidRDefault="002C37FE" w:rsidP="002C37FE">
      <w:pPr>
        <w:rPr>
          <w:lang w:val="en-SG"/>
        </w:rPr>
      </w:pPr>
      <w:r w:rsidRPr="00466D84">
        <w:rPr>
          <w:color w:val="84E290" w:themeColor="accent3" w:themeTint="66"/>
        </w:rPr>
        <w:t xml:space="preserve">Availability Zones </w:t>
      </w:r>
      <w:r w:rsidRPr="00466D84">
        <w:t xml:space="preserve">- </w:t>
      </w:r>
      <w:r w:rsidRPr="00466D84">
        <w:t>physically separate datacenters within an Azure region. Each availability zone is made up of one or more datacenters equipped with independent power, cooling, and networking.</w:t>
      </w:r>
      <w:r w:rsidRPr="00466D84">
        <w:t xml:space="preserve"> </w:t>
      </w:r>
      <w:r w:rsidRPr="00466D84">
        <w:rPr>
          <w:lang w:val="en-SG"/>
        </w:rPr>
        <w:t>Availability zones are primarily for VMs, managed disks, load balancers, and SQL databases. Azure services that support availability zones fall into three categories:</w:t>
      </w:r>
    </w:p>
    <w:p w14:paraId="3A5DBFEA" w14:textId="77777777" w:rsidR="002C37FE" w:rsidRPr="002C37FE" w:rsidRDefault="002C37FE" w:rsidP="002C37FE">
      <w:pPr>
        <w:numPr>
          <w:ilvl w:val="0"/>
          <w:numId w:val="25"/>
        </w:numPr>
        <w:rPr>
          <w:lang w:val="en-SG"/>
        </w:rPr>
      </w:pPr>
      <w:r w:rsidRPr="002C37FE">
        <w:rPr>
          <w:lang w:val="en-SG"/>
        </w:rPr>
        <w:t>Zonal services: You pin the resource to a specific zone (for example, VMs, managed disks, IP addresses).</w:t>
      </w:r>
    </w:p>
    <w:p w14:paraId="39983618" w14:textId="77777777" w:rsidR="002C37FE" w:rsidRPr="002C37FE" w:rsidRDefault="002C37FE" w:rsidP="002C37FE">
      <w:pPr>
        <w:numPr>
          <w:ilvl w:val="0"/>
          <w:numId w:val="25"/>
        </w:numPr>
        <w:rPr>
          <w:lang w:val="en-SG"/>
        </w:rPr>
      </w:pPr>
      <w:r w:rsidRPr="002C37FE">
        <w:rPr>
          <w:lang w:val="en-SG"/>
        </w:rPr>
        <w:t>Zone-redundant services: The platform replicates automatically across zones (for example, zone-redundant storage, SQL Database).</w:t>
      </w:r>
    </w:p>
    <w:p w14:paraId="1F601881" w14:textId="77777777" w:rsidR="002C37FE" w:rsidRPr="002C37FE" w:rsidRDefault="002C37FE" w:rsidP="002C37FE">
      <w:pPr>
        <w:numPr>
          <w:ilvl w:val="0"/>
          <w:numId w:val="25"/>
        </w:numPr>
        <w:rPr>
          <w:lang w:val="en-SG"/>
        </w:rPr>
      </w:pPr>
      <w:r w:rsidRPr="002C37FE">
        <w:rPr>
          <w:lang w:val="en-SG"/>
        </w:rPr>
        <w:t>Non-regional services: Services are always available from Azure geographies and are resilient to zone-wide outages as well as region-wide outages.</w:t>
      </w:r>
    </w:p>
    <w:p w14:paraId="09192BE1" w14:textId="08725ADB" w:rsidR="002C37FE" w:rsidRPr="00466D84" w:rsidRDefault="002C37FE" w:rsidP="0001677A">
      <w:r w:rsidRPr="00466D84">
        <w:rPr>
          <w:color w:val="84E290" w:themeColor="accent3" w:themeTint="66"/>
        </w:rPr>
        <w:t xml:space="preserve">Region Pairs </w:t>
      </w:r>
      <w:r w:rsidRPr="00466D84">
        <w:t xml:space="preserve">- </w:t>
      </w:r>
      <w:r w:rsidRPr="00466D84">
        <w:t>regions are paired with another region within the same geography (such as US, Europe, or Asia) at least 300 miles away.</w:t>
      </w:r>
    </w:p>
    <w:p w14:paraId="71B8389E" w14:textId="5A2C0514" w:rsidR="002C37FE" w:rsidRPr="00466D84" w:rsidRDefault="002C37FE" w:rsidP="002C37FE">
      <w:pPr>
        <w:jc w:val="center"/>
      </w:pPr>
      <w:r w:rsidRPr="00466D84">
        <w:rPr>
          <w:noProof/>
        </w:rPr>
        <w:lastRenderedPageBreak/>
        <w:drawing>
          <wp:inline distT="0" distB="0" distL="0" distR="0" wp14:anchorId="1DF8BE0D" wp14:editId="3AE2F40A">
            <wp:extent cx="3268659" cy="1808658"/>
            <wp:effectExtent l="0" t="0" r="8255" b="1270"/>
            <wp:docPr id="1856446111" name="Picture 2" descr="Diagram showing the relationship between geography, region pair,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availability z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0604" cy="1815268"/>
                    </a:xfrm>
                    <a:prstGeom prst="rect">
                      <a:avLst/>
                    </a:prstGeom>
                    <a:noFill/>
                    <a:ln>
                      <a:noFill/>
                    </a:ln>
                  </pic:spPr>
                </pic:pic>
              </a:graphicData>
            </a:graphic>
          </wp:inline>
        </w:drawing>
      </w:r>
    </w:p>
    <w:p w14:paraId="752B93BA" w14:textId="48BBF35B" w:rsidR="006D52AF" w:rsidRPr="00466D84" w:rsidRDefault="002C37FE" w:rsidP="001F1232">
      <w:r w:rsidRPr="00466D84">
        <w:t>Advantages of Region Pairs</w:t>
      </w:r>
    </w:p>
    <w:p w14:paraId="2D35EC23" w14:textId="77777777" w:rsidR="002C37FE" w:rsidRPr="002C37FE" w:rsidRDefault="002C37FE" w:rsidP="002C37FE">
      <w:pPr>
        <w:numPr>
          <w:ilvl w:val="0"/>
          <w:numId w:val="26"/>
        </w:numPr>
        <w:rPr>
          <w:lang w:val="en-SG"/>
        </w:rPr>
      </w:pPr>
      <w:r w:rsidRPr="002C37FE">
        <w:rPr>
          <w:lang w:val="en-SG"/>
        </w:rPr>
        <w:t>If an extensive Azure outage occurs, one region out of every pair is prioritized to make sure at least one is restored as quickly as possible for applications hosted in that region pair.</w:t>
      </w:r>
    </w:p>
    <w:p w14:paraId="08B0CBA4" w14:textId="77777777" w:rsidR="002C37FE" w:rsidRPr="002C37FE" w:rsidRDefault="002C37FE" w:rsidP="002C37FE">
      <w:pPr>
        <w:numPr>
          <w:ilvl w:val="0"/>
          <w:numId w:val="26"/>
        </w:numPr>
        <w:rPr>
          <w:lang w:val="en-SG"/>
        </w:rPr>
      </w:pPr>
      <w:r w:rsidRPr="002C37FE">
        <w:rPr>
          <w:lang w:val="en-SG"/>
        </w:rPr>
        <w:t>Planned Azure updates are rolled out to paired regions one region at a time to minimize downtime and risk of application outage.</w:t>
      </w:r>
    </w:p>
    <w:p w14:paraId="01810CA7" w14:textId="77777777" w:rsidR="002C37FE" w:rsidRPr="002C37FE" w:rsidRDefault="002C37FE" w:rsidP="002C37FE">
      <w:pPr>
        <w:numPr>
          <w:ilvl w:val="0"/>
          <w:numId w:val="26"/>
        </w:numPr>
        <w:rPr>
          <w:lang w:val="en-SG"/>
        </w:rPr>
      </w:pPr>
      <w:r w:rsidRPr="002C37FE">
        <w:rPr>
          <w:lang w:val="en-SG"/>
        </w:rPr>
        <w:t>Data continues to reside within the same geography as its pair (except for Brazil South) for tax- and law-enforcement jurisdiction purposes.</w:t>
      </w:r>
    </w:p>
    <w:p w14:paraId="0C5A69CD" w14:textId="0E9E24B4" w:rsidR="002C37FE" w:rsidRPr="00466D84" w:rsidRDefault="00466D84" w:rsidP="001F1232">
      <w:r w:rsidRPr="00466D84">
        <w:rPr>
          <w:color w:val="84E290" w:themeColor="accent3" w:themeTint="66"/>
        </w:rPr>
        <w:t>Sovereign Regions</w:t>
      </w:r>
      <w:r w:rsidRPr="00466D84">
        <w:rPr>
          <w:color w:val="84E290" w:themeColor="accent3" w:themeTint="66"/>
        </w:rPr>
        <w:t xml:space="preserve"> </w:t>
      </w:r>
      <w:r w:rsidRPr="00466D84">
        <w:t xml:space="preserve">- </w:t>
      </w:r>
      <w:r w:rsidRPr="00466D84">
        <w:t>instances of Azure that are isolated from the main instance of Azure. You may need to use a sovereign region for compliance or legal purposes.</w:t>
      </w:r>
      <w:r>
        <w:t xml:space="preserve"> E.g., US Government, Ch</w:t>
      </w:r>
    </w:p>
    <w:p w14:paraId="43208FE2" w14:textId="1A6B25E1" w:rsidR="002C37FE" w:rsidRPr="00466D84" w:rsidRDefault="00466D84" w:rsidP="001F1232">
      <w:pPr>
        <w:rPr>
          <w:sz w:val="28"/>
          <w:szCs w:val="28"/>
          <w:u w:val="single"/>
        </w:rPr>
      </w:pPr>
      <w:r w:rsidRPr="00466D84">
        <w:rPr>
          <w:sz w:val="28"/>
          <w:szCs w:val="28"/>
          <w:u w:val="single"/>
        </w:rPr>
        <w:t>Management Infrastructure</w:t>
      </w:r>
    </w:p>
    <w:p w14:paraId="5272F995" w14:textId="1F60A393" w:rsidR="00466D84" w:rsidRDefault="00466D84" w:rsidP="001F1232">
      <w:r>
        <w:t xml:space="preserve">This </w:t>
      </w:r>
      <w:r w:rsidRPr="00466D84">
        <w:t>includes Azure resources and resource groups, subscriptions, and accounts.</w:t>
      </w:r>
    </w:p>
    <w:p w14:paraId="376B2D3B" w14:textId="524E873E" w:rsidR="00466D84" w:rsidRDefault="00D80219" w:rsidP="001F1232">
      <w:r w:rsidRPr="00D80219">
        <w:rPr>
          <w:color w:val="84E290" w:themeColor="accent3" w:themeTint="66"/>
        </w:rPr>
        <w:t xml:space="preserve">Resources </w:t>
      </w:r>
      <w:r>
        <w:t xml:space="preserve">- </w:t>
      </w:r>
      <w:r w:rsidRPr="00D80219">
        <w:t>(VMs)</w:t>
      </w:r>
      <w:r>
        <w:t xml:space="preserve">, </w:t>
      </w:r>
      <w:r w:rsidRPr="00D80219">
        <w:t>virtual networks, databases, cognitive services, etc.</w:t>
      </w:r>
    </w:p>
    <w:p w14:paraId="11D5E629" w14:textId="1F35F633" w:rsidR="00D80219" w:rsidRDefault="00D80219" w:rsidP="001F1232">
      <w:r w:rsidRPr="00D80219">
        <w:rPr>
          <w:color w:val="84E290" w:themeColor="accent3" w:themeTint="66"/>
        </w:rPr>
        <w:t xml:space="preserve">Resource Groups </w:t>
      </w:r>
      <w:r>
        <w:t>– resources are put into a resource group</w:t>
      </w:r>
      <w:r w:rsidRPr="00D80219">
        <w:t xml:space="preserve">. </w:t>
      </w:r>
      <w:r>
        <w:t>A</w:t>
      </w:r>
      <w:r w:rsidRPr="00D80219">
        <w:t xml:space="preserve"> resource group can contain many resources, a single resource can only be in one resource group at a time. </w:t>
      </w:r>
    </w:p>
    <w:p w14:paraId="5C8DA738" w14:textId="1C8B0AE4" w:rsidR="00D80219" w:rsidRDefault="00D80219" w:rsidP="001F1232">
      <w:r w:rsidRPr="00D80219">
        <w:rPr>
          <w:color w:val="84E290" w:themeColor="accent3" w:themeTint="66"/>
        </w:rPr>
        <w:t>Azure subscription</w:t>
      </w:r>
      <w:r>
        <w:t xml:space="preserve"> - o</w:t>
      </w:r>
      <w:r>
        <w:t xml:space="preserve">ne Microsoft account can have </w:t>
      </w:r>
      <w:r w:rsidRPr="00EE391B">
        <w:rPr>
          <w:u w:val="single"/>
        </w:rPr>
        <w:t>multiple</w:t>
      </w:r>
      <w:r>
        <w:t xml:space="preserve"> Azure </w:t>
      </w:r>
      <w:r w:rsidRPr="00EE391B">
        <w:rPr>
          <w:u w:val="single"/>
        </w:rPr>
        <w:t>subscriptions</w:t>
      </w:r>
      <w:r>
        <w:t xml:space="preserve">. </w:t>
      </w:r>
      <w:r w:rsidRPr="00EE391B">
        <w:t xml:space="preserve">If your organization has many Azure subscriptions, you may need a way to </w:t>
      </w:r>
      <w:r w:rsidRPr="00EE391B">
        <w:rPr>
          <w:u w:val="single"/>
        </w:rPr>
        <w:t>efficiently manage access, policies, and compliance</w:t>
      </w:r>
      <w:r w:rsidRPr="00EE391B">
        <w:t xml:space="preserve"> for those subscriptions.</w:t>
      </w:r>
      <w:r w:rsidRPr="00D80219">
        <w:t xml:space="preserve"> </w:t>
      </w:r>
      <w:r w:rsidRPr="00D80219">
        <w:t>In a multi-subscription account, you can use the subscriptions to configure different billing models and apply different access-management policies. </w:t>
      </w:r>
      <w:r>
        <w:t xml:space="preserve"> </w:t>
      </w:r>
      <w:r w:rsidRPr="00D80219">
        <w:t>Resources are gathered into resource groups, and resource groups are gathered into subscriptions</w:t>
      </w:r>
      <w:r>
        <w:t>.</w:t>
      </w:r>
    </w:p>
    <w:p w14:paraId="7532C6EB" w14:textId="4342ADFB" w:rsidR="00D80219" w:rsidRDefault="00D80219" w:rsidP="001F1232">
      <w:r w:rsidRPr="00D80219">
        <w:rPr>
          <w:color w:val="84E290" w:themeColor="accent3" w:themeTint="66"/>
        </w:rPr>
        <w:t>Azure management groups</w:t>
      </w:r>
      <w:r>
        <w:t xml:space="preserve"> - </w:t>
      </w:r>
      <w:r w:rsidR="00FB6630" w:rsidRPr="00FB6630">
        <w:t xml:space="preserve">provide </w:t>
      </w:r>
      <w:r w:rsidR="00FB6630" w:rsidRPr="00EE391B">
        <w:t xml:space="preserve">a governance scope </w:t>
      </w:r>
      <w:r w:rsidR="00FB6630" w:rsidRPr="00FB6630">
        <w:t>above subscriptions</w:t>
      </w:r>
      <w:r w:rsidR="00FB6630">
        <w:t xml:space="preserve">. </w:t>
      </w:r>
      <w:r w:rsidR="00FB6630" w:rsidRPr="00FB6630">
        <w:t xml:space="preserve">You </w:t>
      </w:r>
      <w:r w:rsidR="00FB6630" w:rsidRPr="00FB6630">
        <w:rPr>
          <w:u w:val="single"/>
        </w:rPr>
        <w:t>organize subscriptions into management groups</w:t>
      </w:r>
      <w:r w:rsidR="00FB6630" w:rsidRPr="00FB6630">
        <w:t>; the governance conditions you apply cascade by inheritance to all associated subscriptions.</w:t>
      </w:r>
    </w:p>
    <w:p w14:paraId="6EEBCF44" w14:textId="6DF40E38" w:rsidR="00FB6630" w:rsidRDefault="00FB6630" w:rsidP="0005733C">
      <w:pPr>
        <w:jc w:val="center"/>
      </w:pPr>
      <w:r>
        <w:rPr>
          <w:noProof/>
        </w:rPr>
        <w:lastRenderedPageBreak/>
        <w:drawing>
          <wp:inline distT="0" distB="0" distL="0" distR="0" wp14:anchorId="6B0CF356" wp14:editId="48A82329">
            <wp:extent cx="4023360" cy="2488131"/>
            <wp:effectExtent l="0" t="0" r="0" b="7620"/>
            <wp:docPr id="1808118669" name="Picture 3"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example of a management group hierarchy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8606" cy="2491375"/>
                    </a:xfrm>
                    <a:prstGeom prst="rect">
                      <a:avLst/>
                    </a:prstGeom>
                    <a:noFill/>
                    <a:ln>
                      <a:noFill/>
                    </a:ln>
                  </pic:spPr>
                </pic:pic>
              </a:graphicData>
            </a:graphic>
          </wp:inline>
        </w:drawing>
      </w:r>
    </w:p>
    <w:p w14:paraId="4A17B6DC" w14:textId="77777777" w:rsidR="00FB6630" w:rsidRPr="00FB6630" w:rsidRDefault="00FB6630" w:rsidP="00FB6630">
      <w:pPr>
        <w:rPr>
          <w:lang w:val="en-SG"/>
        </w:rPr>
      </w:pPr>
      <w:r w:rsidRPr="00FB6630">
        <w:rPr>
          <w:lang w:val="en-SG"/>
        </w:rPr>
        <w:t>Important facts about management groups:</w:t>
      </w:r>
    </w:p>
    <w:p w14:paraId="0ACEF994" w14:textId="77777777" w:rsidR="00FB6630" w:rsidRPr="00FB6630" w:rsidRDefault="00FB6630" w:rsidP="00FB6630">
      <w:pPr>
        <w:numPr>
          <w:ilvl w:val="0"/>
          <w:numId w:val="27"/>
        </w:numPr>
        <w:rPr>
          <w:lang w:val="en-SG"/>
        </w:rPr>
      </w:pPr>
      <w:r w:rsidRPr="00FB6630">
        <w:rPr>
          <w:lang w:val="en-SG"/>
        </w:rPr>
        <w:t>10,000 management groups can be supported in a single directory.</w:t>
      </w:r>
    </w:p>
    <w:p w14:paraId="41496C92" w14:textId="77777777" w:rsidR="00FB6630" w:rsidRPr="00FB6630" w:rsidRDefault="00FB6630" w:rsidP="00FB6630">
      <w:pPr>
        <w:numPr>
          <w:ilvl w:val="0"/>
          <w:numId w:val="27"/>
        </w:numPr>
        <w:rPr>
          <w:lang w:val="en-SG"/>
        </w:rPr>
      </w:pPr>
      <w:r w:rsidRPr="00FB6630">
        <w:rPr>
          <w:lang w:val="en-SG"/>
        </w:rPr>
        <w:t>A management group tree can support up to six levels of depth. This limit doesn't include the root level or the subscription level.</w:t>
      </w:r>
    </w:p>
    <w:p w14:paraId="38D6F3A8" w14:textId="77777777" w:rsidR="00FB6630" w:rsidRPr="00FB6630" w:rsidRDefault="00FB6630" w:rsidP="00FB6630">
      <w:pPr>
        <w:numPr>
          <w:ilvl w:val="0"/>
          <w:numId w:val="27"/>
        </w:numPr>
        <w:rPr>
          <w:lang w:val="en-SG"/>
        </w:rPr>
      </w:pPr>
      <w:r w:rsidRPr="00FB6630">
        <w:rPr>
          <w:lang w:val="en-SG"/>
        </w:rPr>
        <w:t>Each management group and subscription can support only one parent.</w:t>
      </w:r>
    </w:p>
    <w:p w14:paraId="7F96DEC5" w14:textId="122CB4AF" w:rsidR="00FB6630" w:rsidRDefault="0005733C" w:rsidP="001F1232">
      <w:r>
        <w:t>Use management groups if you need to:</w:t>
      </w:r>
    </w:p>
    <w:p w14:paraId="514172B0" w14:textId="501DA5C0" w:rsidR="0005733C" w:rsidRDefault="0005733C" w:rsidP="0005733C">
      <w:pPr>
        <w:pStyle w:val="ListParagraph"/>
        <w:numPr>
          <w:ilvl w:val="0"/>
          <w:numId w:val="28"/>
        </w:numPr>
      </w:pPr>
      <w:r w:rsidRPr="0005733C">
        <w:t>Create a hierarchy that applies a policy</w:t>
      </w:r>
      <w:r w:rsidRPr="0005733C">
        <w:t xml:space="preserve"> </w:t>
      </w:r>
      <w:r>
        <w:t xml:space="preserve">- </w:t>
      </w:r>
      <w:r w:rsidRPr="0005733C">
        <w:t>policy will inherit onto all the subscriptions that are descendants of that management group and will apply to all VMs under those subscriptions.</w:t>
      </w:r>
    </w:p>
    <w:p w14:paraId="0A3ED630" w14:textId="7DE09F7A" w:rsidR="0005733C" w:rsidRDefault="0005733C" w:rsidP="0005733C">
      <w:pPr>
        <w:pStyle w:val="ListParagraph"/>
        <w:numPr>
          <w:ilvl w:val="0"/>
          <w:numId w:val="28"/>
        </w:numPr>
      </w:pPr>
      <w:r w:rsidRPr="0005733C">
        <w:rPr>
          <w:b/>
          <w:bCs/>
        </w:rPr>
        <w:t>Provide user access to multiple subscriptions</w:t>
      </w:r>
      <w:r>
        <w:rPr>
          <w:b/>
          <w:bCs/>
        </w:rPr>
        <w:t xml:space="preserve"> </w:t>
      </w:r>
      <w:r w:rsidRPr="0005733C">
        <w:t xml:space="preserve">- </w:t>
      </w:r>
      <w:r w:rsidRPr="0005733C">
        <w:t>One assignment on the management group can enable users to have access to everything </w:t>
      </w:r>
      <w:r w:rsidRPr="0005733C">
        <w:t>under that management group</w:t>
      </w:r>
    </w:p>
    <w:p w14:paraId="67AB7174" w14:textId="77777777" w:rsidR="0005733C" w:rsidRDefault="0005733C" w:rsidP="0005733C"/>
    <w:p w14:paraId="56ECC8FD" w14:textId="4E78C399" w:rsidR="0005733C" w:rsidRPr="0005733C" w:rsidRDefault="0005733C" w:rsidP="0005733C">
      <w:pPr>
        <w:rPr>
          <w:b/>
          <w:bCs/>
          <w:sz w:val="28"/>
          <w:szCs w:val="28"/>
          <w:u w:val="single"/>
        </w:rPr>
      </w:pPr>
      <w:r w:rsidRPr="0005733C">
        <w:rPr>
          <w:b/>
          <w:bCs/>
          <w:sz w:val="28"/>
          <w:szCs w:val="28"/>
          <w:u w:val="single"/>
        </w:rPr>
        <w:t>Learning Objectives: Compute and Networking Services</w:t>
      </w:r>
    </w:p>
    <w:p w14:paraId="7B14402B" w14:textId="77777777" w:rsidR="0005733C" w:rsidRPr="0005733C" w:rsidRDefault="0005733C" w:rsidP="0005733C">
      <w:pPr>
        <w:numPr>
          <w:ilvl w:val="0"/>
          <w:numId w:val="8"/>
        </w:numPr>
      </w:pPr>
      <w:r w:rsidRPr="0005733C">
        <w:t>Compare compute types, including containers, virtual machines, and functions</w:t>
      </w:r>
    </w:p>
    <w:p w14:paraId="52EEAB01" w14:textId="77777777" w:rsidR="0005733C" w:rsidRPr="0005733C" w:rsidRDefault="0005733C" w:rsidP="0005733C">
      <w:pPr>
        <w:numPr>
          <w:ilvl w:val="0"/>
          <w:numId w:val="8"/>
        </w:numPr>
      </w:pPr>
      <w:r w:rsidRPr="0005733C">
        <w:t>Describe virtual machine options, including Azure virtual machines, Azure Virtual Machine Scale Sets, availability sets, and Azure Virtual Desktop</w:t>
      </w:r>
    </w:p>
    <w:p w14:paraId="29232918" w14:textId="77777777" w:rsidR="0005733C" w:rsidRPr="0005733C" w:rsidRDefault="0005733C" w:rsidP="0005733C">
      <w:pPr>
        <w:numPr>
          <w:ilvl w:val="0"/>
          <w:numId w:val="8"/>
        </w:numPr>
      </w:pPr>
      <w:r w:rsidRPr="0005733C">
        <w:t>Describe the resources required for virtual machines</w:t>
      </w:r>
    </w:p>
    <w:p w14:paraId="44EC4E7E" w14:textId="77777777" w:rsidR="0005733C" w:rsidRPr="0005733C" w:rsidRDefault="0005733C" w:rsidP="0005733C">
      <w:pPr>
        <w:numPr>
          <w:ilvl w:val="0"/>
          <w:numId w:val="8"/>
        </w:numPr>
      </w:pPr>
      <w:r w:rsidRPr="0005733C">
        <w:t>Describe application hosting options, including web apps, containers, and virtual machines</w:t>
      </w:r>
    </w:p>
    <w:p w14:paraId="68FA85EC" w14:textId="77777777" w:rsidR="0005733C" w:rsidRDefault="0005733C" w:rsidP="009E5AC8">
      <w:pPr>
        <w:numPr>
          <w:ilvl w:val="0"/>
          <w:numId w:val="8"/>
        </w:numPr>
      </w:pPr>
      <w:r w:rsidRPr="0005733C">
        <w:t>Describe virtual networking, including the purpose of Azure virtual networks, Azure virtual subnets, peering, Azure DNS, Azure VPN Gateway, and ExpressRoute</w:t>
      </w:r>
    </w:p>
    <w:p w14:paraId="253771BF" w14:textId="235AAF0F" w:rsidR="0005733C" w:rsidRDefault="0005733C" w:rsidP="009E5AC8">
      <w:pPr>
        <w:numPr>
          <w:ilvl w:val="0"/>
          <w:numId w:val="8"/>
        </w:numPr>
      </w:pPr>
      <w:r w:rsidRPr="0005733C">
        <w:t>Define public and private endpoints</w:t>
      </w:r>
    </w:p>
    <w:p w14:paraId="50287360" w14:textId="0A61EAFA" w:rsidR="0005733C" w:rsidRDefault="0005733C" w:rsidP="0005733C">
      <w:r w:rsidRPr="00BC6EE1">
        <w:rPr>
          <w:b/>
          <w:bCs/>
          <w:color w:val="215E99" w:themeColor="text2" w:themeTint="BF"/>
        </w:rPr>
        <w:t>Virtual Machine</w:t>
      </w:r>
      <w:r w:rsidRPr="00BC6EE1">
        <w:rPr>
          <w:color w:val="215E99" w:themeColor="text2" w:themeTint="BF"/>
        </w:rPr>
        <w:t xml:space="preserve"> </w:t>
      </w:r>
      <w:r>
        <w:t xml:space="preserve">- </w:t>
      </w:r>
      <w:r>
        <w:t>Single OS running as emulated computer. Virtualize the hardware.</w:t>
      </w:r>
      <w:r>
        <w:t xml:space="preserve"> R</w:t>
      </w:r>
      <w:r w:rsidRPr="0005733C">
        <w:t xml:space="preserve">un single VMs for testing, development, or minor tasks. Or group VMs together to provide high availability, scalability, and </w:t>
      </w:r>
      <w:r w:rsidRPr="0005733C">
        <w:lastRenderedPageBreak/>
        <w:t>redundancy. Azure can also manage the grouping of VMs for you with features such as scale sets and availability sets.</w:t>
      </w:r>
    </w:p>
    <w:p w14:paraId="44FEB8DC" w14:textId="3CF03E7B" w:rsidR="0005733C" w:rsidRPr="0005733C" w:rsidRDefault="0005733C" w:rsidP="0005733C">
      <w:pPr>
        <w:rPr>
          <w:lang w:val="en-SG"/>
        </w:rPr>
      </w:pPr>
      <w:r w:rsidRPr="0005733C">
        <w:rPr>
          <w:b/>
          <w:bCs/>
          <w:color w:val="215E99" w:themeColor="text2" w:themeTint="BF"/>
          <w:lang w:val="en-SG"/>
        </w:rPr>
        <w:t>Virtual machine scale sets</w:t>
      </w:r>
      <w:r>
        <w:rPr>
          <w:lang w:val="en-SG"/>
        </w:rPr>
        <w:t xml:space="preserve"> - </w:t>
      </w:r>
      <w:r w:rsidR="00BC6EE1" w:rsidRPr="00BC6EE1">
        <w:t>The number of VM instances can automatically increase or decrease in response to demand, or you can set it to scale based on a defined schedule</w:t>
      </w:r>
      <w:r w:rsidR="00BC6EE1">
        <w:t xml:space="preserve">. </w:t>
      </w:r>
      <w:r w:rsidR="00BC6EE1" w:rsidRPr="00BC6EE1">
        <w:t>Virtual machine scale sets also automatically deploy a load balancer to make sure that your resources are being used efficiently. </w:t>
      </w:r>
    </w:p>
    <w:p w14:paraId="0FE57587" w14:textId="737599D7" w:rsidR="0005733C" w:rsidRDefault="0005733C" w:rsidP="0005733C">
      <w:r w:rsidRPr="0005733C">
        <w:rPr>
          <w:b/>
          <w:bCs/>
          <w:color w:val="215E99" w:themeColor="text2" w:themeTint="BF"/>
          <w:lang w:val="en-SG"/>
        </w:rPr>
        <w:t>Virtual machine availability sets</w:t>
      </w:r>
      <w:r w:rsidRPr="00BC6EE1">
        <w:rPr>
          <w:color w:val="215E99" w:themeColor="text2" w:themeTint="BF"/>
          <w:lang w:val="en-SG"/>
        </w:rPr>
        <w:t xml:space="preserve"> </w:t>
      </w:r>
      <w:r>
        <w:rPr>
          <w:lang w:val="en-SG"/>
        </w:rPr>
        <w:t xml:space="preserve">- </w:t>
      </w:r>
      <w:r w:rsidR="00BC6EE1" w:rsidRPr="00BC6EE1">
        <w:t>to help you build a more resilient, highly available environment</w:t>
      </w:r>
      <w:r w:rsidR="00BC6EE1">
        <w:t>.</w:t>
      </w:r>
      <w:r w:rsidR="00B10D6B">
        <w:t xml:space="preserve"> </w:t>
      </w:r>
      <w:r w:rsidR="00B10D6B" w:rsidRPr="00B10D6B">
        <w:t>there’s no additional cost for configuring an availability set. You only pay for the VM instances you create.</w:t>
      </w:r>
    </w:p>
    <w:p w14:paraId="7B264CA9" w14:textId="618C590A" w:rsidR="00B10D6B" w:rsidRDefault="00B10D6B" w:rsidP="0005733C">
      <w:r w:rsidRPr="00B10D6B">
        <w:rPr>
          <w:b/>
          <w:bCs/>
          <w:color w:val="215E99" w:themeColor="text2" w:themeTint="BF"/>
          <w:lang w:val="en-SG"/>
        </w:rPr>
        <w:t>Azure Virtual Desktop</w:t>
      </w:r>
      <w:r w:rsidRPr="00B10D6B">
        <w:rPr>
          <w:color w:val="215E99" w:themeColor="text2" w:themeTint="BF"/>
          <w:lang w:val="en-SG"/>
        </w:rPr>
        <w:t xml:space="preserve"> </w:t>
      </w:r>
      <w:r>
        <w:rPr>
          <w:lang w:val="en-SG"/>
        </w:rPr>
        <w:t xml:space="preserve">– </w:t>
      </w:r>
      <w:r w:rsidRPr="00B10D6B">
        <w:t>a desktop and application virtualization service that runs on the cloud. It enables you to use a cloud-hosted version of Windows from any location.</w:t>
      </w:r>
      <w:r>
        <w:rPr>
          <w:lang w:val="en-SG"/>
        </w:rPr>
        <w:t xml:space="preserve"> L</w:t>
      </w:r>
      <w:r w:rsidRPr="00B10D6B">
        <w:t>et</w:t>
      </w:r>
      <w:r>
        <w:t xml:space="preserve"> </w:t>
      </w:r>
      <w:r w:rsidRPr="00B10D6B">
        <w:t>you use Windows 10 or Windows 11 Enterprise multi-session, the only Windows client-based operating system that enables multiple concurrent users on a single VM.</w:t>
      </w:r>
    </w:p>
    <w:p w14:paraId="2E57F3C6" w14:textId="3E043EA1" w:rsidR="00B10D6B" w:rsidRPr="0005733C" w:rsidRDefault="005C2BA8" w:rsidP="0005733C">
      <w:pPr>
        <w:rPr>
          <w:lang w:val="en-SG"/>
        </w:rPr>
      </w:pPr>
      <w:r w:rsidRPr="005C2BA8">
        <w:rPr>
          <w:b/>
          <w:bCs/>
          <w:color w:val="215E99" w:themeColor="text2" w:themeTint="BF"/>
          <w:lang w:val="en-SG"/>
        </w:rPr>
        <w:t>Container</w:t>
      </w:r>
      <w:r w:rsidRPr="005C2BA8">
        <w:rPr>
          <w:color w:val="215E99" w:themeColor="text2" w:themeTint="BF"/>
          <w:lang w:val="en-SG"/>
        </w:rPr>
        <w:t xml:space="preserve"> </w:t>
      </w:r>
      <w:r>
        <w:rPr>
          <w:lang w:val="en-SG"/>
        </w:rPr>
        <w:t xml:space="preserve">– lightweight virtual environment and </w:t>
      </w:r>
      <w:r w:rsidRPr="005C2BA8">
        <w:t>can run multiple containers on a single physical or virtual host. Unlike virtual machines, you don't manage the operating system for a container.</w:t>
      </w:r>
    </w:p>
    <w:p w14:paraId="751C122F" w14:textId="62985537" w:rsidR="0005733C" w:rsidRDefault="005C2BA8" w:rsidP="0005733C">
      <w:r w:rsidRPr="005C2BA8">
        <w:rPr>
          <w:b/>
          <w:bCs/>
          <w:color w:val="215E99" w:themeColor="text2" w:themeTint="BF"/>
        </w:rPr>
        <w:t>Azure Container Instance</w:t>
      </w:r>
      <w:r w:rsidRPr="005C2BA8">
        <w:rPr>
          <w:color w:val="215E99" w:themeColor="text2" w:themeTint="BF"/>
        </w:rPr>
        <w:t xml:space="preserve"> </w:t>
      </w:r>
      <w:r>
        <w:t xml:space="preserve">- </w:t>
      </w:r>
      <w:r w:rsidRPr="005C2BA8">
        <w:t>offer the fastest and simplest way to run a container in Azure; without having to manage any virtual machines or adopt any additional services. Azure Container Instances are a platform as a service (PaaS) offering. Azure Container Instances allow you to upload your containers and then the service will run the containers for you.</w:t>
      </w:r>
    </w:p>
    <w:p w14:paraId="70E48D8D" w14:textId="3BBE5884" w:rsidR="005C2BA8" w:rsidRDefault="005C2BA8" w:rsidP="0005733C">
      <w:r w:rsidRPr="005C2BA8">
        <w:rPr>
          <w:b/>
          <w:bCs/>
          <w:color w:val="215E99" w:themeColor="text2" w:themeTint="BF"/>
        </w:rPr>
        <w:t>Azure Container Apps</w:t>
      </w:r>
      <w:r>
        <w:t xml:space="preserve"> - </w:t>
      </w:r>
      <w:r w:rsidRPr="005C2BA8">
        <w:t>similar in many ways to a container instance. They allow you to get up and running right away, they remove the container management piece, and they're a PaaS offering. Container Apps have extra benefits such as the ability to incorporate load balancing and scaling.</w:t>
      </w:r>
    </w:p>
    <w:p w14:paraId="1610984A" w14:textId="240675B3" w:rsidR="005C2BA8" w:rsidRDefault="005C2BA8" w:rsidP="0005733C">
      <w:r w:rsidRPr="005C2BA8">
        <w:rPr>
          <w:b/>
          <w:bCs/>
          <w:color w:val="215E99" w:themeColor="text2" w:themeTint="BF"/>
        </w:rPr>
        <w:t>Azure Kubernetes Service (AKS)</w:t>
      </w:r>
      <w:r>
        <w:t xml:space="preserve"> -</w:t>
      </w:r>
      <w:r w:rsidRPr="005C2BA8">
        <w:t xml:space="preserve"> a container orchestration service. An orchestration service manages the lifecycle of containers. When you're deploying a fleet of containers, AKS can make fleet management simpler and more efficient.</w:t>
      </w:r>
    </w:p>
    <w:p w14:paraId="2FA5F808" w14:textId="18D9BE98" w:rsidR="005C2BA8" w:rsidRDefault="00825526" w:rsidP="0005733C">
      <w:r w:rsidRPr="00825526">
        <w:rPr>
          <w:b/>
          <w:bCs/>
          <w:color w:val="215E99" w:themeColor="text2" w:themeTint="BF"/>
        </w:rPr>
        <w:t>Azure Functions</w:t>
      </w:r>
      <w:r w:rsidRPr="00825526">
        <w:rPr>
          <w:color w:val="215E99" w:themeColor="text2" w:themeTint="BF"/>
        </w:rPr>
        <w:t xml:space="preserve"> </w:t>
      </w:r>
      <w:r>
        <w:t>-</w:t>
      </w:r>
      <w:r w:rsidRPr="00825526">
        <w:t xml:space="preserve"> </w:t>
      </w:r>
      <w:r w:rsidRPr="00825526">
        <w:t xml:space="preserve">an event-driven, serverless </w:t>
      </w:r>
      <w:proofErr w:type="gramStart"/>
      <w:r w:rsidRPr="00825526">
        <w:t>compute</w:t>
      </w:r>
      <w:proofErr w:type="gramEnd"/>
      <w:r w:rsidRPr="00825526">
        <w:t xml:space="preserve"> option that doesn’t require maintaining virtual machines or containers.</w:t>
      </w:r>
      <w:r>
        <w:t xml:space="preserve"> </w:t>
      </w:r>
      <w:r w:rsidRPr="00825526">
        <w:t>Azure Functions runs your code when it's triggered and automatically deallocates resources when the function is finished.</w:t>
      </w:r>
    </w:p>
    <w:p w14:paraId="1C542013" w14:textId="555E2EE1" w:rsidR="00825526" w:rsidRDefault="00872004" w:rsidP="0005733C">
      <w:r w:rsidRPr="00872004">
        <w:rPr>
          <w:b/>
          <w:bCs/>
          <w:color w:val="215E99" w:themeColor="text2" w:themeTint="BF"/>
        </w:rPr>
        <w:t>Azure App Service</w:t>
      </w:r>
      <w:r w:rsidRPr="00872004">
        <w:rPr>
          <w:color w:val="215E99" w:themeColor="text2" w:themeTint="BF"/>
        </w:rPr>
        <w:t xml:space="preserve"> </w:t>
      </w:r>
      <w:r>
        <w:t xml:space="preserve">- </w:t>
      </w:r>
      <w:r w:rsidRPr="00872004">
        <w:t> to build and host web apps, background jobs, mobile back-ends, and RESTful APIs in the programming language of your choice without managing infrastructure. It offers automatic scaling and high availability.</w:t>
      </w:r>
      <w:r>
        <w:t xml:space="preserve"> Following are types of Azure App Service:</w:t>
      </w:r>
    </w:p>
    <w:p w14:paraId="47E5E5A3" w14:textId="583A7991" w:rsidR="00872004" w:rsidRDefault="00872004" w:rsidP="00872004">
      <w:pPr>
        <w:pStyle w:val="ListParagraph"/>
        <w:numPr>
          <w:ilvl w:val="1"/>
          <w:numId w:val="27"/>
        </w:numPr>
      </w:pPr>
      <w:r>
        <w:t xml:space="preserve">Web App - </w:t>
      </w:r>
      <w:r w:rsidRPr="00872004">
        <w:t>includes full support for hosting web apps by using</w:t>
      </w:r>
      <w:r>
        <w:t xml:space="preserve"> programming languages and can select to host either Window or Linux OS</w:t>
      </w:r>
    </w:p>
    <w:p w14:paraId="17527D6F" w14:textId="34A54EA8" w:rsidR="00872004" w:rsidRDefault="00872004" w:rsidP="00872004">
      <w:pPr>
        <w:pStyle w:val="ListParagraph"/>
        <w:numPr>
          <w:ilvl w:val="1"/>
          <w:numId w:val="27"/>
        </w:numPr>
      </w:pPr>
      <w:r>
        <w:t>API App - m</w:t>
      </w:r>
      <w:r w:rsidRPr="00872004">
        <w:t>uch like hosting a website, you can build REST-based web APIs by using your choice of language and framework</w:t>
      </w:r>
    </w:p>
    <w:p w14:paraId="300BDFA2" w14:textId="4715DD57" w:rsidR="00872004" w:rsidRDefault="00872004" w:rsidP="00872004">
      <w:pPr>
        <w:pStyle w:val="ListParagraph"/>
        <w:numPr>
          <w:ilvl w:val="1"/>
          <w:numId w:val="27"/>
        </w:numPr>
      </w:pPr>
      <w:proofErr w:type="spellStart"/>
      <w:r>
        <w:t>WebJobs</w:t>
      </w:r>
      <w:proofErr w:type="spellEnd"/>
      <w:r>
        <w:t xml:space="preserve"> - </w:t>
      </w:r>
      <w:r w:rsidRPr="00872004">
        <w:t>to run a program (.exe, Java, PHP, Python, or Node.js) or script (.</w:t>
      </w:r>
      <w:proofErr w:type="spellStart"/>
      <w:r w:rsidRPr="00872004">
        <w:t>cmd</w:t>
      </w:r>
      <w:proofErr w:type="spellEnd"/>
      <w:r w:rsidRPr="00872004">
        <w:t xml:space="preserve">, .bat, PowerShell, or Bash) in the same context as a web app, API app, or mobile app. They can be scheduled or run by a trigger. </w:t>
      </w:r>
      <w:proofErr w:type="spellStart"/>
      <w:r w:rsidRPr="00872004">
        <w:t>WebJobs</w:t>
      </w:r>
      <w:proofErr w:type="spellEnd"/>
      <w:r w:rsidRPr="00872004">
        <w:t xml:space="preserve"> are often used to run background tasks as part of your application logic.</w:t>
      </w:r>
    </w:p>
    <w:p w14:paraId="12AAFB01" w14:textId="732DD8FA" w:rsidR="00A36DD9" w:rsidRDefault="00A36DD9" w:rsidP="00A36DD9">
      <w:pPr>
        <w:pStyle w:val="ListParagraph"/>
        <w:numPr>
          <w:ilvl w:val="1"/>
          <w:numId w:val="27"/>
        </w:numPr>
      </w:pPr>
      <w:r>
        <w:lastRenderedPageBreak/>
        <w:t>Mobile App - to</w:t>
      </w:r>
      <w:r w:rsidRPr="00A36DD9">
        <w:t xml:space="preserve"> quickly build a back end for iOS and Android apps.</w:t>
      </w:r>
      <w:r>
        <w:t xml:space="preserve"> Store data on cloud SQL database, authenticate using social logins, push notification and execute custom back-end login using C# or NodeJS</w:t>
      </w:r>
    </w:p>
    <w:p w14:paraId="13BADE46" w14:textId="77777777" w:rsidR="00872004" w:rsidRPr="00872004" w:rsidRDefault="00872004" w:rsidP="00872004">
      <w:pPr>
        <w:rPr>
          <w:lang w:val="en-SG"/>
        </w:rPr>
      </w:pPr>
      <w:r w:rsidRPr="00872004">
        <w:rPr>
          <w:lang w:val="en-SG"/>
        </w:rPr>
        <w:t>App Service handles most of the infrastructure decisions you deal with in hosting web-accessible apps:</w:t>
      </w:r>
    </w:p>
    <w:p w14:paraId="02EDE5D2" w14:textId="77777777" w:rsidR="00872004" w:rsidRPr="00872004" w:rsidRDefault="00872004" w:rsidP="00872004">
      <w:pPr>
        <w:numPr>
          <w:ilvl w:val="0"/>
          <w:numId w:val="29"/>
        </w:numPr>
        <w:rPr>
          <w:lang w:val="en-SG"/>
        </w:rPr>
      </w:pPr>
      <w:r w:rsidRPr="00872004">
        <w:rPr>
          <w:lang w:val="en-SG"/>
        </w:rPr>
        <w:t>Deployment and management are integrated into the platform.</w:t>
      </w:r>
    </w:p>
    <w:p w14:paraId="7B965A37" w14:textId="77777777" w:rsidR="00872004" w:rsidRPr="00872004" w:rsidRDefault="00872004" w:rsidP="00872004">
      <w:pPr>
        <w:numPr>
          <w:ilvl w:val="0"/>
          <w:numId w:val="29"/>
        </w:numPr>
        <w:rPr>
          <w:lang w:val="en-SG"/>
        </w:rPr>
      </w:pPr>
      <w:r w:rsidRPr="00872004">
        <w:rPr>
          <w:lang w:val="en-SG"/>
        </w:rPr>
        <w:t>Endpoints can be secured.</w:t>
      </w:r>
    </w:p>
    <w:p w14:paraId="520FE146" w14:textId="77777777" w:rsidR="00872004" w:rsidRPr="00872004" w:rsidRDefault="00872004" w:rsidP="00872004">
      <w:pPr>
        <w:numPr>
          <w:ilvl w:val="0"/>
          <w:numId w:val="29"/>
        </w:numPr>
        <w:rPr>
          <w:lang w:val="en-SG"/>
        </w:rPr>
      </w:pPr>
      <w:r w:rsidRPr="00872004">
        <w:rPr>
          <w:lang w:val="en-SG"/>
        </w:rPr>
        <w:t>Sites can be scaled quickly to handle high traffic loads.</w:t>
      </w:r>
    </w:p>
    <w:p w14:paraId="6B54EBC3" w14:textId="5C20DB75" w:rsidR="00EC1C69" w:rsidRPr="00872004" w:rsidRDefault="00872004" w:rsidP="00EC1C69">
      <w:pPr>
        <w:numPr>
          <w:ilvl w:val="0"/>
          <w:numId w:val="29"/>
        </w:numPr>
        <w:pBdr>
          <w:bottom w:val="single" w:sz="12" w:space="1" w:color="auto"/>
        </w:pBdr>
        <w:rPr>
          <w:lang w:val="en-SG"/>
        </w:rPr>
      </w:pPr>
      <w:r w:rsidRPr="00872004">
        <w:rPr>
          <w:lang w:val="en-SG"/>
        </w:rPr>
        <w:t>The built-in load balancing and traffic manager provide high availability.</w:t>
      </w:r>
      <w:r w:rsidR="00EC1C69">
        <w:rPr>
          <w:lang w:val="en-SG"/>
        </w:rPr>
        <w:br/>
      </w:r>
    </w:p>
    <w:p w14:paraId="7552A151" w14:textId="0788368E" w:rsidR="00EC1C69" w:rsidRPr="00F65B3F" w:rsidRDefault="00EC1C69" w:rsidP="001F1232">
      <w:pPr>
        <w:rPr>
          <w:b/>
          <w:bCs/>
          <w:sz w:val="28"/>
          <w:szCs w:val="28"/>
        </w:rPr>
      </w:pPr>
      <w:r w:rsidRPr="00F65B3F">
        <w:rPr>
          <w:b/>
          <w:bCs/>
          <w:sz w:val="28"/>
          <w:szCs w:val="28"/>
        </w:rPr>
        <w:t>Azure Virtual Networking</w:t>
      </w:r>
    </w:p>
    <w:p w14:paraId="4982A098" w14:textId="7CC63C13" w:rsidR="00FA5FBC" w:rsidRDefault="00EC1C69" w:rsidP="001F1232">
      <w:r w:rsidRPr="00EC1C69">
        <w:t>Azure virtual networks and virtual subnets enable Azure resources, such as VMs, web apps, and databases, to communicate with each other, with users on the internet, and with your on-premises client computers</w:t>
      </w:r>
      <w:r>
        <w:t>. Provide following key networking capabilities:</w:t>
      </w:r>
    </w:p>
    <w:p w14:paraId="5FA0B27D" w14:textId="65DBFAE8" w:rsidR="00EC1C69" w:rsidRDefault="00EC1C69" w:rsidP="001F1232">
      <w:r w:rsidRPr="00EC1C69">
        <w:rPr>
          <w:color w:val="77206D" w:themeColor="accent5" w:themeShade="BF"/>
          <w:u w:val="single"/>
        </w:rPr>
        <w:t>Isolation &amp; Segmentation</w:t>
      </w:r>
      <w:r>
        <w:t xml:space="preserve"> - </w:t>
      </w:r>
      <w:r w:rsidRPr="00EC1C69">
        <w:t>allows you to create multiple isolated virtual networks</w:t>
      </w:r>
      <w:r>
        <w:t xml:space="preserve">. </w:t>
      </w:r>
      <w:r w:rsidRPr="00EC1C69">
        <w:t>When you set up a virtual network, you define a private IP address space by using either public or private IP address ranges. The IP range only exists within the virtual network and isn't internet routable. You can divide that IP address space into subnets and allocate part of the defined address space to each named subnet.</w:t>
      </w:r>
    </w:p>
    <w:p w14:paraId="06EEB6F7" w14:textId="0DD4464B" w:rsidR="00EC1C69" w:rsidRDefault="00EC1C69" w:rsidP="001F1232">
      <w:r w:rsidRPr="00EC1C69">
        <w:rPr>
          <w:color w:val="77206D" w:themeColor="accent5" w:themeShade="BF"/>
          <w:u w:val="single"/>
        </w:rPr>
        <w:t>Internet Communication</w:t>
      </w:r>
      <w:r>
        <w:t xml:space="preserve"> - </w:t>
      </w:r>
      <w:r w:rsidRPr="00EC1C69">
        <w:t>enable incoming connections from the internet by assigning a public IP address to an Azure resource, or putting the resource behind a public load balancer</w:t>
      </w:r>
    </w:p>
    <w:p w14:paraId="154AFB21" w14:textId="393BA9AA" w:rsidR="00EC1C69" w:rsidRDefault="00EC1C69" w:rsidP="001F1232">
      <w:r w:rsidRPr="00EC1C69">
        <w:rPr>
          <w:color w:val="77206D" w:themeColor="accent5" w:themeShade="BF"/>
          <w:u w:val="single"/>
        </w:rPr>
        <w:t>Communicate between Azure resources</w:t>
      </w:r>
      <w:r>
        <w:t xml:space="preserve"> – </w:t>
      </w:r>
      <w:r w:rsidRPr="00EC1C69">
        <w:t>enable Azure resources to communicate securely with each other. You can do that in one of two ways:</w:t>
      </w:r>
    </w:p>
    <w:p w14:paraId="4665A757" w14:textId="5A69ED5C" w:rsidR="00FA5FBC" w:rsidRDefault="00EC1C69" w:rsidP="00EC1C69">
      <w:pPr>
        <w:pStyle w:val="ListParagraph"/>
        <w:numPr>
          <w:ilvl w:val="1"/>
          <w:numId w:val="23"/>
        </w:numPr>
      </w:pPr>
      <w:r>
        <w:t>V</w:t>
      </w:r>
      <w:r w:rsidRPr="00EC1C69">
        <w:t>irtual networks can connect not only VMs but other Azure resources</w:t>
      </w:r>
      <w:r>
        <w:t>.</w:t>
      </w:r>
    </w:p>
    <w:p w14:paraId="17A032F1" w14:textId="23F9ABAC" w:rsidR="00EC1C69" w:rsidRDefault="00EC1C69" w:rsidP="00EC1C69">
      <w:pPr>
        <w:pStyle w:val="ListParagraph"/>
        <w:numPr>
          <w:ilvl w:val="1"/>
          <w:numId w:val="23"/>
        </w:numPr>
      </w:pPr>
      <w:r w:rsidRPr="00EC1C69">
        <w:t>Service endpoints can connect to other Azure resource types, such as Azure SQL databases and storage accounts. This approach enables you to link multiple Azure resources to virtual networks to improve security and provide optimal routing between resources.</w:t>
      </w:r>
    </w:p>
    <w:p w14:paraId="35F3A15B" w14:textId="6F4B2F3B" w:rsidR="00FA5FBC" w:rsidRDefault="00EC1C69" w:rsidP="001F1232">
      <w:r w:rsidRPr="00B9365A">
        <w:rPr>
          <w:color w:val="77206D" w:themeColor="accent5" w:themeShade="BF"/>
          <w:u w:val="single"/>
        </w:rPr>
        <w:t>Communicate with on-premises resources</w:t>
      </w:r>
      <w:r w:rsidRPr="00B9365A">
        <w:rPr>
          <w:color w:val="77206D" w:themeColor="accent5" w:themeShade="BF"/>
        </w:rPr>
        <w:t xml:space="preserve"> </w:t>
      </w:r>
      <w:r>
        <w:t xml:space="preserve">- </w:t>
      </w:r>
      <w:r w:rsidRPr="00EC1C69">
        <w:t>enable you to link resources together in your on-premises environment and within your Azure subscription.</w:t>
      </w:r>
      <w:r>
        <w:t xml:space="preserve"> Three mechanisms to achieve this:</w:t>
      </w:r>
    </w:p>
    <w:p w14:paraId="050A8A24" w14:textId="1048C43E" w:rsidR="00EC1C69" w:rsidRPr="00EC1C69" w:rsidRDefault="00EC1C69" w:rsidP="00EC1C69">
      <w:pPr>
        <w:numPr>
          <w:ilvl w:val="0"/>
          <w:numId w:val="30"/>
        </w:numPr>
        <w:rPr>
          <w:lang w:val="en-SG"/>
        </w:rPr>
      </w:pPr>
      <w:r w:rsidRPr="00EC1C69">
        <w:rPr>
          <w:lang w:val="en-SG"/>
        </w:rPr>
        <w:t>Point-to-site virtual private network connections are from a computer outside your organization back into your corporate network. In this case, the client computer initiates an encrypted VPN connection to connect to the Azure virtual network</w:t>
      </w:r>
      <w:r w:rsidR="00B9365A">
        <w:rPr>
          <w:lang w:val="en-SG"/>
        </w:rPr>
        <w:t xml:space="preserve"> (instead of corporate network)</w:t>
      </w:r>
      <w:r w:rsidRPr="00EC1C69">
        <w:rPr>
          <w:lang w:val="en-SG"/>
        </w:rPr>
        <w:t>.</w:t>
      </w:r>
    </w:p>
    <w:p w14:paraId="00623384" w14:textId="77777777" w:rsidR="00EC1C69" w:rsidRPr="00EC1C69" w:rsidRDefault="00EC1C69" w:rsidP="00EC1C69">
      <w:pPr>
        <w:numPr>
          <w:ilvl w:val="0"/>
          <w:numId w:val="30"/>
        </w:numPr>
        <w:rPr>
          <w:lang w:val="en-SG"/>
        </w:rPr>
      </w:pPr>
      <w:r w:rsidRPr="00EC1C69">
        <w:rPr>
          <w:lang w:val="en-SG"/>
        </w:rPr>
        <w:t>Site-to-site virtual private networks link your on-premises VPN device or gateway to the Azure VPN gateway in a virtual network. In effect, the devices in Azure can appear as being on the local network. The connection is encrypted and works over the internet.</w:t>
      </w:r>
    </w:p>
    <w:p w14:paraId="525EF76A" w14:textId="77777777" w:rsidR="00EC1C69" w:rsidRPr="00EC1C69" w:rsidRDefault="00EC1C69" w:rsidP="00EC1C69">
      <w:pPr>
        <w:numPr>
          <w:ilvl w:val="0"/>
          <w:numId w:val="30"/>
        </w:numPr>
        <w:rPr>
          <w:lang w:val="en-SG"/>
        </w:rPr>
      </w:pPr>
      <w:r w:rsidRPr="00EC1C69">
        <w:rPr>
          <w:lang w:val="en-SG"/>
        </w:rPr>
        <w:lastRenderedPageBreak/>
        <w:t>Azure ExpressRoute provides a dedicated private connectivity to Azure that doesn't travel over the internet. ExpressRoute is useful for environments where you need greater bandwidth and even higher levels of security.</w:t>
      </w:r>
    </w:p>
    <w:p w14:paraId="1502D502" w14:textId="711719E2" w:rsidR="001F6040" w:rsidRDefault="001F6040" w:rsidP="001F6040">
      <w:r w:rsidRPr="001F6040">
        <w:rPr>
          <w:color w:val="77206D" w:themeColor="accent5" w:themeShade="BF"/>
          <w:u w:val="single"/>
        </w:rPr>
        <w:t>Route Network Traffic</w:t>
      </w:r>
      <w:r w:rsidRPr="001F6040">
        <w:rPr>
          <w:color w:val="77206D" w:themeColor="accent5" w:themeShade="BF"/>
        </w:rPr>
        <w:t xml:space="preserve"> </w:t>
      </w:r>
      <w:r>
        <w:t xml:space="preserve">- </w:t>
      </w:r>
      <w:r>
        <w:t xml:space="preserve">By default, </w:t>
      </w:r>
      <w:proofErr w:type="gramStart"/>
      <w:r>
        <w:t>Azure</w:t>
      </w:r>
      <w:proofErr w:type="gramEnd"/>
      <w:r>
        <w:t xml:space="preserve"> routes traffic between subnets on any connected virtual networks, on-premises networks, and the internet. You also can control routing and override those settings, as follows:</w:t>
      </w:r>
    </w:p>
    <w:p w14:paraId="28B27BCE" w14:textId="77777777" w:rsidR="001F6040" w:rsidRDefault="001F6040" w:rsidP="001F6040">
      <w:pPr>
        <w:pStyle w:val="ListParagraph"/>
        <w:numPr>
          <w:ilvl w:val="0"/>
          <w:numId w:val="31"/>
        </w:numPr>
      </w:pPr>
      <w:r>
        <w:t>Route tables allow you to define rules about how traffic should be directed. You can create custom route tables that control how packets are routed between subnets.</w:t>
      </w:r>
    </w:p>
    <w:p w14:paraId="344641E6" w14:textId="62444BA6" w:rsidR="00EC1C69" w:rsidRDefault="001F6040" w:rsidP="001F6040">
      <w:pPr>
        <w:pStyle w:val="ListParagraph"/>
        <w:numPr>
          <w:ilvl w:val="0"/>
          <w:numId w:val="31"/>
        </w:numPr>
      </w:pPr>
      <w:r>
        <w:t>Border Gateway Protocol (BGP) works with Azure VPN gateways, Azure Route Server, or Azure ExpressRoute to propagate on-premises BGP routes to Azure virtual networks.</w:t>
      </w:r>
    </w:p>
    <w:p w14:paraId="3F41E77A" w14:textId="699B1CA2" w:rsidR="001F6040" w:rsidRDefault="001F6040" w:rsidP="001F6040">
      <w:r w:rsidRPr="001F6040">
        <w:rPr>
          <w:color w:val="77206D" w:themeColor="accent5" w:themeShade="BF"/>
          <w:u w:val="single"/>
        </w:rPr>
        <w:t>Filter Network Traffic</w:t>
      </w:r>
      <w:r w:rsidRPr="001F6040">
        <w:rPr>
          <w:color w:val="77206D" w:themeColor="accent5" w:themeShade="BF"/>
        </w:rPr>
        <w:t xml:space="preserve"> </w:t>
      </w:r>
      <w:r>
        <w:t xml:space="preserve">- </w:t>
      </w:r>
      <w:r>
        <w:t>Azure virtual networks enable you to filter traffic between subnets by using the following approaches:</w:t>
      </w:r>
    </w:p>
    <w:p w14:paraId="5E59FFBF" w14:textId="77777777" w:rsidR="001F6040" w:rsidRDefault="001F6040" w:rsidP="001F6040">
      <w:pPr>
        <w:pStyle w:val="ListParagraph"/>
        <w:numPr>
          <w:ilvl w:val="0"/>
          <w:numId w:val="32"/>
        </w:numPr>
      </w:pPr>
      <w:r>
        <w:t xml:space="preserve">Network security groups are </w:t>
      </w:r>
      <w:proofErr w:type="gramStart"/>
      <w:r>
        <w:t>Azure</w:t>
      </w:r>
      <w:proofErr w:type="gramEnd"/>
      <w:r>
        <w:t xml:space="preserve"> resources that can contain multiple inbound and outbound security rules. You can define these rules to allow or block traffic, based on factors such as source and destination IP address, port, and protocol.</w:t>
      </w:r>
    </w:p>
    <w:p w14:paraId="3766C0A4" w14:textId="3DB526B7" w:rsidR="00EC1C69" w:rsidRDefault="001F6040" w:rsidP="001F6040">
      <w:pPr>
        <w:pStyle w:val="ListParagraph"/>
        <w:numPr>
          <w:ilvl w:val="0"/>
          <w:numId w:val="32"/>
        </w:numPr>
      </w:pPr>
      <w:r>
        <w:t>Network virtual appliances are specialized VMs that can be compared to a hardened network appliance. A network virtual appliance carries out a particular network function, such as running a firewall or performing wide area network (WAN) optimization.</w:t>
      </w:r>
    </w:p>
    <w:p w14:paraId="34287148" w14:textId="77777777" w:rsidR="00E02AC8" w:rsidRDefault="00E02AC8" w:rsidP="00E02AC8">
      <w:r w:rsidRPr="00E02AC8">
        <w:rPr>
          <w:color w:val="77206D" w:themeColor="accent5" w:themeShade="BF"/>
          <w:u w:val="single"/>
        </w:rPr>
        <w:t>Connect Virtual Networks</w:t>
      </w:r>
      <w:r>
        <w:t xml:space="preserve"> - </w:t>
      </w:r>
      <w:r>
        <w:t xml:space="preserve">can link virtual networks together by using </w:t>
      </w:r>
      <w:r w:rsidRPr="00E02AC8">
        <w:rPr>
          <w:color w:val="77206D" w:themeColor="accent5" w:themeShade="BF"/>
          <w:u w:val="single"/>
        </w:rPr>
        <w:t>virtual network peering</w:t>
      </w:r>
      <w:r>
        <w:t>. Peering allows two virtual networks to connect directly to each other. Network traffic between peered networks is private, and travels on the Microsoft backbone network, never entering the public internet. Peering enables resources in each virtual network to communicate with each other. These virtual networks can be in separate regions, which allows you to create a global interconnected network through Azure.</w:t>
      </w:r>
    </w:p>
    <w:p w14:paraId="7513DAA7" w14:textId="2B906658" w:rsidR="00F65B3F" w:rsidRDefault="00F65B3F" w:rsidP="00F65B3F">
      <w:pPr>
        <w:jc w:val="center"/>
      </w:pPr>
      <w:r w:rsidRPr="00FA5FBC">
        <w:rPr>
          <w:noProof/>
        </w:rPr>
        <w:drawing>
          <wp:inline distT="0" distB="0" distL="0" distR="0" wp14:anchorId="5DB3163C" wp14:editId="3A68D496">
            <wp:extent cx="4663440" cy="2558854"/>
            <wp:effectExtent l="0" t="0" r="3810" b="0"/>
            <wp:docPr id="18054453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5341" name="Picture 1" descr="Diagram&#10;&#10;Description automatically generated"/>
                    <pic:cNvPicPr/>
                  </pic:nvPicPr>
                  <pic:blipFill>
                    <a:blip r:embed="rId14"/>
                    <a:stretch>
                      <a:fillRect/>
                    </a:stretch>
                  </pic:blipFill>
                  <pic:spPr>
                    <a:xfrm>
                      <a:off x="0" y="0"/>
                      <a:ext cx="4666378" cy="2560466"/>
                    </a:xfrm>
                    <a:prstGeom prst="rect">
                      <a:avLst/>
                    </a:prstGeom>
                  </pic:spPr>
                </pic:pic>
              </a:graphicData>
            </a:graphic>
          </wp:inline>
        </w:drawing>
      </w:r>
    </w:p>
    <w:p w14:paraId="3EB06DCB" w14:textId="0FF5BD2B" w:rsidR="001F6040" w:rsidRDefault="00E02AC8" w:rsidP="00E02AC8">
      <w:r>
        <w:t>User-defined routes (UDR) allow you to control the routing tables between subnets within a virtual network or between virtual networks. This allows for greater control over network traffic flow.</w:t>
      </w:r>
    </w:p>
    <w:p w14:paraId="04609A6D" w14:textId="10706ECF" w:rsidR="006C2B75" w:rsidRDefault="006C2B75" w:rsidP="00F65B3F">
      <w:pPr>
        <w:jc w:val="center"/>
      </w:pPr>
    </w:p>
    <w:p w14:paraId="4E3908E3" w14:textId="05AA2434" w:rsidR="00BD713A" w:rsidRPr="00F65B3F" w:rsidRDefault="00BD713A" w:rsidP="001F1232">
      <w:pPr>
        <w:rPr>
          <w:b/>
          <w:bCs/>
          <w:sz w:val="28"/>
          <w:szCs w:val="28"/>
        </w:rPr>
      </w:pPr>
      <w:r w:rsidRPr="00F65B3F">
        <w:rPr>
          <w:b/>
          <w:bCs/>
          <w:sz w:val="28"/>
          <w:szCs w:val="28"/>
        </w:rPr>
        <w:lastRenderedPageBreak/>
        <w:t>Azure VPN Gateway</w:t>
      </w:r>
    </w:p>
    <w:p w14:paraId="64CA5015" w14:textId="53F4C5E7" w:rsidR="00B3594C" w:rsidRDefault="00B3594C" w:rsidP="001F1232">
      <w:r>
        <w:t xml:space="preserve">Deployed in Azure </w:t>
      </w:r>
      <w:r w:rsidR="008D29A4">
        <w:t>virtual network, enable following capabilities:</w:t>
      </w:r>
    </w:p>
    <w:p w14:paraId="238F2231" w14:textId="5FCB0B36" w:rsidR="008D29A4" w:rsidRDefault="00BE21A1" w:rsidP="008D29A4">
      <w:pPr>
        <w:pStyle w:val="ListParagraph"/>
        <w:numPr>
          <w:ilvl w:val="0"/>
          <w:numId w:val="15"/>
        </w:numPr>
      </w:pPr>
      <w:r>
        <w:t xml:space="preserve">Connect on-premises data center to virtual </w:t>
      </w:r>
      <w:r w:rsidR="00787056">
        <w:t>network through site-to-site connection</w:t>
      </w:r>
    </w:p>
    <w:p w14:paraId="5FF0AB57" w14:textId="34596451" w:rsidR="00787056" w:rsidRDefault="00787056" w:rsidP="008D29A4">
      <w:pPr>
        <w:pStyle w:val="ListParagraph"/>
        <w:numPr>
          <w:ilvl w:val="0"/>
          <w:numId w:val="15"/>
        </w:numPr>
      </w:pPr>
      <w:r>
        <w:t>Connect</w:t>
      </w:r>
      <w:r w:rsidR="00206C9D">
        <w:t xml:space="preserve"> individual</w:t>
      </w:r>
      <w:r>
        <w:t xml:space="preserve"> devices to virtual network through point-to-site connection</w:t>
      </w:r>
    </w:p>
    <w:p w14:paraId="3A3C57E5" w14:textId="0A8B8973" w:rsidR="009026BB" w:rsidRDefault="00206C9D" w:rsidP="009026BB">
      <w:pPr>
        <w:pStyle w:val="ListParagraph"/>
        <w:numPr>
          <w:ilvl w:val="0"/>
          <w:numId w:val="15"/>
        </w:numPr>
      </w:pPr>
      <w:r>
        <w:t>Connect virtual network to other virtual network</w:t>
      </w:r>
      <w:r w:rsidR="009026BB">
        <w:t xml:space="preserve"> through network-to-network connection</w:t>
      </w:r>
    </w:p>
    <w:p w14:paraId="6957B0F4" w14:textId="7E9BEEAE" w:rsidR="009026BB" w:rsidRDefault="00562AC7" w:rsidP="009026BB">
      <w:r>
        <w:t>Can only deploy one VPN gateway in each virtual network</w:t>
      </w:r>
      <w:r w:rsidR="0090473E">
        <w:t xml:space="preserve"> but can connect </w:t>
      </w:r>
      <w:r w:rsidR="00613BF2">
        <w:t>to other virtual networks in different locations. Two types of VPN gateway: 1) Policy-based 2) Route-based</w:t>
      </w:r>
      <w:r w:rsidR="003B559E">
        <w:t xml:space="preserve">. These types define how data is encrypted over the network. </w:t>
      </w:r>
      <w:r w:rsidR="00FD6B55">
        <w:t>Both use pre-shared key as the only method for authentication.</w:t>
      </w:r>
    </w:p>
    <w:p w14:paraId="5EEB31C1" w14:textId="22492C11" w:rsidR="00FD6B55" w:rsidRDefault="00D76CCF" w:rsidP="004C2E61">
      <w:pPr>
        <w:pStyle w:val="ListParagraph"/>
        <w:numPr>
          <w:ilvl w:val="0"/>
          <w:numId w:val="34"/>
        </w:numPr>
      </w:pPr>
      <w:r>
        <w:t>Policy-based uses static routing, useful to connect legacy system.</w:t>
      </w:r>
    </w:p>
    <w:p w14:paraId="021F1222" w14:textId="5084851C" w:rsidR="00D76CCF" w:rsidRDefault="00D76CCF" w:rsidP="004C2E61">
      <w:pPr>
        <w:pStyle w:val="ListParagraph"/>
        <w:numPr>
          <w:ilvl w:val="0"/>
          <w:numId w:val="34"/>
        </w:numPr>
      </w:pPr>
      <w:r>
        <w:t xml:space="preserve">Route-based is preferred way. </w:t>
      </w:r>
      <w:r w:rsidR="00E444C5">
        <w:t>It uses dynamic routing</w:t>
      </w:r>
      <w:r w:rsidR="006D57F9">
        <w:t xml:space="preserve"> (also support static routing) via route tables.</w:t>
      </w:r>
      <w:r w:rsidR="00F65B3F">
        <w:t xml:space="preserve"> M</w:t>
      </w:r>
      <w:r w:rsidR="00F65B3F" w:rsidRPr="00F65B3F">
        <w:t>ore resilient to topology changes such as the creation of new subnets</w:t>
      </w:r>
    </w:p>
    <w:p w14:paraId="2A998712" w14:textId="3E95D5B6" w:rsidR="00E240E9" w:rsidRDefault="00E240E9" w:rsidP="00F65B3F">
      <w:pPr>
        <w:jc w:val="center"/>
      </w:pPr>
      <w:r w:rsidRPr="00E240E9">
        <w:rPr>
          <w:noProof/>
        </w:rPr>
        <w:drawing>
          <wp:inline distT="0" distB="0" distL="0" distR="0" wp14:anchorId="1534726C" wp14:editId="4021A626">
            <wp:extent cx="3215640" cy="1562557"/>
            <wp:effectExtent l="0" t="0" r="3810" b="0"/>
            <wp:docPr id="7398044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4417" name="Picture 1" descr="Table&#10;&#10;Description automatically generated"/>
                    <pic:cNvPicPr/>
                  </pic:nvPicPr>
                  <pic:blipFill>
                    <a:blip r:embed="rId15"/>
                    <a:stretch>
                      <a:fillRect/>
                    </a:stretch>
                  </pic:blipFill>
                  <pic:spPr>
                    <a:xfrm>
                      <a:off x="0" y="0"/>
                      <a:ext cx="3224903" cy="1567058"/>
                    </a:xfrm>
                    <a:prstGeom prst="rect">
                      <a:avLst/>
                    </a:prstGeom>
                  </pic:spPr>
                </pic:pic>
              </a:graphicData>
            </a:graphic>
          </wp:inline>
        </w:drawing>
      </w:r>
    </w:p>
    <w:p w14:paraId="3B191C29" w14:textId="26AA1910" w:rsidR="00E240E9" w:rsidRDefault="00EE45E8" w:rsidP="00F65B3F">
      <w:pPr>
        <w:jc w:val="center"/>
      </w:pPr>
      <w:r w:rsidRPr="00EE45E8">
        <w:rPr>
          <w:noProof/>
        </w:rPr>
        <w:drawing>
          <wp:inline distT="0" distB="0" distL="0" distR="0" wp14:anchorId="6690533A" wp14:editId="6B80FAF9">
            <wp:extent cx="4072720" cy="2125980"/>
            <wp:effectExtent l="0" t="0" r="4445" b="7620"/>
            <wp:docPr id="8564228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2883" name="Picture 1" descr="Diagram&#10;&#10;Description automatically generated"/>
                    <pic:cNvPicPr/>
                  </pic:nvPicPr>
                  <pic:blipFill>
                    <a:blip r:embed="rId16"/>
                    <a:stretch>
                      <a:fillRect/>
                    </a:stretch>
                  </pic:blipFill>
                  <pic:spPr>
                    <a:xfrm>
                      <a:off x="0" y="0"/>
                      <a:ext cx="4075559" cy="2127462"/>
                    </a:xfrm>
                    <a:prstGeom prst="rect">
                      <a:avLst/>
                    </a:prstGeom>
                  </pic:spPr>
                </pic:pic>
              </a:graphicData>
            </a:graphic>
          </wp:inline>
        </w:drawing>
      </w:r>
    </w:p>
    <w:p w14:paraId="1A9C6526" w14:textId="1990EA9D" w:rsidR="00EE45E8" w:rsidRPr="00054CF1" w:rsidRDefault="00CC6C3C" w:rsidP="009026BB">
      <w:pPr>
        <w:rPr>
          <w:b/>
          <w:bCs/>
          <w:sz w:val="28"/>
          <w:szCs w:val="28"/>
        </w:rPr>
      </w:pPr>
      <w:r w:rsidRPr="00054CF1">
        <w:rPr>
          <w:b/>
          <w:bCs/>
          <w:sz w:val="28"/>
          <w:szCs w:val="28"/>
        </w:rPr>
        <w:t xml:space="preserve">High-availability </w:t>
      </w:r>
      <w:r w:rsidR="004F4308" w:rsidRPr="00054CF1">
        <w:rPr>
          <w:b/>
          <w:bCs/>
          <w:sz w:val="28"/>
          <w:szCs w:val="28"/>
        </w:rPr>
        <w:t>C</w:t>
      </w:r>
      <w:r w:rsidRPr="00054CF1">
        <w:rPr>
          <w:b/>
          <w:bCs/>
          <w:sz w:val="28"/>
          <w:szCs w:val="28"/>
        </w:rPr>
        <w:t>onfiguration</w:t>
      </w:r>
    </w:p>
    <w:p w14:paraId="4FD2D0B8" w14:textId="0A0F0020" w:rsidR="00F65B3F" w:rsidRDefault="00F65B3F" w:rsidP="009026BB">
      <w:r>
        <w:t xml:space="preserve">There are a </w:t>
      </w:r>
      <w:r w:rsidRPr="00F65B3F">
        <w:t>few ways to maximize the resiliency of your VPN gateway</w:t>
      </w:r>
      <w:r>
        <w:t>.</w:t>
      </w:r>
    </w:p>
    <w:p w14:paraId="431D5E0A" w14:textId="34989945" w:rsidR="00F65B3F" w:rsidRDefault="004C2E61" w:rsidP="00F65B3F">
      <w:pPr>
        <w:pStyle w:val="ListParagraph"/>
        <w:numPr>
          <w:ilvl w:val="0"/>
          <w:numId w:val="33"/>
        </w:numPr>
      </w:pPr>
      <w:r>
        <w:t xml:space="preserve">Active/standby – </w:t>
      </w:r>
      <w:r w:rsidR="004F4308" w:rsidRPr="004F4308">
        <w:t>By default, VPN gateways are deployed as two instances in an active/standby configuration, even if you only see one VPN gateway resource in Azure.</w:t>
      </w:r>
      <w:r w:rsidR="004F4308">
        <w:t xml:space="preserve"> Standby becomes active within </w:t>
      </w:r>
      <w:proofErr w:type="gramStart"/>
      <w:r w:rsidR="004F4308">
        <w:t>90</w:t>
      </w:r>
      <w:proofErr w:type="gramEnd"/>
      <w:r w:rsidR="004F4308">
        <w:t>s when the active connection go down during service disruption.</w:t>
      </w:r>
    </w:p>
    <w:p w14:paraId="7346185B" w14:textId="3C61CD71" w:rsidR="004C2E61" w:rsidRDefault="004C2E61" w:rsidP="00F65B3F">
      <w:pPr>
        <w:pStyle w:val="ListParagraph"/>
        <w:numPr>
          <w:ilvl w:val="0"/>
          <w:numId w:val="33"/>
        </w:numPr>
      </w:pPr>
      <w:r>
        <w:t>Active/active –</w:t>
      </w:r>
      <w:r w:rsidR="004F4308">
        <w:t xml:space="preserve"> Can also configure both instances as active but need to </w:t>
      </w:r>
      <w:r w:rsidR="004F4308" w:rsidRPr="004F4308">
        <w:t>assign a unique public IP address to each instance.</w:t>
      </w:r>
      <w:r w:rsidR="004F4308" w:rsidRPr="004F4308">
        <w:t xml:space="preserve"> </w:t>
      </w:r>
      <w:r w:rsidR="004F4308">
        <w:t>T</w:t>
      </w:r>
      <w:r w:rsidR="004F4308" w:rsidRPr="004F4308">
        <w:t>hen create separate tunnels from the on-premises device to each IP address.</w:t>
      </w:r>
      <w:r w:rsidR="004F4308">
        <w:t xml:space="preserve"> Extend availability by deploying </w:t>
      </w:r>
      <w:r w:rsidR="004F4308" w:rsidRPr="004F4308">
        <w:t>an additional VPN device on-premises.</w:t>
      </w:r>
    </w:p>
    <w:p w14:paraId="3646DAEE" w14:textId="0181FFDF" w:rsidR="004C2E61" w:rsidRDefault="004C2E61" w:rsidP="00F65B3F">
      <w:pPr>
        <w:pStyle w:val="ListParagraph"/>
        <w:numPr>
          <w:ilvl w:val="0"/>
          <w:numId w:val="33"/>
        </w:numPr>
      </w:pPr>
      <w:r>
        <w:lastRenderedPageBreak/>
        <w:t>ExpressRoute failover –</w:t>
      </w:r>
      <w:r w:rsidR="004F4308">
        <w:t xml:space="preserve"> </w:t>
      </w:r>
      <w:r w:rsidR="004F4308" w:rsidRPr="002249BF">
        <w:t xml:space="preserve">uses the Border Gateway Protocol or </w:t>
      </w:r>
      <w:r w:rsidR="004F4308">
        <w:t xml:space="preserve">BGP </w:t>
      </w:r>
      <w:r w:rsidR="004F4308" w:rsidRPr="002249BF">
        <w:t>writing protocol. BGP is used to exchange routes between on premises networks on resources running in azure. This protocol enables dynamic routing between your on-premises network and services running in the Microsoft Cloud.</w:t>
      </w:r>
      <w:r w:rsidR="004F4308">
        <w:t xml:space="preserve"> Use ExpressRoute Circuit and traffic will travel over Microsoft networks</w:t>
      </w:r>
      <w:r w:rsidR="004F4308">
        <w:t>. W</w:t>
      </w:r>
      <w:r w:rsidR="004F4308" w:rsidRPr="004F4308">
        <w:t>ith an outage of an ExpressRoute circuit, you can also provision a VPN gateway that uses the internet as an alternative method of connectivity</w:t>
      </w:r>
    </w:p>
    <w:p w14:paraId="3A171120" w14:textId="1E017F44" w:rsidR="004C2E61" w:rsidRDefault="004C2E61" w:rsidP="004C2E61">
      <w:pPr>
        <w:pStyle w:val="ListParagraph"/>
        <w:numPr>
          <w:ilvl w:val="0"/>
          <w:numId w:val="33"/>
        </w:numPr>
      </w:pPr>
      <w:r>
        <w:t xml:space="preserve">Zone-redundant gateways – </w:t>
      </w:r>
      <w:r w:rsidRPr="004C2E61">
        <w:t>In regions that support availability zones, VPN gateways and ExpressRoute gateways can be deployed in a zone-redundant configuration. This configuration brings resiliency, scalability, and higher availability to virtual network gateway</w:t>
      </w:r>
      <w:r>
        <w:t xml:space="preserve">s by </w:t>
      </w:r>
      <w:r w:rsidRPr="004C2E61">
        <w:t>protecting your on-premises network connectivity to Azure from zone-level failures.</w:t>
      </w:r>
    </w:p>
    <w:p w14:paraId="296B2B6C" w14:textId="7341B01A" w:rsidR="004C2E61" w:rsidRDefault="001309D5" w:rsidP="009026BB">
      <w:r w:rsidRPr="001309D5">
        <w:rPr>
          <w:noProof/>
        </w:rPr>
        <w:drawing>
          <wp:inline distT="0" distB="0" distL="0" distR="0" wp14:anchorId="3BF11518" wp14:editId="4843C4AB">
            <wp:extent cx="3505200" cy="1683872"/>
            <wp:effectExtent l="0" t="0" r="0" b="0"/>
            <wp:docPr id="20375807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80788" name="Picture 1" descr="Diagram&#10;&#10;Description automatically generated"/>
                    <pic:cNvPicPr/>
                  </pic:nvPicPr>
                  <pic:blipFill>
                    <a:blip r:embed="rId17"/>
                    <a:stretch>
                      <a:fillRect/>
                    </a:stretch>
                  </pic:blipFill>
                  <pic:spPr>
                    <a:xfrm>
                      <a:off x="0" y="0"/>
                      <a:ext cx="3530747" cy="1696145"/>
                    </a:xfrm>
                    <a:prstGeom prst="rect">
                      <a:avLst/>
                    </a:prstGeom>
                  </pic:spPr>
                </pic:pic>
              </a:graphicData>
            </a:graphic>
          </wp:inline>
        </w:drawing>
      </w:r>
      <w:r w:rsidR="00DF3FA4" w:rsidRPr="00DF3FA4">
        <w:rPr>
          <w:noProof/>
        </w:rPr>
        <w:drawing>
          <wp:inline distT="0" distB="0" distL="0" distR="0" wp14:anchorId="04A28AF1" wp14:editId="16C84C29">
            <wp:extent cx="3208020" cy="1684982"/>
            <wp:effectExtent l="0" t="0" r="0" b="0"/>
            <wp:docPr id="14552351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5126" name="Picture 1" descr="Diagram&#10;&#10;Description automatically generated"/>
                    <pic:cNvPicPr/>
                  </pic:nvPicPr>
                  <pic:blipFill>
                    <a:blip r:embed="rId18"/>
                    <a:stretch>
                      <a:fillRect/>
                    </a:stretch>
                  </pic:blipFill>
                  <pic:spPr>
                    <a:xfrm>
                      <a:off x="0" y="0"/>
                      <a:ext cx="3252174" cy="1708174"/>
                    </a:xfrm>
                    <a:prstGeom prst="rect">
                      <a:avLst/>
                    </a:prstGeom>
                  </pic:spPr>
                </pic:pic>
              </a:graphicData>
            </a:graphic>
          </wp:inline>
        </w:drawing>
      </w:r>
    </w:p>
    <w:p w14:paraId="656CB0B0" w14:textId="148009E0" w:rsidR="00E91A36" w:rsidRDefault="00E91A36" w:rsidP="004F4308">
      <w:pPr>
        <w:jc w:val="center"/>
      </w:pPr>
      <w:r w:rsidRPr="00E91A36">
        <w:rPr>
          <w:noProof/>
        </w:rPr>
        <w:drawing>
          <wp:inline distT="0" distB="0" distL="0" distR="0" wp14:anchorId="0F079AB7" wp14:editId="5621D1C1">
            <wp:extent cx="6019800" cy="2442276"/>
            <wp:effectExtent l="0" t="0" r="0" b="0"/>
            <wp:docPr id="20147804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0476" name="Picture 1" descr="Diagram&#10;&#10;Description automatically generated"/>
                    <pic:cNvPicPr/>
                  </pic:nvPicPr>
                  <pic:blipFill>
                    <a:blip r:embed="rId19"/>
                    <a:stretch>
                      <a:fillRect/>
                    </a:stretch>
                  </pic:blipFill>
                  <pic:spPr>
                    <a:xfrm>
                      <a:off x="0" y="0"/>
                      <a:ext cx="6028173" cy="2445673"/>
                    </a:xfrm>
                    <a:prstGeom prst="rect">
                      <a:avLst/>
                    </a:prstGeom>
                  </pic:spPr>
                </pic:pic>
              </a:graphicData>
            </a:graphic>
          </wp:inline>
        </w:drawing>
      </w:r>
    </w:p>
    <w:p w14:paraId="2771113F" w14:textId="433BCB35" w:rsidR="00FA5FBC" w:rsidRDefault="00A06224" w:rsidP="001F1232">
      <w:r>
        <w:t>Features and benefits of ExpressRoute</w:t>
      </w:r>
    </w:p>
    <w:p w14:paraId="4E4ED973" w14:textId="77777777" w:rsidR="00A06224" w:rsidRDefault="00A06224" w:rsidP="00A06224">
      <w:pPr>
        <w:pStyle w:val="ListParagraph"/>
        <w:numPr>
          <w:ilvl w:val="0"/>
          <w:numId w:val="36"/>
        </w:numPr>
      </w:pPr>
      <w:r>
        <w:t>Connectivity to Microsoft cloud services across all regions in the geopolitical region.</w:t>
      </w:r>
    </w:p>
    <w:p w14:paraId="41F8F7B1" w14:textId="77777777" w:rsidR="00A06224" w:rsidRDefault="00A06224" w:rsidP="00A06224">
      <w:pPr>
        <w:pStyle w:val="ListParagraph"/>
        <w:numPr>
          <w:ilvl w:val="0"/>
          <w:numId w:val="36"/>
        </w:numPr>
      </w:pPr>
      <w:r>
        <w:t>Global connectivity to Microsoft services across all regions with the ExpressRoute Global Reach.</w:t>
      </w:r>
    </w:p>
    <w:p w14:paraId="07431A78" w14:textId="77777777" w:rsidR="00A06224" w:rsidRDefault="00A06224" w:rsidP="00A06224">
      <w:pPr>
        <w:pStyle w:val="ListParagraph"/>
        <w:numPr>
          <w:ilvl w:val="0"/>
          <w:numId w:val="36"/>
        </w:numPr>
      </w:pPr>
      <w:r>
        <w:t>Dynamic routing between your network and Microsoft via Border Gateway Protocol (BGP).</w:t>
      </w:r>
    </w:p>
    <w:p w14:paraId="6B918C63" w14:textId="2B16733E" w:rsidR="00A06224" w:rsidRDefault="00A06224" w:rsidP="00A06224">
      <w:pPr>
        <w:pStyle w:val="ListParagraph"/>
        <w:numPr>
          <w:ilvl w:val="0"/>
          <w:numId w:val="36"/>
        </w:numPr>
      </w:pPr>
      <w:r>
        <w:t>Built-in redundancy in every peering location for higher reliability.</w:t>
      </w:r>
      <w:r>
        <w:t xml:space="preserve"> C</w:t>
      </w:r>
      <w:r w:rsidRPr="00A06224">
        <w:t>an configure multiple circuits to complement this feature.</w:t>
      </w:r>
    </w:p>
    <w:p w14:paraId="3519A734" w14:textId="02D0042C" w:rsidR="00A06224" w:rsidRDefault="00A06224" w:rsidP="00A06224">
      <w:r>
        <w:t xml:space="preserve">ExpressRoute Connectivity Models - </w:t>
      </w:r>
      <w:r w:rsidRPr="00A06224">
        <w:t>ExpressRoute supports four models</w:t>
      </w:r>
      <w:r>
        <w:t>:</w:t>
      </w:r>
    </w:p>
    <w:p w14:paraId="6FC56C88" w14:textId="77777777" w:rsidR="00A06224" w:rsidRDefault="00A06224" w:rsidP="00A06224">
      <w:pPr>
        <w:pStyle w:val="ListParagraph"/>
        <w:numPr>
          <w:ilvl w:val="0"/>
          <w:numId w:val="37"/>
        </w:numPr>
      </w:pPr>
      <w:proofErr w:type="spellStart"/>
      <w:r>
        <w:t>CloudExchange</w:t>
      </w:r>
      <w:proofErr w:type="spellEnd"/>
      <w:r>
        <w:t xml:space="preserve"> colocation</w:t>
      </w:r>
    </w:p>
    <w:p w14:paraId="03E18D6E" w14:textId="77777777" w:rsidR="00A06224" w:rsidRDefault="00A06224" w:rsidP="00A06224">
      <w:pPr>
        <w:pStyle w:val="ListParagraph"/>
        <w:numPr>
          <w:ilvl w:val="0"/>
          <w:numId w:val="37"/>
        </w:numPr>
      </w:pPr>
      <w:r>
        <w:t>Point-to-point Ethernet connection</w:t>
      </w:r>
    </w:p>
    <w:p w14:paraId="7EFB5759" w14:textId="77777777" w:rsidR="00A06224" w:rsidRDefault="00A06224" w:rsidP="00A06224">
      <w:pPr>
        <w:pStyle w:val="ListParagraph"/>
        <w:numPr>
          <w:ilvl w:val="0"/>
          <w:numId w:val="37"/>
        </w:numPr>
      </w:pPr>
      <w:r>
        <w:t>Any-to-any connection</w:t>
      </w:r>
    </w:p>
    <w:p w14:paraId="11B52D1D" w14:textId="0B52FFD9" w:rsidR="00A06224" w:rsidRDefault="00A06224" w:rsidP="00A06224">
      <w:pPr>
        <w:pStyle w:val="ListParagraph"/>
        <w:numPr>
          <w:ilvl w:val="0"/>
          <w:numId w:val="37"/>
        </w:numPr>
      </w:pPr>
      <w:r>
        <w:lastRenderedPageBreak/>
        <w:t>Directly from ExpressRoute sites</w:t>
      </w:r>
    </w:p>
    <w:p w14:paraId="5E48CF57" w14:textId="2A471F10" w:rsidR="00A06224" w:rsidRDefault="00A06224" w:rsidP="00A06224">
      <w:pPr>
        <w:jc w:val="center"/>
      </w:pPr>
      <w:r w:rsidRPr="0036324E">
        <w:rPr>
          <w:noProof/>
        </w:rPr>
        <w:drawing>
          <wp:inline distT="0" distB="0" distL="0" distR="0" wp14:anchorId="057F7638" wp14:editId="05E6E7D0">
            <wp:extent cx="4678680" cy="2493428"/>
            <wp:effectExtent l="0" t="0" r="7620" b="2540"/>
            <wp:docPr id="1313259945" name="Picture 1"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945" name="Picture 1" descr="Graphical user interface, diagram, application, Teams&#10;&#10;Description automatically generated"/>
                    <pic:cNvPicPr/>
                  </pic:nvPicPr>
                  <pic:blipFill>
                    <a:blip r:embed="rId20"/>
                    <a:stretch>
                      <a:fillRect/>
                    </a:stretch>
                  </pic:blipFill>
                  <pic:spPr>
                    <a:xfrm>
                      <a:off x="0" y="0"/>
                      <a:ext cx="4682619" cy="2495527"/>
                    </a:xfrm>
                    <a:prstGeom prst="rect">
                      <a:avLst/>
                    </a:prstGeom>
                  </pic:spPr>
                </pic:pic>
              </a:graphicData>
            </a:graphic>
          </wp:inline>
        </w:drawing>
      </w:r>
    </w:p>
    <w:p w14:paraId="3A4474EA" w14:textId="1C965CBE" w:rsidR="00A06224" w:rsidRDefault="00A06224" w:rsidP="00A06224">
      <w:r>
        <w:t xml:space="preserve">ExpressRoute Security Considerations – private connection that does not go over public network, </w:t>
      </w:r>
      <w:r w:rsidRPr="00A06224">
        <w:t>so it's not exposed to the potential risks associated with internet communications.</w:t>
      </w:r>
      <w:r>
        <w:t xml:space="preserve"> However, </w:t>
      </w:r>
      <w:r w:rsidRPr="00A06224">
        <w:t>DNS queries, certificate revocation list checking, and Azure Content Delivery Network requests are still sent over the public internet</w:t>
      </w:r>
      <w:r>
        <w:t>.</w:t>
      </w:r>
    </w:p>
    <w:p w14:paraId="2E6ECE79" w14:textId="257B60FE" w:rsidR="00A06224" w:rsidRDefault="006A0BBC" w:rsidP="00A06224">
      <w:r>
        <w:t>Azure DNS</w:t>
      </w:r>
    </w:p>
    <w:p w14:paraId="2A6A417E" w14:textId="6F1F054D" w:rsidR="006A0BBC" w:rsidRDefault="006A0BBC" w:rsidP="00A06224">
      <w:r w:rsidRPr="006A0BBC">
        <w:t>Azure DNS is a hosting service for DNS domains that provides name resolution by using Microsoft Azure infrastructure.</w:t>
      </w:r>
      <w:r>
        <w:t xml:space="preserve"> The benefits of using Azure DNS:</w:t>
      </w:r>
    </w:p>
    <w:p w14:paraId="0A1EEA8F" w14:textId="740D7463" w:rsidR="006A0BBC" w:rsidRDefault="006A0BBC" w:rsidP="006A0BBC">
      <w:pPr>
        <w:pStyle w:val="ListParagraph"/>
        <w:numPr>
          <w:ilvl w:val="0"/>
          <w:numId w:val="38"/>
        </w:numPr>
      </w:pPr>
      <w:r>
        <w:t>Reliability and performance</w:t>
      </w:r>
      <w:r>
        <w:t xml:space="preserve"> - </w:t>
      </w:r>
      <w:r w:rsidRPr="006A0BBC">
        <w:t>DNS query is answered by the closest available DNS server to provide fast performance and high availability for your domain</w:t>
      </w:r>
    </w:p>
    <w:p w14:paraId="5F1916FC" w14:textId="0AB84A27" w:rsidR="006A0BBC" w:rsidRDefault="006A0BBC" w:rsidP="006A0BBC">
      <w:pPr>
        <w:pStyle w:val="ListParagraph"/>
        <w:numPr>
          <w:ilvl w:val="0"/>
          <w:numId w:val="38"/>
        </w:numPr>
      </w:pPr>
      <w:r>
        <w:t>Security</w:t>
      </w:r>
      <w:r>
        <w:t xml:space="preserve"> - </w:t>
      </w:r>
      <w:r w:rsidRPr="006A0BBC">
        <w:t>Azure DNS is based on Azure Resource Manager, which provides features such as</w:t>
      </w:r>
      <w:r>
        <w:t xml:space="preserve"> </w:t>
      </w:r>
      <w:proofErr w:type="gramStart"/>
      <w:r w:rsidRPr="006A0BBC">
        <w:t>Azure</w:t>
      </w:r>
      <w:proofErr w:type="gramEnd"/>
      <w:r w:rsidRPr="006A0BBC">
        <w:t xml:space="preserve"> role-based access control (Azure RBAC)</w:t>
      </w:r>
      <w:r>
        <w:t>, a</w:t>
      </w:r>
      <w:r w:rsidRPr="006A0BBC">
        <w:t>ctivity logs to monitor how a user in your organization modified a resource</w:t>
      </w:r>
      <w:r>
        <w:t xml:space="preserve"> and resource locking</w:t>
      </w:r>
    </w:p>
    <w:p w14:paraId="6093B3BC" w14:textId="5937D045" w:rsidR="006A0BBC" w:rsidRDefault="006A0BBC" w:rsidP="006A0BBC">
      <w:pPr>
        <w:pStyle w:val="ListParagraph"/>
        <w:numPr>
          <w:ilvl w:val="0"/>
          <w:numId w:val="38"/>
        </w:numPr>
      </w:pPr>
      <w:r>
        <w:t>Ease of Use</w:t>
      </w:r>
      <w:r>
        <w:t xml:space="preserve"> – because it is running on Azure, a</w:t>
      </w:r>
      <w:r w:rsidRPr="006A0BBC">
        <w:t>pplications that require automated DNS management can integrate with the service by using the REST API and SDKs</w:t>
      </w:r>
    </w:p>
    <w:p w14:paraId="1D632C9C" w14:textId="2750406F" w:rsidR="006A0BBC" w:rsidRDefault="006A0BBC" w:rsidP="006A0BBC">
      <w:pPr>
        <w:pStyle w:val="ListParagraph"/>
        <w:numPr>
          <w:ilvl w:val="0"/>
          <w:numId w:val="38"/>
        </w:numPr>
      </w:pPr>
      <w:r>
        <w:t>Customizable virtual networks</w:t>
      </w:r>
      <w:r>
        <w:t xml:space="preserve"> - t</w:t>
      </w:r>
      <w:r w:rsidRPr="006A0BBC">
        <w:t>his feature allows you to use your own custom domain names in your private virtual networks, rather than being stuck with the Azure-provided names</w:t>
      </w:r>
    </w:p>
    <w:p w14:paraId="7829AEC5" w14:textId="20540732" w:rsidR="006A0BBC" w:rsidRDefault="006A0BBC" w:rsidP="006A0BBC">
      <w:pPr>
        <w:pStyle w:val="ListParagraph"/>
        <w:numPr>
          <w:ilvl w:val="0"/>
          <w:numId w:val="38"/>
        </w:numPr>
      </w:pPr>
      <w:r>
        <w:t>Alias records</w:t>
      </w:r>
      <w:r>
        <w:t xml:space="preserve"> - i</w:t>
      </w:r>
      <w:r w:rsidRPr="006A0BBC">
        <w:t>f the IP address of the underlying resource changes, the alias record set seamlessly updates itself during DNS resolution</w:t>
      </w:r>
    </w:p>
    <w:p w14:paraId="17E52EB9" w14:textId="77777777" w:rsidR="006A0BBC" w:rsidRDefault="006A0BBC" w:rsidP="006A0BBC"/>
    <w:sectPr w:rsidR="006A0BBC" w:rsidSect="001C73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FE549" w14:textId="77777777" w:rsidR="00F554AB" w:rsidRDefault="00F554AB" w:rsidP="00F65B3F">
      <w:pPr>
        <w:spacing w:after="0" w:line="240" w:lineRule="auto"/>
      </w:pPr>
      <w:r>
        <w:separator/>
      </w:r>
    </w:p>
  </w:endnote>
  <w:endnote w:type="continuationSeparator" w:id="0">
    <w:p w14:paraId="2B9A51DB" w14:textId="77777777" w:rsidR="00F554AB" w:rsidRDefault="00F554AB" w:rsidP="00F65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D94B7" w14:textId="77777777" w:rsidR="00F554AB" w:rsidRDefault="00F554AB" w:rsidP="00F65B3F">
      <w:pPr>
        <w:spacing w:after="0" w:line="240" w:lineRule="auto"/>
      </w:pPr>
      <w:r>
        <w:separator/>
      </w:r>
    </w:p>
  </w:footnote>
  <w:footnote w:type="continuationSeparator" w:id="0">
    <w:p w14:paraId="4F61F995" w14:textId="77777777" w:rsidR="00F554AB" w:rsidRDefault="00F554AB" w:rsidP="00F65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7B5"/>
    <w:multiLevelType w:val="multilevel"/>
    <w:tmpl w:val="8E8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FD5"/>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0A14"/>
    <w:multiLevelType w:val="hybridMultilevel"/>
    <w:tmpl w:val="6A5CA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A0887"/>
    <w:multiLevelType w:val="multilevel"/>
    <w:tmpl w:val="FBF0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4775F"/>
    <w:multiLevelType w:val="multilevel"/>
    <w:tmpl w:val="9534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03A41"/>
    <w:multiLevelType w:val="hybridMultilevel"/>
    <w:tmpl w:val="5E8CB1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FDD3756"/>
    <w:multiLevelType w:val="multilevel"/>
    <w:tmpl w:val="426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A3282"/>
    <w:multiLevelType w:val="hybridMultilevel"/>
    <w:tmpl w:val="DB168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7C63A1"/>
    <w:multiLevelType w:val="multilevel"/>
    <w:tmpl w:val="E7F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42298"/>
    <w:multiLevelType w:val="multilevel"/>
    <w:tmpl w:val="8D8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44D10"/>
    <w:multiLevelType w:val="multilevel"/>
    <w:tmpl w:val="4F1E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95D94"/>
    <w:multiLevelType w:val="multilevel"/>
    <w:tmpl w:val="8C3E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F2714"/>
    <w:multiLevelType w:val="multilevel"/>
    <w:tmpl w:val="CE7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42C49"/>
    <w:multiLevelType w:val="hybridMultilevel"/>
    <w:tmpl w:val="7A72F4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EA826DD"/>
    <w:multiLevelType w:val="multilevel"/>
    <w:tmpl w:val="347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47BDF"/>
    <w:multiLevelType w:val="hybridMultilevel"/>
    <w:tmpl w:val="C2FE286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042091"/>
    <w:multiLevelType w:val="hybridMultilevel"/>
    <w:tmpl w:val="AF4EE7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6D2650A"/>
    <w:multiLevelType w:val="multilevel"/>
    <w:tmpl w:val="EC0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2560A"/>
    <w:multiLevelType w:val="hybridMultilevel"/>
    <w:tmpl w:val="1E3C46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EC83403"/>
    <w:multiLevelType w:val="multilevel"/>
    <w:tmpl w:val="0DA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84563F"/>
    <w:multiLevelType w:val="hybridMultilevel"/>
    <w:tmpl w:val="154C58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2E62A51"/>
    <w:multiLevelType w:val="hybridMultilevel"/>
    <w:tmpl w:val="22BCDD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76661DE"/>
    <w:multiLevelType w:val="multilevel"/>
    <w:tmpl w:val="91E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305C09"/>
    <w:multiLevelType w:val="multilevel"/>
    <w:tmpl w:val="337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814AA4"/>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B78A5"/>
    <w:multiLevelType w:val="hybridMultilevel"/>
    <w:tmpl w:val="057221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C63140B"/>
    <w:multiLevelType w:val="multilevel"/>
    <w:tmpl w:val="557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E75D1F"/>
    <w:multiLevelType w:val="multilevel"/>
    <w:tmpl w:val="8D8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7818A1"/>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9B5E4D"/>
    <w:multiLevelType w:val="multilevel"/>
    <w:tmpl w:val="01C6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0A246D"/>
    <w:multiLevelType w:val="hybridMultilevel"/>
    <w:tmpl w:val="CFE89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6BC4C74"/>
    <w:multiLevelType w:val="hybridMultilevel"/>
    <w:tmpl w:val="F06ACB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8616B2D"/>
    <w:multiLevelType w:val="multilevel"/>
    <w:tmpl w:val="BC70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C2541E"/>
    <w:multiLevelType w:val="multilevel"/>
    <w:tmpl w:val="8998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5D379C"/>
    <w:multiLevelType w:val="hybridMultilevel"/>
    <w:tmpl w:val="053C35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61533F"/>
    <w:multiLevelType w:val="multilevel"/>
    <w:tmpl w:val="B940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B36859"/>
    <w:multiLevelType w:val="multilevel"/>
    <w:tmpl w:val="B79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565933"/>
    <w:multiLevelType w:val="multilevel"/>
    <w:tmpl w:val="0F00B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1652">
    <w:abstractNumId w:val="35"/>
  </w:num>
  <w:num w:numId="2" w16cid:durableId="240913428">
    <w:abstractNumId w:val="36"/>
  </w:num>
  <w:num w:numId="3" w16cid:durableId="1618484249">
    <w:abstractNumId w:val="6"/>
  </w:num>
  <w:num w:numId="4" w16cid:durableId="183517533">
    <w:abstractNumId w:val="8"/>
  </w:num>
  <w:num w:numId="5" w16cid:durableId="951739853">
    <w:abstractNumId w:val="11"/>
  </w:num>
  <w:num w:numId="6" w16cid:durableId="932201653">
    <w:abstractNumId w:val="9"/>
  </w:num>
  <w:num w:numId="7" w16cid:durableId="1271274776">
    <w:abstractNumId w:val="27"/>
  </w:num>
  <w:num w:numId="8" w16cid:durableId="1877160481">
    <w:abstractNumId w:val="12"/>
  </w:num>
  <w:num w:numId="9" w16cid:durableId="1032001967">
    <w:abstractNumId w:val="14"/>
  </w:num>
  <w:num w:numId="10" w16cid:durableId="1010907285">
    <w:abstractNumId w:val="22"/>
  </w:num>
  <w:num w:numId="11" w16cid:durableId="691763353">
    <w:abstractNumId w:val="32"/>
  </w:num>
  <w:num w:numId="12" w16cid:durableId="1179806069">
    <w:abstractNumId w:val="19"/>
  </w:num>
  <w:num w:numId="13" w16cid:durableId="37320009">
    <w:abstractNumId w:val="33"/>
  </w:num>
  <w:num w:numId="14" w16cid:durableId="1826361018">
    <w:abstractNumId w:val="26"/>
  </w:num>
  <w:num w:numId="15" w16cid:durableId="172645526">
    <w:abstractNumId w:val="2"/>
  </w:num>
  <w:num w:numId="16" w16cid:durableId="21248241">
    <w:abstractNumId w:val="10"/>
  </w:num>
  <w:num w:numId="17" w16cid:durableId="1745028330">
    <w:abstractNumId w:val="29"/>
  </w:num>
  <w:num w:numId="18" w16cid:durableId="1709332706">
    <w:abstractNumId w:val="7"/>
  </w:num>
  <w:num w:numId="19" w16cid:durableId="185561743">
    <w:abstractNumId w:val="4"/>
  </w:num>
  <w:num w:numId="20" w16cid:durableId="1849130703">
    <w:abstractNumId w:val="5"/>
  </w:num>
  <w:num w:numId="21" w16cid:durableId="1726490278">
    <w:abstractNumId w:val="16"/>
  </w:num>
  <w:num w:numId="22" w16cid:durableId="1970085375">
    <w:abstractNumId w:val="30"/>
  </w:num>
  <w:num w:numId="23" w16cid:durableId="1836530524">
    <w:abstractNumId w:val="37"/>
  </w:num>
  <w:num w:numId="24" w16cid:durableId="141703241">
    <w:abstractNumId w:val="34"/>
  </w:num>
  <w:num w:numId="25" w16cid:durableId="3482424">
    <w:abstractNumId w:val="23"/>
  </w:num>
  <w:num w:numId="26" w16cid:durableId="342052640">
    <w:abstractNumId w:val="0"/>
  </w:num>
  <w:num w:numId="27" w16cid:durableId="1066149287">
    <w:abstractNumId w:val="3"/>
  </w:num>
  <w:num w:numId="28" w16cid:durableId="1480464295">
    <w:abstractNumId w:val="20"/>
  </w:num>
  <w:num w:numId="29" w16cid:durableId="2063407478">
    <w:abstractNumId w:val="17"/>
  </w:num>
  <w:num w:numId="30" w16cid:durableId="1851096568">
    <w:abstractNumId w:val="28"/>
  </w:num>
  <w:num w:numId="31" w16cid:durableId="1058474923">
    <w:abstractNumId w:val="24"/>
  </w:num>
  <w:num w:numId="32" w16cid:durableId="124469135">
    <w:abstractNumId w:val="1"/>
  </w:num>
  <w:num w:numId="33" w16cid:durableId="2125079954">
    <w:abstractNumId w:val="25"/>
  </w:num>
  <w:num w:numId="34" w16cid:durableId="1960800079">
    <w:abstractNumId w:val="31"/>
  </w:num>
  <w:num w:numId="35" w16cid:durableId="2054381839">
    <w:abstractNumId w:val="18"/>
  </w:num>
  <w:num w:numId="36" w16cid:durableId="1985773071">
    <w:abstractNumId w:val="15"/>
  </w:num>
  <w:num w:numId="37" w16cid:durableId="2087484699">
    <w:abstractNumId w:val="13"/>
  </w:num>
  <w:num w:numId="38" w16cid:durableId="13074710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1C"/>
    <w:rsid w:val="0001677A"/>
    <w:rsid w:val="00054CF1"/>
    <w:rsid w:val="0005733C"/>
    <w:rsid w:val="000F5941"/>
    <w:rsid w:val="001309D5"/>
    <w:rsid w:val="001B37D9"/>
    <w:rsid w:val="001C7322"/>
    <w:rsid w:val="001E19C5"/>
    <w:rsid w:val="001E4AF8"/>
    <w:rsid w:val="001F1232"/>
    <w:rsid w:val="001F6040"/>
    <w:rsid w:val="00206C9D"/>
    <w:rsid w:val="0021501E"/>
    <w:rsid w:val="002249BF"/>
    <w:rsid w:val="002B0F5E"/>
    <w:rsid w:val="002C37FE"/>
    <w:rsid w:val="002D3A7D"/>
    <w:rsid w:val="0030780D"/>
    <w:rsid w:val="0036324E"/>
    <w:rsid w:val="003765EA"/>
    <w:rsid w:val="0038481E"/>
    <w:rsid w:val="003B559E"/>
    <w:rsid w:val="003D77EC"/>
    <w:rsid w:val="003E73FE"/>
    <w:rsid w:val="003F2438"/>
    <w:rsid w:val="00400E76"/>
    <w:rsid w:val="00436269"/>
    <w:rsid w:val="00466D84"/>
    <w:rsid w:val="0049196A"/>
    <w:rsid w:val="004C261A"/>
    <w:rsid w:val="004C2E61"/>
    <w:rsid w:val="004E0E36"/>
    <w:rsid w:val="004F4308"/>
    <w:rsid w:val="0051039D"/>
    <w:rsid w:val="00535883"/>
    <w:rsid w:val="0055638D"/>
    <w:rsid w:val="00562AC7"/>
    <w:rsid w:val="005922CB"/>
    <w:rsid w:val="00593D10"/>
    <w:rsid w:val="005C2BA8"/>
    <w:rsid w:val="005F0F74"/>
    <w:rsid w:val="00613BF2"/>
    <w:rsid w:val="00647BB9"/>
    <w:rsid w:val="00655CD6"/>
    <w:rsid w:val="00676658"/>
    <w:rsid w:val="006A0BBC"/>
    <w:rsid w:val="006A77CE"/>
    <w:rsid w:val="006C22DA"/>
    <w:rsid w:val="006C2B75"/>
    <w:rsid w:val="006D52AF"/>
    <w:rsid w:val="006D57F9"/>
    <w:rsid w:val="006E1B96"/>
    <w:rsid w:val="0074330E"/>
    <w:rsid w:val="007510E0"/>
    <w:rsid w:val="007714A4"/>
    <w:rsid w:val="00787056"/>
    <w:rsid w:val="0079473B"/>
    <w:rsid w:val="007B33B5"/>
    <w:rsid w:val="007D4FE4"/>
    <w:rsid w:val="00823595"/>
    <w:rsid w:val="00825526"/>
    <w:rsid w:val="00872004"/>
    <w:rsid w:val="00873C1C"/>
    <w:rsid w:val="00893037"/>
    <w:rsid w:val="00896F66"/>
    <w:rsid w:val="008B727A"/>
    <w:rsid w:val="008D29A4"/>
    <w:rsid w:val="008D72DD"/>
    <w:rsid w:val="009026BB"/>
    <w:rsid w:val="0090473E"/>
    <w:rsid w:val="0093295C"/>
    <w:rsid w:val="00962A81"/>
    <w:rsid w:val="009827AE"/>
    <w:rsid w:val="009A73C8"/>
    <w:rsid w:val="009D059C"/>
    <w:rsid w:val="009D5D76"/>
    <w:rsid w:val="009E2960"/>
    <w:rsid w:val="009E67E2"/>
    <w:rsid w:val="009F602B"/>
    <w:rsid w:val="00A06224"/>
    <w:rsid w:val="00A359D6"/>
    <w:rsid w:val="00A36DD9"/>
    <w:rsid w:val="00A858FB"/>
    <w:rsid w:val="00AA56DA"/>
    <w:rsid w:val="00AB323A"/>
    <w:rsid w:val="00AC41C6"/>
    <w:rsid w:val="00AF6609"/>
    <w:rsid w:val="00B10D6B"/>
    <w:rsid w:val="00B3594C"/>
    <w:rsid w:val="00B61266"/>
    <w:rsid w:val="00B622D4"/>
    <w:rsid w:val="00B9365A"/>
    <w:rsid w:val="00BC6EE1"/>
    <w:rsid w:val="00BD713A"/>
    <w:rsid w:val="00BE21A1"/>
    <w:rsid w:val="00C14030"/>
    <w:rsid w:val="00C410A8"/>
    <w:rsid w:val="00CA76E2"/>
    <w:rsid w:val="00CB7676"/>
    <w:rsid w:val="00CC3BC1"/>
    <w:rsid w:val="00CC6C3C"/>
    <w:rsid w:val="00D00E84"/>
    <w:rsid w:val="00D76CCF"/>
    <w:rsid w:val="00D80219"/>
    <w:rsid w:val="00D8282C"/>
    <w:rsid w:val="00D8671D"/>
    <w:rsid w:val="00D95153"/>
    <w:rsid w:val="00DA3F72"/>
    <w:rsid w:val="00DC1C40"/>
    <w:rsid w:val="00DC311E"/>
    <w:rsid w:val="00DC4FC9"/>
    <w:rsid w:val="00DF3FA4"/>
    <w:rsid w:val="00E02AC8"/>
    <w:rsid w:val="00E240E9"/>
    <w:rsid w:val="00E444C5"/>
    <w:rsid w:val="00E91A36"/>
    <w:rsid w:val="00EC1C69"/>
    <w:rsid w:val="00EE17A3"/>
    <w:rsid w:val="00EE391B"/>
    <w:rsid w:val="00EE45E8"/>
    <w:rsid w:val="00F06674"/>
    <w:rsid w:val="00F12C42"/>
    <w:rsid w:val="00F25B75"/>
    <w:rsid w:val="00F27AB5"/>
    <w:rsid w:val="00F362EA"/>
    <w:rsid w:val="00F554AB"/>
    <w:rsid w:val="00F65B3F"/>
    <w:rsid w:val="00F73D8B"/>
    <w:rsid w:val="00F80959"/>
    <w:rsid w:val="00F831C8"/>
    <w:rsid w:val="00F85098"/>
    <w:rsid w:val="00FA2D21"/>
    <w:rsid w:val="00FA5FBC"/>
    <w:rsid w:val="00FB0DC7"/>
    <w:rsid w:val="00FB1D71"/>
    <w:rsid w:val="00FB6630"/>
    <w:rsid w:val="00FD6B55"/>
    <w:rsid w:val="00FE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728D"/>
  <w15:chartTrackingRefBased/>
  <w15:docId w15:val="{0CB46E71-4A5D-4607-95F7-EF97F434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C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C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C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3C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C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C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C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C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C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C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C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3C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C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C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C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C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C1C"/>
    <w:rPr>
      <w:rFonts w:eastAsiaTheme="majorEastAsia" w:cstheme="majorBidi"/>
      <w:color w:val="272727" w:themeColor="text1" w:themeTint="D8"/>
    </w:rPr>
  </w:style>
  <w:style w:type="paragraph" w:styleId="Title">
    <w:name w:val="Title"/>
    <w:basedOn w:val="Normal"/>
    <w:next w:val="Normal"/>
    <w:link w:val="TitleChar"/>
    <w:uiPriority w:val="10"/>
    <w:qFormat/>
    <w:rsid w:val="00873C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C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C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C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C1C"/>
    <w:pPr>
      <w:spacing w:before="160"/>
      <w:jc w:val="center"/>
    </w:pPr>
    <w:rPr>
      <w:i/>
      <w:iCs/>
      <w:color w:val="404040" w:themeColor="text1" w:themeTint="BF"/>
    </w:rPr>
  </w:style>
  <w:style w:type="character" w:customStyle="1" w:styleId="QuoteChar">
    <w:name w:val="Quote Char"/>
    <w:basedOn w:val="DefaultParagraphFont"/>
    <w:link w:val="Quote"/>
    <w:uiPriority w:val="29"/>
    <w:rsid w:val="00873C1C"/>
    <w:rPr>
      <w:i/>
      <w:iCs/>
      <w:color w:val="404040" w:themeColor="text1" w:themeTint="BF"/>
    </w:rPr>
  </w:style>
  <w:style w:type="paragraph" w:styleId="ListParagraph">
    <w:name w:val="List Paragraph"/>
    <w:basedOn w:val="Normal"/>
    <w:uiPriority w:val="34"/>
    <w:qFormat/>
    <w:rsid w:val="00873C1C"/>
    <w:pPr>
      <w:ind w:left="720"/>
      <w:contextualSpacing/>
    </w:pPr>
  </w:style>
  <w:style w:type="character" w:styleId="IntenseEmphasis">
    <w:name w:val="Intense Emphasis"/>
    <w:basedOn w:val="DefaultParagraphFont"/>
    <w:uiPriority w:val="21"/>
    <w:qFormat/>
    <w:rsid w:val="00873C1C"/>
    <w:rPr>
      <w:i/>
      <w:iCs/>
      <w:color w:val="0F4761" w:themeColor="accent1" w:themeShade="BF"/>
    </w:rPr>
  </w:style>
  <w:style w:type="paragraph" w:styleId="IntenseQuote">
    <w:name w:val="Intense Quote"/>
    <w:basedOn w:val="Normal"/>
    <w:next w:val="Normal"/>
    <w:link w:val="IntenseQuoteChar"/>
    <w:uiPriority w:val="30"/>
    <w:qFormat/>
    <w:rsid w:val="00873C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C1C"/>
    <w:rPr>
      <w:i/>
      <w:iCs/>
      <w:color w:val="0F4761" w:themeColor="accent1" w:themeShade="BF"/>
    </w:rPr>
  </w:style>
  <w:style w:type="character" w:styleId="IntenseReference">
    <w:name w:val="Intense Reference"/>
    <w:basedOn w:val="DefaultParagraphFont"/>
    <w:uiPriority w:val="32"/>
    <w:qFormat/>
    <w:rsid w:val="00873C1C"/>
    <w:rPr>
      <w:b/>
      <w:bCs/>
      <w:smallCaps/>
      <w:color w:val="0F4761" w:themeColor="accent1" w:themeShade="BF"/>
      <w:spacing w:val="5"/>
    </w:rPr>
  </w:style>
  <w:style w:type="paragraph" w:styleId="NormalWeb">
    <w:name w:val="Normal (Web)"/>
    <w:basedOn w:val="Normal"/>
    <w:uiPriority w:val="99"/>
    <w:semiHidden/>
    <w:unhideWhenUsed/>
    <w:rsid w:val="006A77C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F65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B3F"/>
  </w:style>
  <w:style w:type="paragraph" w:styleId="Footer">
    <w:name w:val="footer"/>
    <w:basedOn w:val="Normal"/>
    <w:link w:val="FooterChar"/>
    <w:uiPriority w:val="99"/>
    <w:unhideWhenUsed/>
    <w:rsid w:val="00F6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85095">
      <w:bodyDiv w:val="1"/>
      <w:marLeft w:val="0"/>
      <w:marRight w:val="0"/>
      <w:marTop w:val="0"/>
      <w:marBottom w:val="0"/>
      <w:divBdr>
        <w:top w:val="none" w:sz="0" w:space="0" w:color="auto"/>
        <w:left w:val="none" w:sz="0" w:space="0" w:color="auto"/>
        <w:bottom w:val="none" w:sz="0" w:space="0" w:color="auto"/>
        <w:right w:val="none" w:sz="0" w:space="0" w:color="auto"/>
      </w:divBdr>
    </w:div>
    <w:div w:id="164245090">
      <w:bodyDiv w:val="1"/>
      <w:marLeft w:val="0"/>
      <w:marRight w:val="0"/>
      <w:marTop w:val="0"/>
      <w:marBottom w:val="0"/>
      <w:divBdr>
        <w:top w:val="none" w:sz="0" w:space="0" w:color="auto"/>
        <w:left w:val="none" w:sz="0" w:space="0" w:color="auto"/>
        <w:bottom w:val="none" w:sz="0" w:space="0" w:color="auto"/>
        <w:right w:val="none" w:sz="0" w:space="0" w:color="auto"/>
      </w:divBdr>
    </w:div>
    <w:div w:id="469909359">
      <w:bodyDiv w:val="1"/>
      <w:marLeft w:val="0"/>
      <w:marRight w:val="0"/>
      <w:marTop w:val="0"/>
      <w:marBottom w:val="0"/>
      <w:divBdr>
        <w:top w:val="none" w:sz="0" w:space="0" w:color="auto"/>
        <w:left w:val="none" w:sz="0" w:space="0" w:color="auto"/>
        <w:bottom w:val="none" w:sz="0" w:space="0" w:color="auto"/>
        <w:right w:val="none" w:sz="0" w:space="0" w:color="auto"/>
      </w:divBdr>
    </w:div>
    <w:div w:id="487551568">
      <w:bodyDiv w:val="1"/>
      <w:marLeft w:val="0"/>
      <w:marRight w:val="0"/>
      <w:marTop w:val="0"/>
      <w:marBottom w:val="0"/>
      <w:divBdr>
        <w:top w:val="none" w:sz="0" w:space="0" w:color="auto"/>
        <w:left w:val="none" w:sz="0" w:space="0" w:color="auto"/>
        <w:bottom w:val="none" w:sz="0" w:space="0" w:color="auto"/>
        <w:right w:val="none" w:sz="0" w:space="0" w:color="auto"/>
      </w:divBdr>
    </w:div>
    <w:div w:id="517742450">
      <w:bodyDiv w:val="1"/>
      <w:marLeft w:val="0"/>
      <w:marRight w:val="0"/>
      <w:marTop w:val="0"/>
      <w:marBottom w:val="0"/>
      <w:divBdr>
        <w:top w:val="none" w:sz="0" w:space="0" w:color="auto"/>
        <w:left w:val="none" w:sz="0" w:space="0" w:color="auto"/>
        <w:bottom w:val="none" w:sz="0" w:space="0" w:color="auto"/>
        <w:right w:val="none" w:sz="0" w:space="0" w:color="auto"/>
      </w:divBdr>
      <w:divsChild>
        <w:div w:id="1832746587">
          <w:marLeft w:val="0"/>
          <w:marRight w:val="0"/>
          <w:marTop w:val="0"/>
          <w:marBottom w:val="0"/>
          <w:divBdr>
            <w:top w:val="none" w:sz="0" w:space="0" w:color="auto"/>
            <w:left w:val="none" w:sz="0" w:space="0" w:color="auto"/>
            <w:bottom w:val="none" w:sz="0" w:space="0" w:color="auto"/>
            <w:right w:val="none" w:sz="0" w:space="0" w:color="auto"/>
          </w:divBdr>
        </w:div>
        <w:div w:id="299573090">
          <w:marLeft w:val="0"/>
          <w:marRight w:val="0"/>
          <w:marTop w:val="0"/>
          <w:marBottom w:val="0"/>
          <w:divBdr>
            <w:top w:val="none" w:sz="0" w:space="0" w:color="auto"/>
            <w:left w:val="none" w:sz="0" w:space="0" w:color="auto"/>
            <w:bottom w:val="none" w:sz="0" w:space="0" w:color="auto"/>
            <w:right w:val="none" w:sz="0" w:space="0" w:color="auto"/>
          </w:divBdr>
        </w:div>
        <w:div w:id="382677016">
          <w:marLeft w:val="0"/>
          <w:marRight w:val="0"/>
          <w:marTop w:val="0"/>
          <w:marBottom w:val="0"/>
          <w:divBdr>
            <w:top w:val="none" w:sz="0" w:space="0" w:color="auto"/>
            <w:left w:val="none" w:sz="0" w:space="0" w:color="auto"/>
            <w:bottom w:val="none" w:sz="0" w:space="0" w:color="auto"/>
            <w:right w:val="none" w:sz="0" w:space="0" w:color="auto"/>
          </w:divBdr>
        </w:div>
        <w:div w:id="715391974">
          <w:marLeft w:val="0"/>
          <w:marRight w:val="0"/>
          <w:marTop w:val="0"/>
          <w:marBottom w:val="0"/>
          <w:divBdr>
            <w:top w:val="none" w:sz="0" w:space="0" w:color="auto"/>
            <w:left w:val="none" w:sz="0" w:space="0" w:color="auto"/>
            <w:bottom w:val="none" w:sz="0" w:space="0" w:color="auto"/>
            <w:right w:val="none" w:sz="0" w:space="0" w:color="auto"/>
          </w:divBdr>
        </w:div>
        <w:div w:id="114763329">
          <w:marLeft w:val="0"/>
          <w:marRight w:val="0"/>
          <w:marTop w:val="0"/>
          <w:marBottom w:val="0"/>
          <w:divBdr>
            <w:top w:val="none" w:sz="0" w:space="0" w:color="auto"/>
            <w:left w:val="none" w:sz="0" w:space="0" w:color="auto"/>
            <w:bottom w:val="none" w:sz="0" w:space="0" w:color="auto"/>
            <w:right w:val="none" w:sz="0" w:space="0" w:color="auto"/>
          </w:divBdr>
        </w:div>
        <w:div w:id="1462576352">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406612291">
          <w:marLeft w:val="0"/>
          <w:marRight w:val="0"/>
          <w:marTop w:val="0"/>
          <w:marBottom w:val="0"/>
          <w:divBdr>
            <w:top w:val="none" w:sz="0" w:space="0" w:color="auto"/>
            <w:left w:val="none" w:sz="0" w:space="0" w:color="auto"/>
            <w:bottom w:val="none" w:sz="0" w:space="0" w:color="auto"/>
            <w:right w:val="none" w:sz="0" w:space="0" w:color="auto"/>
          </w:divBdr>
        </w:div>
        <w:div w:id="1398018489">
          <w:marLeft w:val="0"/>
          <w:marRight w:val="0"/>
          <w:marTop w:val="0"/>
          <w:marBottom w:val="0"/>
          <w:divBdr>
            <w:top w:val="none" w:sz="0" w:space="0" w:color="auto"/>
            <w:left w:val="none" w:sz="0" w:space="0" w:color="auto"/>
            <w:bottom w:val="none" w:sz="0" w:space="0" w:color="auto"/>
            <w:right w:val="none" w:sz="0" w:space="0" w:color="auto"/>
          </w:divBdr>
        </w:div>
        <w:div w:id="1231308245">
          <w:marLeft w:val="0"/>
          <w:marRight w:val="0"/>
          <w:marTop w:val="0"/>
          <w:marBottom w:val="0"/>
          <w:divBdr>
            <w:top w:val="none" w:sz="0" w:space="0" w:color="auto"/>
            <w:left w:val="none" w:sz="0" w:space="0" w:color="auto"/>
            <w:bottom w:val="none" w:sz="0" w:space="0" w:color="auto"/>
            <w:right w:val="none" w:sz="0" w:space="0" w:color="auto"/>
          </w:divBdr>
        </w:div>
        <w:div w:id="1411269428">
          <w:marLeft w:val="0"/>
          <w:marRight w:val="0"/>
          <w:marTop w:val="0"/>
          <w:marBottom w:val="0"/>
          <w:divBdr>
            <w:top w:val="none" w:sz="0" w:space="0" w:color="auto"/>
            <w:left w:val="none" w:sz="0" w:space="0" w:color="auto"/>
            <w:bottom w:val="none" w:sz="0" w:space="0" w:color="auto"/>
            <w:right w:val="none" w:sz="0" w:space="0" w:color="auto"/>
          </w:divBdr>
        </w:div>
        <w:div w:id="1994751300">
          <w:marLeft w:val="0"/>
          <w:marRight w:val="0"/>
          <w:marTop w:val="0"/>
          <w:marBottom w:val="0"/>
          <w:divBdr>
            <w:top w:val="none" w:sz="0" w:space="0" w:color="auto"/>
            <w:left w:val="none" w:sz="0" w:space="0" w:color="auto"/>
            <w:bottom w:val="none" w:sz="0" w:space="0" w:color="auto"/>
            <w:right w:val="none" w:sz="0" w:space="0" w:color="auto"/>
          </w:divBdr>
        </w:div>
        <w:div w:id="2094889221">
          <w:marLeft w:val="0"/>
          <w:marRight w:val="0"/>
          <w:marTop w:val="0"/>
          <w:marBottom w:val="0"/>
          <w:divBdr>
            <w:top w:val="none" w:sz="0" w:space="0" w:color="auto"/>
            <w:left w:val="none" w:sz="0" w:space="0" w:color="auto"/>
            <w:bottom w:val="none" w:sz="0" w:space="0" w:color="auto"/>
            <w:right w:val="none" w:sz="0" w:space="0" w:color="auto"/>
          </w:divBdr>
        </w:div>
        <w:div w:id="1699551574">
          <w:marLeft w:val="0"/>
          <w:marRight w:val="0"/>
          <w:marTop w:val="0"/>
          <w:marBottom w:val="0"/>
          <w:divBdr>
            <w:top w:val="none" w:sz="0" w:space="0" w:color="auto"/>
            <w:left w:val="none" w:sz="0" w:space="0" w:color="auto"/>
            <w:bottom w:val="none" w:sz="0" w:space="0" w:color="auto"/>
            <w:right w:val="none" w:sz="0" w:space="0" w:color="auto"/>
          </w:divBdr>
        </w:div>
        <w:div w:id="1261715258">
          <w:marLeft w:val="0"/>
          <w:marRight w:val="0"/>
          <w:marTop w:val="0"/>
          <w:marBottom w:val="0"/>
          <w:divBdr>
            <w:top w:val="none" w:sz="0" w:space="0" w:color="auto"/>
            <w:left w:val="none" w:sz="0" w:space="0" w:color="auto"/>
            <w:bottom w:val="none" w:sz="0" w:space="0" w:color="auto"/>
            <w:right w:val="none" w:sz="0" w:space="0" w:color="auto"/>
          </w:divBdr>
        </w:div>
        <w:div w:id="2051488648">
          <w:marLeft w:val="0"/>
          <w:marRight w:val="0"/>
          <w:marTop w:val="0"/>
          <w:marBottom w:val="0"/>
          <w:divBdr>
            <w:top w:val="none" w:sz="0" w:space="0" w:color="auto"/>
            <w:left w:val="none" w:sz="0" w:space="0" w:color="auto"/>
            <w:bottom w:val="none" w:sz="0" w:space="0" w:color="auto"/>
            <w:right w:val="none" w:sz="0" w:space="0" w:color="auto"/>
          </w:divBdr>
        </w:div>
        <w:div w:id="806774663">
          <w:marLeft w:val="0"/>
          <w:marRight w:val="0"/>
          <w:marTop w:val="0"/>
          <w:marBottom w:val="0"/>
          <w:divBdr>
            <w:top w:val="none" w:sz="0" w:space="0" w:color="auto"/>
            <w:left w:val="none" w:sz="0" w:space="0" w:color="auto"/>
            <w:bottom w:val="none" w:sz="0" w:space="0" w:color="auto"/>
            <w:right w:val="none" w:sz="0" w:space="0" w:color="auto"/>
          </w:divBdr>
        </w:div>
      </w:divsChild>
    </w:div>
    <w:div w:id="520974895">
      <w:bodyDiv w:val="1"/>
      <w:marLeft w:val="0"/>
      <w:marRight w:val="0"/>
      <w:marTop w:val="0"/>
      <w:marBottom w:val="0"/>
      <w:divBdr>
        <w:top w:val="none" w:sz="0" w:space="0" w:color="auto"/>
        <w:left w:val="none" w:sz="0" w:space="0" w:color="auto"/>
        <w:bottom w:val="none" w:sz="0" w:space="0" w:color="auto"/>
        <w:right w:val="none" w:sz="0" w:space="0" w:color="auto"/>
      </w:divBdr>
    </w:div>
    <w:div w:id="727412359">
      <w:bodyDiv w:val="1"/>
      <w:marLeft w:val="0"/>
      <w:marRight w:val="0"/>
      <w:marTop w:val="0"/>
      <w:marBottom w:val="0"/>
      <w:divBdr>
        <w:top w:val="none" w:sz="0" w:space="0" w:color="auto"/>
        <w:left w:val="none" w:sz="0" w:space="0" w:color="auto"/>
        <w:bottom w:val="none" w:sz="0" w:space="0" w:color="auto"/>
        <w:right w:val="none" w:sz="0" w:space="0" w:color="auto"/>
      </w:divBdr>
    </w:div>
    <w:div w:id="741293791">
      <w:bodyDiv w:val="1"/>
      <w:marLeft w:val="0"/>
      <w:marRight w:val="0"/>
      <w:marTop w:val="0"/>
      <w:marBottom w:val="0"/>
      <w:divBdr>
        <w:top w:val="none" w:sz="0" w:space="0" w:color="auto"/>
        <w:left w:val="none" w:sz="0" w:space="0" w:color="auto"/>
        <w:bottom w:val="none" w:sz="0" w:space="0" w:color="auto"/>
        <w:right w:val="none" w:sz="0" w:space="0" w:color="auto"/>
      </w:divBdr>
    </w:div>
    <w:div w:id="838040517">
      <w:bodyDiv w:val="1"/>
      <w:marLeft w:val="0"/>
      <w:marRight w:val="0"/>
      <w:marTop w:val="0"/>
      <w:marBottom w:val="0"/>
      <w:divBdr>
        <w:top w:val="none" w:sz="0" w:space="0" w:color="auto"/>
        <w:left w:val="none" w:sz="0" w:space="0" w:color="auto"/>
        <w:bottom w:val="none" w:sz="0" w:space="0" w:color="auto"/>
        <w:right w:val="none" w:sz="0" w:space="0" w:color="auto"/>
      </w:divBdr>
    </w:div>
    <w:div w:id="921983624">
      <w:bodyDiv w:val="1"/>
      <w:marLeft w:val="0"/>
      <w:marRight w:val="0"/>
      <w:marTop w:val="0"/>
      <w:marBottom w:val="0"/>
      <w:divBdr>
        <w:top w:val="none" w:sz="0" w:space="0" w:color="auto"/>
        <w:left w:val="none" w:sz="0" w:space="0" w:color="auto"/>
        <w:bottom w:val="none" w:sz="0" w:space="0" w:color="auto"/>
        <w:right w:val="none" w:sz="0" w:space="0" w:color="auto"/>
      </w:divBdr>
    </w:div>
    <w:div w:id="1114445258">
      <w:bodyDiv w:val="1"/>
      <w:marLeft w:val="0"/>
      <w:marRight w:val="0"/>
      <w:marTop w:val="0"/>
      <w:marBottom w:val="0"/>
      <w:divBdr>
        <w:top w:val="none" w:sz="0" w:space="0" w:color="auto"/>
        <w:left w:val="none" w:sz="0" w:space="0" w:color="auto"/>
        <w:bottom w:val="none" w:sz="0" w:space="0" w:color="auto"/>
        <w:right w:val="none" w:sz="0" w:space="0" w:color="auto"/>
      </w:divBdr>
    </w:div>
    <w:div w:id="1131632160">
      <w:bodyDiv w:val="1"/>
      <w:marLeft w:val="0"/>
      <w:marRight w:val="0"/>
      <w:marTop w:val="0"/>
      <w:marBottom w:val="0"/>
      <w:divBdr>
        <w:top w:val="none" w:sz="0" w:space="0" w:color="auto"/>
        <w:left w:val="none" w:sz="0" w:space="0" w:color="auto"/>
        <w:bottom w:val="none" w:sz="0" w:space="0" w:color="auto"/>
        <w:right w:val="none" w:sz="0" w:space="0" w:color="auto"/>
      </w:divBdr>
    </w:div>
    <w:div w:id="1162165158">
      <w:bodyDiv w:val="1"/>
      <w:marLeft w:val="0"/>
      <w:marRight w:val="0"/>
      <w:marTop w:val="0"/>
      <w:marBottom w:val="0"/>
      <w:divBdr>
        <w:top w:val="none" w:sz="0" w:space="0" w:color="auto"/>
        <w:left w:val="none" w:sz="0" w:space="0" w:color="auto"/>
        <w:bottom w:val="none" w:sz="0" w:space="0" w:color="auto"/>
        <w:right w:val="none" w:sz="0" w:space="0" w:color="auto"/>
      </w:divBdr>
    </w:div>
    <w:div w:id="1197961181">
      <w:bodyDiv w:val="1"/>
      <w:marLeft w:val="0"/>
      <w:marRight w:val="0"/>
      <w:marTop w:val="0"/>
      <w:marBottom w:val="0"/>
      <w:divBdr>
        <w:top w:val="none" w:sz="0" w:space="0" w:color="auto"/>
        <w:left w:val="none" w:sz="0" w:space="0" w:color="auto"/>
        <w:bottom w:val="none" w:sz="0" w:space="0" w:color="auto"/>
        <w:right w:val="none" w:sz="0" w:space="0" w:color="auto"/>
      </w:divBdr>
      <w:divsChild>
        <w:div w:id="1428695287">
          <w:marLeft w:val="0"/>
          <w:marRight w:val="0"/>
          <w:marTop w:val="0"/>
          <w:marBottom w:val="0"/>
          <w:divBdr>
            <w:top w:val="none" w:sz="0" w:space="0" w:color="auto"/>
            <w:left w:val="none" w:sz="0" w:space="0" w:color="auto"/>
            <w:bottom w:val="none" w:sz="0" w:space="0" w:color="auto"/>
            <w:right w:val="none" w:sz="0" w:space="0" w:color="auto"/>
          </w:divBdr>
        </w:div>
        <w:div w:id="401635640">
          <w:marLeft w:val="0"/>
          <w:marRight w:val="0"/>
          <w:marTop w:val="0"/>
          <w:marBottom w:val="0"/>
          <w:divBdr>
            <w:top w:val="none" w:sz="0" w:space="0" w:color="auto"/>
            <w:left w:val="none" w:sz="0" w:space="0" w:color="auto"/>
            <w:bottom w:val="none" w:sz="0" w:space="0" w:color="auto"/>
            <w:right w:val="none" w:sz="0" w:space="0" w:color="auto"/>
          </w:divBdr>
        </w:div>
        <w:div w:id="1940524147">
          <w:marLeft w:val="0"/>
          <w:marRight w:val="0"/>
          <w:marTop w:val="0"/>
          <w:marBottom w:val="0"/>
          <w:divBdr>
            <w:top w:val="none" w:sz="0" w:space="0" w:color="auto"/>
            <w:left w:val="none" w:sz="0" w:space="0" w:color="auto"/>
            <w:bottom w:val="none" w:sz="0" w:space="0" w:color="auto"/>
            <w:right w:val="none" w:sz="0" w:space="0" w:color="auto"/>
          </w:divBdr>
        </w:div>
        <w:div w:id="891700258">
          <w:marLeft w:val="0"/>
          <w:marRight w:val="0"/>
          <w:marTop w:val="0"/>
          <w:marBottom w:val="0"/>
          <w:divBdr>
            <w:top w:val="none" w:sz="0" w:space="0" w:color="auto"/>
            <w:left w:val="none" w:sz="0" w:space="0" w:color="auto"/>
            <w:bottom w:val="none" w:sz="0" w:space="0" w:color="auto"/>
            <w:right w:val="none" w:sz="0" w:space="0" w:color="auto"/>
          </w:divBdr>
        </w:div>
        <w:div w:id="2011250517">
          <w:marLeft w:val="0"/>
          <w:marRight w:val="0"/>
          <w:marTop w:val="0"/>
          <w:marBottom w:val="0"/>
          <w:divBdr>
            <w:top w:val="none" w:sz="0" w:space="0" w:color="auto"/>
            <w:left w:val="none" w:sz="0" w:space="0" w:color="auto"/>
            <w:bottom w:val="none" w:sz="0" w:space="0" w:color="auto"/>
            <w:right w:val="none" w:sz="0" w:space="0" w:color="auto"/>
          </w:divBdr>
        </w:div>
        <w:div w:id="1236818475">
          <w:marLeft w:val="0"/>
          <w:marRight w:val="0"/>
          <w:marTop w:val="0"/>
          <w:marBottom w:val="0"/>
          <w:divBdr>
            <w:top w:val="none" w:sz="0" w:space="0" w:color="auto"/>
            <w:left w:val="none" w:sz="0" w:space="0" w:color="auto"/>
            <w:bottom w:val="none" w:sz="0" w:space="0" w:color="auto"/>
            <w:right w:val="none" w:sz="0" w:space="0" w:color="auto"/>
          </w:divBdr>
        </w:div>
      </w:divsChild>
    </w:div>
    <w:div w:id="1325233104">
      <w:bodyDiv w:val="1"/>
      <w:marLeft w:val="0"/>
      <w:marRight w:val="0"/>
      <w:marTop w:val="0"/>
      <w:marBottom w:val="0"/>
      <w:divBdr>
        <w:top w:val="none" w:sz="0" w:space="0" w:color="auto"/>
        <w:left w:val="none" w:sz="0" w:space="0" w:color="auto"/>
        <w:bottom w:val="none" w:sz="0" w:space="0" w:color="auto"/>
        <w:right w:val="none" w:sz="0" w:space="0" w:color="auto"/>
      </w:divBdr>
    </w:div>
    <w:div w:id="1340959515">
      <w:bodyDiv w:val="1"/>
      <w:marLeft w:val="0"/>
      <w:marRight w:val="0"/>
      <w:marTop w:val="0"/>
      <w:marBottom w:val="0"/>
      <w:divBdr>
        <w:top w:val="none" w:sz="0" w:space="0" w:color="auto"/>
        <w:left w:val="none" w:sz="0" w:space="0" w:color="auto"/>
        <w:bottom w:val="none" w:sz="0" w:space="0" w:color="auto"/>
        <w:right w:val="none" w:sz="0" w:space="0" w:color="auto"/>
      </w:divBdr>
    </w:div>
    <w:div w:id="1484078454">
      <w:bodyDiv w:val="1"/>
      <w:marLeft w:val="0"/>
      <w:marRight w:val="0"/>
      <w:marTop w:val="0"/>
      <w:marBottom w:val="0"/>
      <w:divBdr>
        <w:top w:val="none" w:sz="0" w:space="0" w:color="auto"/>
        <w:left w:val="none" w:sz="0" w:space="0" w:color="auto"/>
        <w:bottom w:val="none" w:sz="0" w:space="0" w:color="auto"/>
        <w:right w:val="none" w:sz="0" w:space="0" w:color="auto"/>
      </w:divBdr>
    </w:div>
    <w:div w:id="1556238440">
      <w:bodyDiv w:val="1"/>
      <w:marLeft w:val="0"/>
      <w:marRight w:val="0"/>
      <w:marTop w:val="0"/>
      <w:marBottom w:val="0"/>
      <w:divBdr>
        <w:top w:val="none" w:sz="0" w:space="0" w:color="auto"/>
        <w:left w:val="none" w:sz="0" w:space="0" w:color="auto"/>
        <w:bottom w:val="none" w:sz="0" w:space="0" w:color="auto"/>
        <w:right w:val="none" w:sz="0" w:space="0" w:color="auto"/>
      </w:divBdr>
    </w:div>
    <w:div w:id="1565070781">
      <w:bodyDiv w:val="1"/>
      <w:marLeft w:val="0"/>
      <w:marRight w:val="0"/>
      <w:marTop w:val="0"/>
      <w:marBottom w:val="0"/>
      <w:divBdr>
        <w:top w:val="none" w:sz="0" w:space="0" w:color="auto"/>
        <w:left w:val="none" w:sz="0" w:space="0" w:color="auto"/>
        <w:bottom w:val="none" w:sz="0" w:space="0" w:color="auto"/>
        <w:right w:val="none" w:sz="0" w:space="0" w:color="auto"/>
      </w:divBdr>
    </w:div>
    <w:div w:id="1732607740">
      <w:bodyDiv w:val="1"/>
      <w:marLeft w:val="0"/>
      <w:marRight w:val="0"/>
      <w:marTop w:val="0"/>
      <w:marBottom w:val="0"/>
      <w:divBdr>
        <w:top w:val="none" w:sz="0" w:space="0" w:color="auto"/>
        <w:left w:val="none" w:sz="0" w:space="0" w:color="auto"/>
        <w:bottom w:val="none" w:sz="0" w:space="0" w:color="auto"/>
        <w:right w:val="none" w:sz="0" w:space="0" w:color="auto"/>
      </w:divBdr>
    </w:div>
    <w:div w:id="1775396372">
      <w:bodyDiv w:val="1"/>
      <w:marLeft w:val="0"/>
      <w:marRight w:val="0"/>
      <w:marTop w:val="0"/>
      <w:marBottom w:val="0"/>
      <w:divBdr>
        <w:top w:val="none" w:sz="0" w:space="0" w:color="auto"/>
        <w:left w:val="none" w:sz="0" w:space="0" w:color="auto"/>
        <w:bottom w:val="none" w:sz="0" w:space="0" w:color="auto"/>
        <w:right w:val="none" w:sz="0" w:space="0" w:color="auto"/>
      </w:divBdr>
    </w:div>
    <w:div w:id="1928616408">
      <w:bodyDiv w:val="1"/>
      <w:marLeft w:val="0"/>
      <w:marRight w:val="0"/>
      <w:marTop w:val="0"/>
      <w:marBottom w:val="0"/>
      <w:divBdr>
        <w:top w:val="none" w:sz="0" w:space="0" w:color="auto"/>
        <w:left w:val="none" w:sz="0" w:space="0" w:color="auto"/>
        <w:bottom w:val="none" w:sz="0" w:space="0" w:color="auto"/>
        <w:right w:val="none" w:sz="0" w:space="0" w:color="auto"/>
      </w:divBdr>
    </w:div>
    <w:div w:id="1984499031">
      <w:bodyDiv w:val="1"/>
      <w:marLeft w:val="0"/>
      <w:marRight w:val="0"/>
      <w:marTop w:val="0"/>
      <w:marBottom w:val="0"/>
      <w:divBdr>
        <w:top w:val="none" w:sz="0" w:space="0" w:color="auto"/>
        <w:left w:val="none" w:sz="0" w:space="0" w:color="auto"/>
        <w:bottom w:val="none" w:sz="0" w:space="0" w:color="auto"/>
        <w:right w:val="none" w:sz="0" w:space="0" w:color="auto"/>
      </w:divBdr>
    </w:div>
    <w:div w:id="2011634670">
      <w:bodyDiv w:val="1"/>
      <w:marLeft w:val="0"/>
      <w:marRight w:val="0"/>
      <w:marTop w:val="0"/>
      <w:marBottom w:val="0"/>
      <w:divBdr>
        <w:top w:val="none" w:sz="0" w:space="0" w:color="auto"/>
        <w:left w:val="none" w:sz="0" w:space="0" w:color="auto"/>
        <w:bottom w:val="none" w:sz="0" w:space="0" w:color="auto"/>
        <w:right w:val="none" w:sz="0" w:space="0" w:color="auto"/>
      </w:divBdr>
    </w:div>
    <w:div w:id="204933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EA9E2-9E6C-4014-8E7F-7080269E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13</Pages>
  <Words>3307</Words>
  <Characters>18852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Naung, Zin</dc:creator>
  <cp:keywords/>
  <dc:description/>
  <cp:lastModifiedBy>Zin Myint Naung</cp:lastModifiedBy>
  <cp:revision>114</cp:revision>
  <dcterms:created xsi:type="dcterms:W3CDTF">2024-06-26T21:01:00Z</dcterms:created>
  <dcterms:modified xsi:type="dcterms:W3CDTF">2024-07-22T03:13:00Z</dcterms:modified>
</cp:coreProperties>
</file>