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7525" w14:textId="5AD68C1F" w:rsidR="00FA2D21" w:rsidRDefault="00A70B4D">
      <w:r w:rsidRPr="00A70B4D">
        <w:rPr>
          <w:b/>
          <w:bCs/>
        </w:rPr>
        <w:t>Business Case</w:t>
      </w:r>
      <w:r>
        <w:t xml:space="preserve">: </w:t>
      </w:r>
      <w:r w:rsidRPr="00A70B4D">
        <w:t xml:space="preserve">A </w:t>
      </w:r>
      <w:hyperlink r:id="rId5" w:history="1">
        <w:r w:rsidRPr="001946D6">
          <w:rPr>
            <w:rStyle w:val="Hyperlink"/>
          </w:rPr>
          <w:t>business case</w:t>
        </w:r>
      </w:hyperlink>
      <w:r w:rsidRPr="00A70B4D">
        <w:t xml:space="preserve"> outlines the </w:t>
      </w:r>
      <w:r w:rsidRPr="00A70B4D">
        <w:rPr>
          <w:b/>
          <w:bCs/>
          <w:color w:val="C00000"/>
        </w:rPr>
        <w:t>objectives</w:t>
      </w:r>
      <w:r w:rsidRPr="00A70B4D">
        <w:t xml:space="preserve">, </w:t>
      </w:r>
      <w:r w:rsidRPr="00A70B4D">
        <w:rPr>
          <w:b/>
          <w:bCs/>
          <w:color w:val="C00000"/>
        </w:rPr>
        <w:t>strategies</w:t>
      </w:r>
      <w:r w:rsidRPr="00A70B4D">
        <w:t xml:space="preserve">, and </w:t>
      </w:r>
      <w:r w:rsidRPr="00A70B4D">
        <w:rPr>
          <w:b/>
          <w:bCs/>
          <w:color w:val="C00000"/>
        </w:rPr>
        <w:t>projected outcomes</w:t>
      </w:r>
      <w:r w:rsidRPr="00A70B4D">
        <w:t xml:space="preserve">, providing </w:t>
      </w:r>
      <w:hyperlink r:id="rId6" w:history="1">
        <w:r w:rsidRPr="003B6BDD">
          <w:rPr>
            <w:rStyle w:val="Hyperlink"/>
          </w:rPr>
          <w:t>a clear roadmap</w:t>
        </w:r>
      </w:hyperlink>
      <w:r w:rsidRPr="00A70B4D">
        <w:t xml:space="preserve"> for navigating the complexities of the business landscape.</w:t>
      </w:r>
    </w:p>
    <w:p w14:paraId="721344FE" w14:textId="42625247" w:rsidR="00E95930" w:rsidRDefault="00E95930">
      <w:r>
        <w:t>Four known tools for developing a business case are:</w:t>
      </w:r>
    </w:p>
    <w:p w14:paraId="6E52BB8C" w14:textId="5F5CFB21" w:rsidR="00E95930" w:rsidRDefault="004B2C3E" w:rsidP="00E95930">
      <w:pPr>
        <w:pStyle w:val="ListParagraph"/>
        <w:numPr>
          <w:ilvl w:val="0"/>
          <w:numId w:val="1"/>
        </w:numPr>
      </w:pPr>
      <w:r>
        <w:t>5</w:t>
      </w:r>
      <w:r w:rsidR="00E95930">
        <w:t xml:space="preserve"> Case Model</w:t>
      </w:r>
      <w:r>
        <w:t xml:space="preserve"> (</w:t>
      </w:r>
      <w:r w:rsidRPr="004B2C3E">
        <w:t>Strategic, Economic, Commercial, Financial</w:t>
      </w:r>
      <w:r>
        <w:t xml:space="preserve">, </w:t>
      </w:r>
      <w:r w:rsidRPr="004B2C3E">
        <w:t>Management</w:t>
      </w:r>
      <w:r>
        <w:t>)</w:t>
      </w:r>
    </w:p>
    <w:p w14:paraId="5A3DD7C3" w14:textId="4121D646" w:rsidR="00E95930" w:rsidRDefault="00E95930" w:rsidP="00E95930">
      <w:pPr>
        <w:pStyle w:val="ListParagraph"/>
        <w:numPr>
          <w:ilvl w:val="0"/>
          <w:numId w:val="1"/>
        </w:numPr>
      </w:pPr>
      <w:r>
        <w:t>Model Canvas</w:t>
      </w:r>
    </w:p>
    <w:p w14:paraId="2F19AB9F" w14:textId="20389027" w:rsidR="00E95930" w:rsidRDefault="00E95930" w:rsidP="00E95930">
      <w:pPr>
        <w:pStyle w:val="ListParagraph"/>
        <w:numPr>
          <w:ilvl w:val="0"/>
          <w:numId w:val="1"/>
        </w:numPr>
      </w:pPr>
      <w:r>
        <w:t>Cost-Benefit Analysis</w:t>
      </w:r>
    </w:p>
    <w:p w14:paraId="32428356" w14:textId="4561A1FD" w:rsidR="00E95930" w:rsidRDefault="00E95930" w:rsidP="00E95930">
      <w:pPr>
        <w:pStyle w:val="ListParagraph"/>
        <w:numPr>
          <w:ilvl w:val="0"/>
          <w:numId w:val="1"/>
        </w:numPr>
      </w:pPr>
      <w:r>
        <w:t>Scenario Planning</w:t>
      </w:r>
    </w:p>
    <w:p w14:paraId="03326222" w14:textId="5C7900A7" w:rsidR="00BE1001" w:rsidRDefault="00BE1001" w:rsidP="00BE1001">
      <w:r w:rsidRPr="006D57D4">
        <w:rPr>
          <w:b/>
          <w:bCs/>
        </w:rPr>
        <w:t>Gap Analysis</w:t>
      </w:r>
      <w:r w:rsidR="00E95930">
        <w:rPr>
          <w:b/>
          <w:bCs/>
        </w:rPr>
        <w:t xml:space="preserve"> (As-is vs To-be)</w:t>
      </w:r>
      <w:r>
        <w:t xml:space="preserve"> – </w:t>
      </w:r>
      <w:r w:rsidR="006D57D4">
        <w:t xml:space="preserve">to </w:t>
      </w:r>
      <w:r w:rsidR="006D57D4" w:rsidRPr="006D57D4">
        <w:t>identify areas for improvement across various dimensions of organizational effectiveness and develop targeted interventions to address these challenges.</w:t>
      </w:r>
    </w:p>
    <w:p w14:paraId="62B86821" w14:textId="001365BB" w:rsidR="00BE1001" w:rsidRDefault="00BE1001" w:rsidP="00BE1001">
      <w:r w:rsidRPr="00BE1001">
        <w:t>The Nadler-Tushman Congruence Model</w:t>
      </w:r>
    </w:p>
    <w:p w14:paraId="29B05828" w14:textId="66AECE41" w:rsidR="00BE1001" w:rsidRDefault="00BE1001" w:rsidP="00BE1001">
      <w:pPr>
        <w:jc w:val="center"/>
      </w:pPr>
      <w:r>
        <w:rPr>
          <w:noProof/>
        </w:rPr>
        <w:drawing>
          <wp:inline distT="0" distB="0" distL="0" distR="0" wp14:anchorId="0C51A541" wp14:editId="18BF9927">
            <wp:extent cx="5048615" cy="1343025"/>
            <wp:effectExtent l="0" t="0" r="0" b="0"/>
            <wp:docPr id="2122319691" name="Picture 1" descr="The Nadler-Tushman Congruenc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adler-Tushman Congruence Mod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3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11B1" w14:textId="24702564" w:rsidR="00BE1001" w:rsidRPr="00BE1001" w:rsidRDefault="00BE1001" w:rsidP="00BE1001">
      <w:pPr>
        <w:jc w:val="center"/>
      </w:pPr>
    </w:p>
    <w:p w14:paraId="1A7C57C4" w14:textId="5C92FB39" w:rsidR="00BE1001" w:rsidRDefault="00BE10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0A8E9" wp14:editId="0DBCA2D6">
                <wp:simplePos x="0" y="0"/>
                <wp:positionH relativeFrom="column">
                  <wp:posOffset>5572124</wp:posOffset>
                </wp:positionH>
                <wp:positionV relativeFrom="paragraph">
                  <wp:posOffset>13970</wp:posOffset>
                </wp:positionV>
                <wp:extent cx="981075" cy="533400"/>
                <wp:effectExtent l="0" t="0" r="28575" b="19050"/>
                <wp:wrapNone/>
                <wp:docPr id="14688492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D87F" w14:textId="3D09F02C" w:rsidR="00BE1001" w:rsidRDefault="00BE1001" w:rsidP="00BE1001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0A8E9" id="Rectangle 2" o:spid="_x0000_s1026" style="position:absolute;margin-left:438.75pt;margin-top:1.1pt;width:77.2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" fillcolor="#156082 [3204]" strokecolor="#030e13 [484]" strokeweight="1pt">
                <v:textbox>
                  <w:txbxContent>
                    <w:p w14:paraId="7AF5D87F" w14:textId="3D09F02C" w:rsidR="00BE1001" w:rsidRDefault="00BE1001" w:rsidP="00BE1001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BDA58" wp14:editId="2DA4F4FC">
                <wp:simplePos x="0" y="0"/>
                <wp:positionH relativeFrom="column">
                  <wp:posOffset>4848225</wp:posOffset>
                </wp:positionH>
                <wp:positionV relativeFrom="paragraph">
                  <wp:posOffset>269240</wp:posOffset>
                </wp:positionV>
                <wp:extent cx="504825" cy="47625"/>
                <wp:effectExtent l="0" t="19050" r="47625" b="47625"/>
                <wp:wrapNone/>
                <wp:docPr id="125622792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D80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81.75pt;margin-top:21.2pt;width:39.7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z4Iey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22F98" wp14:editId="2E2394FD">
                <wp:simplePos x="0" y="0"/>
                <wp:positionH relativeFrom="column">
                  <wp:posOffset>3067050</wp:posOffset>
                </wp:positionH>
                <wp:positionV relativeFrom="paragraph">
                  <wp:posOffset>269240</wp:posOffset>
                </wp:positionV>
                <wp:extent cx="504825" cy="47625"/>
                <wp:effectExtent l="0" t="19050" r="47625" b="47625"/>
                <wp:wrapNone/>
                <wp:docPr id="28579100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C7454" id="Arrow: Right 4" o:spid="_x0000_s1026" type="#_x0000_t13" style="position:absolute;margin-left:241.5pt;margin-top:21.2pt;width:39.7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/5Qwl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127DE" wp14:editId="2AA89682">
                <wp:simplePos x="0" y="0"/>
                <wp:positionH relativeFrom="column">
                  <wp:posOffset>1028700</wp:posOffset>
                </wp:positionH>
                <wp:positionV relativeFrom="paragraph">
                  <wp:posOffset>280670</wp:posOffset>
                </wp:positionV>
                <wp:extent cx="504825" cy="47625"/>
                <wp:effectExtent l="0" t="19050" r="47625" b="47625"/>
                <wp:wrapNone/>
                <wp:docPr id="3137368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2FC9" id="Arrow: Right 4" o:spid="_x0000_s1026" type="#_x0000_t13" style="position:absolute;margin-left:81pt;margin-top:22.1pt;width:39.7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jtJGY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4CE4B" wp14:editId="42AB2EB0">
                <wp:simplePos x="0" y="0"/>
                <wp:positionH relativeFrom="column">
                  <wp:posOffset>1657350</wp:posOffset>
                </wp:positionH>
                <wp:positionV relativeFrom="paragraph">
                  <wp:posOffset>13970</wp:posOffset>
                </wp:positionV>
                <wp:extent cx="1276350" cy="533400"/>
                <wp:effectExtent l="0" t="0" r="19050" b="19050"/>
                <wp:wrapNone/>
                <wp:docPr id="16646641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D785" w14:textId="43607B58" w:rsidR="00BE1001" w:rsidRDefault="00BE1001" w:rsidP="00BE1001">
                            <w:pPr>
                              <w:spacing w:line="240" w:lineRule="auto"/>
                              <w:jc w:val="center"/>
                            </w:pPr>
                            <w:r>
                              <w:t>THROUGHPUTS</w:t>
                            </w:r>
                          </w:p>
                          <w:p w14:paraId="0FE8F4D6" w14:textId="0C47453E" w:rsidR="00BE1001" w:rsidRDefault="00BE1001" w:rsidP="00BE1001">
                            <w:pPr>
                              <w:spacing w:line="240" w:lineRule="auto"/>
                              <w:jc w:val="center"/>
                            </w:pP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4CE4B" id="_x0000_s1027" style="position:absolute;margin-left:130.5pt;margin-top:1.1pt;width:100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" fillcolor="#156082 [3204]" strokecolor="#030e13 [484]" strokeweight="1pt">
                <v:textbox>
                  <w:txbxContent>
                    <w:p w14:paraId="1033D785" w14:textId="43607B58" w:rsidR="00BE1001" w:rsidRDefault="00BE1001" w:rsidP="00BE1001">
                      <w:pPr>
                        <w:spacing w:line="240" w:lineRule="auto"/>
                        <w:jc w:val="center"/>
                      </w:pPr>
                      <w:r>
                        <w:t>THROUGHPUTS</w:t>
                      </w:r>
                    </w:p>
                    <w:p w14:paraId="0FE8F4D6" w14:textId="0C47453E" w:rsidR="00BE1001" w:rsidRDefault="00BE1001" w:rsidP="00BE1001">
                      <w:pPr>
                        <w:spacing w:line="240" w:lineRule="auto"/>
                        <w:jc w:val="center"/>
                      </w:pPr>
                      <w:r>
                        <w:t>(Process)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E0433" wp14:editId="2FC77CEC">
                <wp:simplePos x="0" y="0"/>
                <wp:positionH relativeFrom="column">
                  <wp:posOffset>3733800</wp:posOffset>
                </wp:positionH>
                <wp:positionV relativeFrom="paragraph">
                  <wp:posOffset>9525</wp:posOffset>
                </wp:positionV>
                <wp:extent cx="876300" cy="533400"/>
                <wp:effectExtent l="0" t="0" r="19050" b="19050"/>
                <wp:wrapNone/>
                <wp:docPr id="4916046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9BDEA" w14:textId="77ECECF4" w:rsidR="00BE1001" w:rsidRDefault="00BE1001" w:rsidP="00BE1001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E0433" id="_x0000_s1028" style="position:absolute;margin-left:294pt;margin-top:.75pt;width:69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" fillcolor="#156082 [3204]" strokecolor="#030e13 [484]" strokeweight="1pt">
                <v:textbox>
                  <w:txbxContent>
                    <w:p w14:paraId="2B09BDEA" w14:textId="77ECECF4" w:rsidR="00BE1001" w:rsidRDefault="00BE1001" w:rsidP="00BE1001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A828F" wp14:editId="5AEEF181">
                <wp:simplePos x="0" y="0"/>
                <wp:positionH relativeFrom="column">
                  <wp:posOffset>57151</wp:posOffset>
                </wp:positionH>
                <wp:positionV relativeFrom="paragraph">
                  <wp:posOffset>13970</wp:posOffset>
                </wp:positionV>
                <wp:extent cx="876300" cy="533400"/>
                <wp:effectExtent l="0" t="0" r="19050" b="19050"/>
                <wp:wrapNone/>
                <wp:docPr id="1913079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5A02E" w14:textId="15D5A8DF" w:rsidR="00BE1001" w:rsidRDefault="00BE1001" w:rsidP="00BE100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A828F" id="_x0000_s1029" style="position:absolute;margin-left:4.5pt;margin-top:1.1pt;width:69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" fillcolor="#156082 [3204]" strokecolor="#030e13 [484]" strokeweight="1pt">
                <v:textbox>
                  <w:txbxContent>
                    <w:p w14:paraId="6755A02E" w14:textId="15D5A8DF" w:rsidR="00BE1001" w:rsidRDefault="00BE1001" w:rsidP="00BE100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67AE6DDA" w14:textId="5E69C01B" w:rsidR="00A70B4D" w:rsidRDefault="00A70B4D"/>
    <w:p w14:paraId="6B14A082" w14:textId="77777777" w:rsidR="006D57D4" w:rsidRDefault="006D57D4"/>
    <w:p w14:paraId="7C555B6E" w14:textId="77777777" w:rsidR="006D57D4" w:rsidRPr="006D57D4" w:rsidRDefault="006D57D4" w:rsidP="006D57D4">
      <w:r w:rsidRPr="006D57D4">
        <w:t>The McKinsey 7S Framework</w:t>
      </w:r>
    </w:p>
    <w:p w14:paraId="6751EFF2" w14:textId="268568A5" w:rsidR="006D57D4" w:rsidRDefault="006D57D4" w:rsidP="006D57D4">
      <w:pPr>
        <w:jc w:val="center"/>
      </w:pPr>
      <w:r>
        <w:rPr>
          <w:noProof/>
        </w:rPr>
        <w:drawing>
          <wp:inline distT="0" distB="0" distL="0" distR="0" wp14:anchorId="24D22A81" wp14:editId="3282FC84">
            <wp:extent cx="4667402" cy="3230880"/>
            <wp:effectExtent l="0" t="0" r="0" b="0"/>
            <wp:docPr id="963221613" name="Picture 7" descr="The McKinsey 7S Framework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cKinsey 7S Framework 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09" cy="324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1811" w14:textId="66DF6707" w:rsidR="006D57D4" w:rsidRDefault="006D57D4" w:rsidP="006D57D4">
      <w:r>
        <w:rPr>
          <w:b/>
          <w:bCs/>
        </w:rPr>
        <w:lastRenderedPageBreak/>
        <w:t>C</w:t>
      </w:r>
      <w:r w:rsidRPr="006D57D4">
        <w:rPr>
          <w:b/>
          <w:bCs/>
        </w:rPr>
        <w:t xml:space="preserve">apability </w:t>
      </w:r>
      <w:r w:rsidR="004668EC">
        <w:rPr>
          <w:b/>
          <w:bCs/>
        </w:rPr>
        <w:t>Analysis</w:t>
      </w:r>
      <w:r w:rsidRPr="006D57D4">
        <w:t xml:space="preserve"> </w:t>
      </w:r>
      <w:r w:rsidR="004668EC">
        <w:t>–</w:t>
      </w:r>
      <w:r w:rsidRPr="006D57D4">
        <w:t xml:space="preserve"> </w:t>
      </w:r>
      <w:r w:rsidR="004668EC">
        <w:t>conducting capability assessment and constructing capability map. Define core capability, which is the top level, then breakdown into second level. Shouldn’t have more than 3 levels.</w:t>
      </w:r>
    </w:p>
    <w:p w14:paraId="108D626F" w14:textId="0ADE06B2" w:rsidR="004668EC" w:rsidRDefault="004668EC" w:rsidP="004668EC">
      <w:pPr>
        <w:jc w:val="center"/>
        <w:rPr>
          <w:b/>
          <w:bCs/>
        </w:rPr>
      </w:pPr>
      <w:r w:rsidRPr="004668EC">
        <w:rPr>
          <w:b/>
          <w:bCs/>
          <w:noProof/>
        </w:rPr>
        <w:drawing>
          <wp:inline distT="0" distB="0" distL="0" distR="0" wp14:anchorId="02B38F31" wp14:editId="3889A96B">
            <wp:extent cx="4800600" cy="1184593"/>
            <wp:effectExtent l="0" t="0" r="0" b="0"/>
            <wp:docPr id="8933119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1199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079" cy="11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1E31" w14:textId="59A89BDE" w:rsidR="00D23ADA" w:rsidRPr="006D57D4" w:rsidRDefault="00D23ADA" w:rsidP="004668EC">
      <w:r>
        <w:rPr>
          <w:b/>
          <w:bCs/>
        </w:rPr>
        <w:t>Business Case Document –</w:t>
      </w:r>
      <w:r>
        <w:t xml:space="preserve"> </w:t>
      </w:r>
      <w:r w:rsidRPr="00D23ADA">
        <w:t>aims to analyze various solutions to a business problem and justify the chosen solution based on factors like cost, benefits, and feasibility.</w:t>
      </w:r>
    </w:p>
    <w:p w14:paraId="11EE3F2C" w14:textId="766BC10D" w:rsidR="006D57D4" w:rsidRDefault="004B261A" w:rsidP="006D57D4">
      <w:r w:rsidRPr="00B12ACE">
        <w:rPr>
          <w:b/>
          <w:bCs/>
        </w:rPr>
        <w:t>Impact Analysis</w:t>
      </w:r>
      <w:r>
        <w:t xml:space="preserve"> - </w:t>
      </w:r>
      <w:r w:rsidRPr="004B261A">
        <w:t>a way to anticipate how changes affect people, organizations, processes, information, and technology</w:t>
      </w:r>
      <w:r>
        <w:t xml:space="preserve"> (POPIT).</w:t>
      </w:r>
      <w:r w:rsidR="00906513">
        <w:t xml:space="preserve"> This is to avoid any disaster during the implementation.</w:t>
      </w:r>
    </w:p>
    <w:p w14:paraId="3ECB0B97" w14:textId="1FC529A8" w:rsidR="008A3998" w:rsidRDefault="00E520DA" w:rsidP="006D57D4">
      <w:r w:rsidRPr="002E6070">
        <w:rPr>
          <w:b/>
          <w:bCs/>
        </w:rPr>
        <w:t>Risk Analysis</w:t>
      </w:r>
      <w:r>
        <w:t xml:space="preserve"> – can be quantitative (e.g. </w:t>
      </w:r>
      <w:r w:rsidR="002E6070">
        <w:t>2D or Monte Carlo simulation)</w:t>
      </w:r>
      <w:r>
        <w:t xml:space="preserve"> or qualitative (e.g. SWIFT</w:t>
      </w:r>
      <w:r w:rsidR="002E6070">
        <w:t xml:space="preserve"> or Bowtie, Delphi </w:t>
      </w:r>
      <w:r w:rsidR="00A57E37">
        <w:t>technique</w:t>
      </w:r>
      <w:r>
        <w:t>).</w:t>
      </w:r>
      <w:r w:rsidR="002E6070">
        <w:t xml:space="preserve"> Quantitative provides numbers and qualitative provides deep understanding.</w:t>
      </w:r>
      <w:r w:rsidR="00A57E37">
        <w:t xml:space="preserve"> Risk should be organized into their categories based on its origin, e.g., Strategic risk, Operational risk, Financial risk, Compliance.</w:t>
      </w:r>
    </w:p>
    <w:p w14:paraId="110BE3CE" w14:textId="5947AC2F" w:rsidR="00E520DA" w:rsidRDefault="00E520DA" w:rsidP="00E520DA">
      <w:pPr>
        <w:jc w:val="center"/>
      </w:pPr>
      <w:r w:rsidRPr="00E520DA">
        <w:rPr>
          <w:noProof/>
        </w:rPr>
        <w:drawing>
          <wp:inline distT="0" distB="0" distL="0" distR="0" wp14:anchorId="2DA56F9A" wp14:editId="4EF6173A">
            <wp:extent cx="3303045" cy="2390775"/>
            <wp:effectExtent l="0" t="0" r="0" b="0"/>
            <wp:docPr id="414796471" name="Picture 1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96471" name="Picture 1" descr="Char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009" cy="23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C201" w14:textId="56010F4E" w:rsidR="002E6070" w:rsidRDefault="002E6070" w:rsidP="002E6070">
      <w:r>
        <w:t>After risk analysis, risk mitigation strategies should be implemented. However, risk mitigation strategies are not part of risk analysis.</w:t>
      </w:r>
      <w:r w:rsidR="00906513">
        <w:t xml:space="preserve"> </w:t>
      </w:r>
    </w:p>
    <w:p w14:paraId="02561EA2" w14:textId="020D7B2B" w:rsidR="002E6070" w:rsidRDefault="00016DCE" w:rsidP="002E6070">
      <w:r w:rsidRPr="004C5499">
        <w:rPr>
          <w:b/>
          <w:bCs/>
        </w:rPr>
        <w:t>Scenario Analysis</w:t>
      </w:r>
      <w:r>
        <w:t xml:space="preserve"> – creating different scenarios to uncover the user needs and finally optimizing the best solution. A detective toolkit. It is used to </w:t>
      </w:r>
      <w:r w:rsidRPr="00016DCE">
        <w:rPr>
          <w:b/>
          <w:bCs/>
        </w:rPr>
        <w:t>explore</w:t>
      </w:r>
      <w:r>
        <w:t xml:space="preserve"> and </w:t>
      </w:r>
      <w:r w:rsidRPr="00016DCE">
        <w:rPr>
          <w:b/>
          <w:bCs/>
        </w:rPr>
        <w:t>define</w:t>
      </w:r>
      <w:r>
        <w:t xml:space="preserve"> potential situations. It results in:</w:t>
      </w:r>
    </w:p>
    <w:p w14:paraId="06425041" w14:textId="3AB520D6" w:rsidR="00016DCE" w:rsidRDefault="00016DCE" w:rsidP="00016DCE">
      <w:pPr>
        <w:pStyle w:val="ListParagraph"/>
        <w:numPr>
          <w:ilvl w:val="0"/>
          <w:numId w:val="2"/>
        </w:numPr>
      </w:pPr>
      <w:r>
        <w:t>Needs Clarification</w:t>
      </w:r>
    </w:p>
    <w:p w14:paraId="591BC392" w14:textId="7E3A8630" w:rsidR="00016DCE" w:rsidRDefault="00016DCE" w:rsidP="00016DCE">
      <w:pPr>
        <w:pStyle w:val="ListParagraph"/>
        <w:numPr>
          <w:ilvl w:val="0"/>
          <w:numId w:val="2"/>
        </w:numPr>
      </w:pPr>
      <w:r>
        <w:t>Edge Cases Identification</w:t>
      </w:r>
    </w:p>
    <w:p w14:paraId="2D241D24" w14:textId="01F98ED3" w:rsidR="00016DCE" w:rsidRDefault="00016DCE" w:rsidP="00016DCE">
      <w:pPr>
        <w:pStyle w:val="ListParagraph"/>
        <w:numPr>
          <w:ilvl w:val="0"/>
          <w:numId w:val="2"/>
        </w:numPr>
      </w:pPr>
      <w:r>
        <w:t>Requirement Validation</w:t>
      </w:r>
    </w:p>
    <w:p w14:paraId="48410CA4" w14:textId="2413BDFA" w:rsidR="00016DCE" w:rsidRDefault="00016DCE" w:rsidP="00016DCE">
      <w:pPr>
        <w:pStyle w:val="ListParagraph"/>
        <w:numPr>
          <w:ilvl w:val="0"/>
          <w:numId w:val="2"/>
        </w:numPr>
      </w:pPr>
      <w:r>
        <w:t>Enhanced Communication</w:t>
      </w:r>
    </w:p>
    <w:p w14:paraId="58CC4E50" w14:textId="329965E0" w:rsidR="00016DCE" w:rsidRDefault="00016DCE" w:rsidP="00016DCE">
      <w:pPr>
        <w:pStyle w:val="ListParagraph"/>
        <w:numPr>
          <w:ilvl w:val="0"/>
          <w:numId w:val="2"/>
        </w:numPr>
      </w:pPr>
      <w:r>
        <w:t>Risks Mitigation</w:t>
      </w:r>
    </w:p>
    <w:p w14:paraId="3187F62A" w14:textId="3AD7478E" w:rsidR="00016DCE" w:rsidRDefault="00B12491" w:rsidP="00016DCE">
      <w:r>
        <w:t>It includes scenario description, process steps and observations, then document the requirements.</w:t>
      </w:r>
    </w:p>
    <w:p w14:paraId="244512FA" w14:textId="5358114F" w:rsidR="00B12491" w:rsidRDefault="004C5499" w:rsidP="00016DCE">
      <w:r>
        <w:lastRenderedPageBreak/>
        <w:t>Visualization – for example, Mind map and Fishbone diagram</w:t>
      </w:r>
      <w:r w:rsidR="00A2316D">
        <w:t xml:space="preserve"> (uncover underlying root causes)</w:t>
      </w:r>
      <w:r>
        <w:t xml:space="preserve">. </w:t>
      </w:r>
    </w:p>
    <w:p w14:paraId="43F0BA15" w14:textId="322229CE" w:rsidR="00A2316D" w:rsidRDefault="00A2316D" w:rsidP="00A2316D">
      <w:pPr>
        <w:jc w:val="center"/>
      </w:pPr>
      <w:r w:rsidRPr="00A2316D">
        <w:drawing>
          <wp:inline distT="0" distB="0" distL="0" distR="0" wp14:anchorId="63AA876B" wp14:editId="340D552D">
            <wp:extent cx="5667153" cy="1807717"/>
            <wp:effectExtent l="0" t="0" r="0" b="2540"/>
            <wp:docPr id="28268343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3436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324" cy="18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D27" w14:textId="4844CF29" w:rsidR="0095404F" w:rsidRDefault="0095404F" w:rsidP="0095404F">
      <w:r w:rsidRPr="007011EF">
        <w:rPr>
          <w:b/>
          <w:bCs/>
        </w:rPr>
        <w:t>Critical Success Factor Analysis</w:t>
      </w:r>
      <w:r>
        <w:t xml:space="preserve"> </w:t>
      </w:r>
      <w:r w:rsidR="007011EF">
        <w:t xml:space="preserve">– </w:t>
      </w:r>
      <w:r w:rsidR="007011EF" w:rsidRPr="007011EF">
        <w:t>involves</w:t>
      </w:r>
      <w:r w:rsidR="007011EF" w:rsidRPr="007011EF">
        <w:t xml:space="preserve"> identifying the factors crucial for the success of a project or business operation. By identifying the essential areas that must be achieved for an organization or project to fulfill its mission and goals, CSF analysis provides a clear framework for prioritizing efforts and </w:t>
      </w:r>
      <w:r w:rsidR="007011EF" w:rsidRPr="007011EF">
        <w:t>resources.</w:t>
      </w:r>
    </w:p>
    <w:p w14:paraId="29A52108" w14:textId="7E3EBA4D" w:rsidR="0095404F" w:rsidRDefault="00565BA8" w:rsidP="0095404F">
      <w:r w:rsidRPr="00FC68EF">
        <w:rPr>
          <w:b/>
          <w:bCs/>
        </w:rPr>
        <w:t>Business Activity Models (BAM)</w:t>
      </w:r>
      <w:r>
        <w:t xml:space="preserve"> - </w:t>
      </w:r>
      <w:r w:rsidRPr="00565BA8">
        <w:t xml:space="preserve">an analysis technique to capture a </w:t>
      </w:r>
      <w:r w:rsidRPr="00565BA8">
        <w:t>high-level</w:t>
      </w:r>
      <w:r w:rsidRPr="00565BA8">
        <w:t xml:space="preserve"> overview of the business activities that take place within an organization. BAM focuses on what the company does rather than how it does it or who does it.</w:t>
      </w:r>
      <w:r>
        <w:t xml:space="preserve"> D</w:t>
      </w:r>
      <w:r w:rsidRPr="00565BA8">
        <w:t>escribes five types of business activities and the dependencies between them.</w:t>
      </w:r>
    </w:p>
    <w:p w14:paraId="4BBB3FB7" w14:textId="009DF7C5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Ps – Planning activities</w:t>
      </w:r>
    </w:p>
    <w:p w14:paraId="1FA239AD" w14:textId="0BF7E000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Es – Enabling activities (</w:t>
      </w:r>
      <w:r w:rsidRPr="00FC68EF">
        <w:rPr>
          <w:i/>
          <w:iCs/>
        </w:rPr>
        <w:t>budget, resources, and technology</w:t>
      </w:r>
      <w:r w:rsidRPr="00FC68EF">
        <w:rPr>
          <w:i/>
          <w:iCs/>
        </w:rPr>
        <w:t xml:space="preserve"> to complete the work is available)</w:t>
      </w:r>
    </w:p>
    <w:p w14:paraId="5946EA3B" w14:textId="22217094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Ds – Doing activities. This is the execution plan with available resources.</w:t>
      </w:r>
    </w:p>
    <w:p w14:paraId="32494FFA" w14:textId="3CB37759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Ms – Monitoring activities. Track to ensure the alignment with the plans and identify deviations.</w:t>
      </w:r>
    </w:p>
    <w:p w14:paraId="467D6B0A" w14:textId="67CD71A7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Cs – Control activities. Correct/optimize Ps, Es and Ds based on data from Ms.</w:t>
      </w:r>
    </w:p>
    <w:p w14:paraId="15476A19" w14:textId="0649D907" w:rsidR="00565BA8" w:rsidRDefault="00FC68EF" w:rsidP="0095404F">
      <w:r w:rsidRPr="00FC68EF">
        <w:rPr>
          <w:b/>
          <w:bCs/>
        </w:rPr>
        <w:t>Business Process Model (BPM)</w:t>
      </w:r>
      <w:r>
        <w:t xml:space="preserve"> – shows how different parts of a business work together. Useful in visualizing </w:t>
      </w:r>
      <w:r w:rsidRPr="00FC68EF">
        <w:t>future states or to-be states and performing gap analysis.</w:t>
      </w:r>
    </w:p>
    <w:p w14:paraId="541ED37C" w14:textId="6BBD75B2" w:rsidR="00FC68EF" w:rsidRDefault="00FC68EF" w:rsidP="0095404F">
      <w:r w:rsidRPr="00FC68EF">
        <w:rPr>
          <w:b/>
          <w:bCs/>
        </w:rPr>
        <w:t>Data models</w:t>
      </w:r>
      <w:r>
        <w:t xml:space="preserve"> – define </w:t>
      </w:r>
      <w:r w:rsidRPr="00FC68EF">
        <w:t>exactly what data and organization needs to collect, store, and how to organize it</w:t>
      </w:r>
      <w:r>
        <w:t>.</w:t>
      </w:r>
    </w:p>
    <w:p w14:paraId="2C92CEBF" w14:textId="2772166E" w:rsidR="00796967" w:rsidRDefault="00796967" w:rsidP="0095404F">
      <w:r>
        <w:t>Requirement Engineering – framework to capture requirements</w:t>
      </w:r>
    </w:p>
    <w:p w14:paraId="68771CDB" w14:textId="78F00036" w:rsidR="00796967" w:rsidRDefault="00796967" w:rsidP="00796967">
      <w:pPr>
        <w:jc w:val="center"/>
      </w:pPr>
      <w:r w:rsidRPr="00796967">
        <w:drawing>
          <wp:inline distT="0" distB="0" distL="0" distR="0" wp14:anchorId="2A4508B0" wp14:editId="46138A67">
            <wp:extent cx="2392326" cy="2410114"/>
            <wp:effectExtent l="0" t="0" r="8255" b="9525"/>
            <wp:docPr id="832526425" name="Picture 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6425" name="Picture 1" descr="A picture containing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425" cy="24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40AE" w14:textId="357AA320" w:rsidR="00796967" w:rsidRDefault="001D02A3" w:rsidP="00796967">
      <w:r>
        <w:lastRenderedPageBreak/>
        <w:t>Step 1: Elicitation – identify stakeholders, needs, expectations and requirements.</w:t>
      </w:r>
    </w:p>
    <w:p w14:paraId="5B1BF1AE" w14:textId="3CD0C670" w:rsidR="001D02A3" w:rsidRDefault="001D02A3" w:rsidP="00796967">
      <w:r>
        <w:t xml:space="preserve">Step 2: Analysis – </w:t>
      </w:r>
      <w:r w:rsidRPr="001D02A3">
        <w:t>involve</w:t>
      </w:r>
      <w:r>
        <w:t xml:space="preserve">s </w:t>
      </w:r>
      <w:r w:rsidRPr="001D02A3">
        <w:t>sifting through the gathered data to identify common themes, identify any ambiguities, conflicts, or gaps and prioritize requirements.</w:t>
      </w:r>
    </w:p>
    <w:p w14:paraId="669D595C" w14:textId="305978ED" w:rsidR="001D02A3" w:rsidRDefault="001D02A3" w:rsidP="00796967">
      <w:r>
        <w:t xml:space="preserve">Step 3: Validation – accuracy and feasibility of collected requirements. </w:t>
      </w:r>
    </w:p>
    <w:p w14:paraId="134F47CF" w14:textId="15023346" w:rsidR="001D02A3" w:rsidRDefault="001D02A3" w:rsidP="00796967">
      <w:r>
        <w:t xml:space="preserve">Step 4: Documentation – </w:t>
      </w:r>
      <w:r w:rsidRPr="001D02A3">
        <w:t>involve</w:t>
      </w:r>
      <w:r>
        <w:t xml:space="preserve">s </w:t>
      </w:r>
      <w:r w:rsidRPr="001D02A3">
        <w:t>creating detailed requirement specifications that outline each feature's purpose, scope, and acceptance criteria.</w:t>
      </w:r>
    </w:p>
    <w:p w14:paraId="65E9E260" w14:textId="7BB84559" w:rsidR="006D0282" w:rsidRDefault="006D0282" w:rsidP="00796967">
      <w:r>
        <w:t xml:space="preserve">Step 5: Management - </w:t>
      </w:r>
      <w:r w:rsidRPr="006D0282">
        <w:t>an ongoing process that continues throughout the project life cycle. It involves monitoring the requirements and adjusting them as needed to ensure they are met.</w:t>
      </w:r>
    </w:p>
    <w:p w14:paraId="1275AA6B" w14:textId="77777777" w:rsidR="001D02A3" w:rsidRDefault="001D02A3" w:rsidP="00796967"/>
    <w:p w14:paraId="23D780ED" w14:textId="77777777" w:rsidR="001D02A3" w:rsidRDefault="001D02A3" w:rsidP="00796967"/>
    <w:sectPr w:rsidR="001D02A3" w:rsidSect="00A253B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F5509"/>
    <w:multiLevelType w:val="hybridMultilevel"/>
    <w:tmpl w:val="E528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06BB"/>
    <w:multiLevelType w:val="hybridMultilevel"/>
    <w:tmpl w:val="881A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846152">
    <w:abstractNumId w:val="0"/>
  </w:num>
  <w:num w:numId="2" w16cid:durableId="6071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1C"/>
    <w:rsid w:val="00016DCE"/>
    <w:rsid w:val="000F0195"/>
    <w:rsid w:val="001379EF"/>
    <w:rsid w:val="00154829"/>
    <w:rsid w:val="001946D6"/>
    <w:rsid w:val="001D02A3"/>
    <w:rsid w:val="00271694"/>
    <w:rsid w:val="002E6070"/>
    <w:rsid w:val="003B6BDD"/>
    <w:rsid w:val="003E5507"/>
    <w:rsid w:val="004668EC"/>
    <w:rsid w:val="004B261A"/>
    <w:rsid w:val="004B2C3E"/>
    <w:rsid w:val="004C5499"/>
    <w:rsid w:val="00565BA8"/>
    <w:rsid w:val="00655CD6"/>
    <w:rsid w:val="006D0282"/>
    <w:rsid w:val="006D57D4"/>
    <w:rsid w:val="007011EF"/>
    <w:rsid w:val="00717ECA"/>
    <w:rsid w:val="00796967"/>
    <w:rsid w:val="008639CA"/>
    <w:rsid w:val="008A3998"/>
    <w:rsid w:val="008F271E"/>
    <w:rsid w:val="00906513"/>
    <w:rsid w:val="0095404F"/>
    <w:rsid w:val="009A2CA8"/>
    <w:rsid w:val="00A2316D"/>
    <w:rsid w:val="00A253B9"/>
    <w:rsid w:val="00A57E37"/>
    <w:rsid w:val="00A70B4D"/>
    <w:rsid w:val="00A7761C"/>
    <w:rsid w:val="00AE5072"/>
    <w:rsid w:val="00B12491"/>
    <w:rsid w:val="00B12ACE"/>
    <w:rsid w:val="00BE1001"/>
    <w:rsid w:val="00C14030"/>
    <w:rsid w:val="00D23ADA"/>
    <w:rsid w:val="00D50CDE"/>
    <w:rsid w:val="00E520DA"/>
    <w:rsid w:val="00E95930"/>
    <w:rsid w:val="00F10C03"/>
    <w:rsid w:val="00F515B6"/>
    <w:rsid w:val="00FA2D21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336"/>
  <w15:chartTrackingRefBased/>
  <w15:docId w15:val="{646281A0-B07B-4DB6-BD76-E9FEC45B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na.com/resources/business-cas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rojectmanager.com/blog/how-to-write-a-business-ca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28</cp:revision>
  <dcterms:created xsi:type="dcterms:W3CDTF">2024-09-22T23:31:00Z</dcterms:created>
  <dcterms:modified xsi:type="dcterms:W3CDTF">2024-10-07T23:02:00Z</dcterms:modified>
</cp:coreProperties>
</file>