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A1B13" w14:textId="77777777" w:rsidR="009A00D4" w:rsidRPr="00FF681B" w:rsidRDefault="009A00D4" w:rsidP="009A00D4">
      <w:pPr>
        <w:rPr>
          <w:lang w:val="en-SG"/>
        </w:rPr>
      </w:pPr>
      <w:r w:rsidRPr="00FF681B">
        <w:rPr>
          <w:lang w:val="en-SG"/>
        </w:rPr>
        <w:t>Create apps by using Microsoft Power Apps (25–30%)</w:t>
      </w:r>
    </w:p>
    <w:p w14:paraId="504D6C89" w14:textId="77777777" w:rsidR="009A00D4" w:rsidRPr="00FF681B" w:rsidRDefault="009A00D4" w:rsidP="009A00D4">
      <w:pPr>
        <w:rPr>
          <w:lang w:val="en-SG"/>
        </w:rPr>
      </w:pPr>
      <w:r w:rsidRPr="00FF681B">
        <w:rPr>
          <w:lang w:val="en-SG"/>
        </w:rPr>
        <w:t>Create model-driven apps</w:t>
      </w:r>
    </w:p>
    <w:p w14:paraId="4549AC4B" w14:textId="77777777" w:rsidR="009A00D4" w:rsidRPr="00FF681B" w:rsidRDefault="009A00D4" w:rsidP="009A00D4">
      <w:pPr>
        <w:numPr>
          <w:ilvl w:val="0"/>
          <w:numId w:val="9"/>
        </w:numPr>
        <w:rPr>
          <w:lang w:val="en-SG"/>
        </w:rPr>
      </w:pPr>
      <w:r w:rsidRPr="00FF681B">
        <w:rPr>
          <w:lang w:val="en-SG"/>
        </w:rPr>
        <w:t>Create and configure multiple form types</w:t>
      </w:r>
    </w:p>
    <w:p w14:paraId="3663A1FF" w14:textId="77777777" w:rsidR="009A00D4" w:rsidRPr="00FF681B" w:rsidRDefault="009A00D4" w:rsidP="009A00D4">
      <w:pPr>
        <w:numPr>
          <w:ilvl w:val="0"/>
          <w:numId w:val="9"/>
        </w:numPr>
        <w:rPr>
          <w:lang w:val="en-SG"/>
        </w:rPr>
      </w:pPr>
      <w:r w:rsidRPr="00FF681B">
        <w:rPr>
          <w:lang w:val="en-SG"/>
        </w:rPr>
        <w:t>Use controls in the form designer</w:t>
      </w:r>
    </w:p>
    <w:p w14:paraId="274A8AEE" w14:textId="77777777" w:rsidR="009A00D4" w:rsidRPr="00FF681B" w:rsidRDefault="009A00D4" w:rsidP="009A00D4">
      <w:pPr>
        <w:numPr>
          <w:ilvl w:val="0"/>
          <w:numId w:val="9"/>
        </w:numPr>
        <w:rPr>
          <w:lang w:val="en-SG"/>
        </w:rPr>
      </w:pPr>
      <w:r w:rsidRPr="00FF681B">
        <w:rPr>
          <w:lang w:val="en-SG"/>
        </w:rPr>
        <w:t>Create and configure views</w:t>
      </w:r>
    </w:p>
    <w:p w14:paraId="71C09763" w14:textId="77777777" w:rsidR="009A00D4" w:rsidRPr="00FF681B" w:rsidRDefault="009A00D4" w:rsidP="009A00D4">
      <w:pPr>
        <w:numPr>
          <w:ilvl w:val="0"/>
          <w:numId w:val="9"/>
        </w:numPr>
        <w:rPr>
          <w:lang w:val="en-SG"/>
        </w:rPr>
      </w:pPr>
      <w:r w:rsidRPr="00FF681B">
        <w:rPr>
          <w:lang w:val="en-SG"/>
        </w:rPr>
        <w:t>Configure custom pages</w:t>
      </w:r>
    </w:p>
    <w:p w14:paraId="047CA362" w14:textId="77777777" w:rsidR="009A00D4" w:rsidRPr="00FF681B" w:rsidRDefault="009A00D4" w:rsidP="009A00D4">
      <w:pPr>
        <w:numPr>
          <w:ilvl w:val="0"/>
          <w:numId w:val="9"/>
        </w:numPr>
        <w:rPr>
          <w:lang w:val="en-SG"/>
        </w:rPr>
      </w:pPr>
      <w:r w:rsidRPr="00FF681B">
        <w:rPr>
          <w:lang w:val="en-SG"/>
        </w:rPr>
        <w:t xml:space="preserve">Configure modern commanding by using Power </w:t>
      </w:r>
      <w:proofErr w:type="spellStart"/>
      <w:r w:rsidRPr="00FF681B">
        <w:rPr>
          <w:lang w:val="en-SG"/>
        </w:rPr>
        <w:t>Fx</w:t>
      </w:r>
      <w:proofErr w:type="spellEnd"/>
    </w:p>
    <w:p w14:paraId="3C94A82A" w14:textId="77777777" w:rsidR="009A00D4" w:rsidRPr="00FF681B" w:rsidRDefault="009A00D4" w:rsidP="009A00D4">
      <w:pPr>
        <w:numPr>
          <w:ilvl w:val="0"/>
          <w:numId w:val="9"/>
        </w:numPr>
        <w:rPr>
          <w:lang w:val="en-SG"/>
        </w:rPr>
      </w:pPr>
      <w:r w:rsidRPr="00FF681B">
        <w:rPr>
          <w:lang w:val="en-SG"/>
        </w:rPr>
        <w:t>Embed a canvas app in a model-driven app form</w:t>
      </w:r>
    </w:p>
    <w:p w14:paraId="2E042AA0" w14:textId="77777777" w:rsidR="009A00D4" w:rsidRPr="00FF681B" w:rsidRDefault="009A00D4" w:rsidP="009A00D4">
      <w:pPr>
        <w:numPr>
          <w:ilvl w:val="0"/>
          <w:numId w:val="9"/>
        </w:numPr>
        <w:rPr>
          <w:lang w:val="en-SG"/>
        </w:rPr>
      </w:pPr>
      <w:r w:rsidRPr="00FF681B">
        <w:rPr>
          <w:lang w:val="en-SG"/>
        </w:rPr>
        <w:t>Add Microsoft Power BI dashboards and reports in a model-driven app</w:t>
      </w:r>
    </w:p>
    <w:p w14:paraId="70E40E05" w14:textId="77777777" w:rsidR="009A00D4" w:rsidRPr="00FF681B" w:rsidRDefault="009A00D4" w:rsidP="009A00D4">
      <w:pPr>
        <w:rPr>
          <w:lang w:val="en-SG"/>
        </w:rPr>
      </w:pPr>
      <w:r w:rsidRPr="00FF681B">
        <w:rPr>
          <w:lang w:val="en-SG"/>
        </w:rPr>
        <w:t>Describe canvas apps</w:t>
      </w:r>
    </w:p>
    <w:p w14:paraId="77FAC41C" w14:textId="77777777" w:rsidR="009A00D4" w:rsidRPr="00FF681B" w:rsidRDefault="009A00D4" w:rsidP="009A00D4">
      <w:pPr>
        <w:numPr>
          <w:ilvl w:val="0"/>
          <w:numId w:val="10"/>
        </w:numPr>
        <w:rPr>
          <w:lang w:val="en-SG"/>
        </w:rPr>
      </w:pPr>
      <w:r w:rsidRPr="00FF681B">
        <w:rPr>
          <w:lang w:val="en-SG"/>
        </w:rPr>
        <w:t>Describe canvas app structure</w:t>
      </w:r>
    </w:p>
    <w:p w14:paraId="6A424E65" w14:textId="77777777" w:rsidR="009A00D4" w:rsidRPr="00FF681B" w:rsidRDefault="009A00D4" w:rsidP="009A00D4">
      <w:pPr>
        <w:numPr>
          <w:ilvl w:val="0"/>
          <w:numId w:val="10"/>
        </w:numPr>
        <w:rPr>
          <w:lang w:val="en-SG"/>
        </w:rPr>
      </w:pPr>
      <w:r w:rsidRPr="00FF681B">
        <w:rPr>
          <w:lang w:val="en-SG"/>
        </w:rPr>
        <w:t>Describe form navigation, formulas, variables and collections, and error handling</w:t>
      </w:r>
    </w:p>
    <w:p w14:paraId="0CC66C02" w14:textId="77777777" w:rsidR="009A00D4" w:rsidRPr="00FF681B" w:rsidRDefault="009A00D4" w:rsidP="009A00D4">
      <w:pPr>
        <w:numPr>
          <w:ilvl w:val="0"/>
          <w:numId w:val="10"/>
        </w:numPr>
        <w:rPr>
          <w:lang w:val="en-SG"/>
        </w:rPr>
      </w:pPr>
      <w:r w:rsidRPr="00FF681B">
        <w:rPr>
          <w:lang w:val="en-SG"/>
        </w:rPr>
        <w:t>Describe how Microsoft Power Automate flows are called from a canvas app</w:t>
      </w:r>
    </w:p>
    <w:p w14:paraId="332A511C" w14:textId="77777777" w:rsidR="009A00D4" w:rsidRPr="00FF681B" w:rsidRDefault="009A00D4" w:rsidP="009A00D4">
      <w:pPr>
        <w:rPr>
          <w:lang w:val="en-SG"/>
        </w:rPr>
      </w:pPr>
      <w:r w:rsidRPr="00FF681B">
        <w:rPr>
          <w:lang w:val="en-SG"/>
        </w:rPr>
        <w:t>Build Microsoft Power Pages</w:t>
      </w:r>
    </w:p>
    <w:p w14:paraId="7976647A" w14:textId="77777777" w:rsidR="009A00D4" w:rsidRPr="00FF681B" w:rsidRDefault="009A00D4" w:rsidP="009A00D4">
      <w:pPr>
        <w:numPr>
          <w:ilvl w:val="0"/>
          <w:numId w:val="11"/>
        </w:numPr>
        <w:rPr>
          <w:lang w:val="en-SG"/>
        </w:rPr>
      </w:pPr>
      <w:r w:rsidRPr="00FF681B">
        <w:rPr>
          <w:lang w:val="en-SG"/>
        </w:rPr>
        <w:t>Configure pages, forms, and navigation</w:t>
      </w:r>
    </w:p>
    <w:p w14:paraId="4DF99D32" w14:textId="77777777" w:rsidR="009A00D4" w:rsidRPr="00FF681B" w:rsidRDefault="009A00D4" w:rsidP="009A00D4">
      <w:pPr>
        <w:numPr>
          <w:ilvl w:val="0"/>
          <w:numId w:val="11"/>
        </w:numPr>
        <w:rPr>
          <w:lang w:val="en-SG"/>
        </w:rPr>
      </w:pPr>
      <w:r w:rsidRPr="00FF681B">
        <w:rPr>
          <w:lang w:val="en-SG"/>
        </w:rPr>
        <w:t>Describe advanced Power Pages features, including document management, search, multi-step forms, and Power BI</w:t>
      </w:r>
    </w:p>
    <w:p w14:paraId="7C10712F" w14:textId="77777777" w:rsidR="009A00D4" w:rsidRPr="00FF681B" w:rsidRDefault="009A00D4" w:rsidP="009A00D4">
      <w:pPr>
        <w:numPr>
          <w:ilvl w:val="0"/>
          <w:numId w:val="11"/>
        </w:numPr>
        <w:rPr>
          <w:lang w:val="en-SG"/>
        </w:rPr>
      </w:pPr>
      <w:r w:rsidRPr="00FF681B">
        <w:rPr>
          <w:lang w:val="en-SG"/>
        </w:rPr>
        <w:t>Configure website security including web roles and page access</w:t>
      </w:r>
    </w:p>
    <w:p w14:paraId="1DD3191A" w14:textId="77777777" w:rsidR="009A00D4" w:rsidRPr="00FF681B" w:rsidRDefault="009A00D4" w:rsidP="009A00D4">
      <w:pPr>
        <w:numPr>
          <w:ilvl w:val="0"/>
          <w:numId w:val="11"/>
        </w:numPr>
        <w:rPr>
          <w:lang w:val="en-SG"/>
        </w:rPr>
      </w:pPr>
      <w:r w:rsidRPr="00FF681B">
        <w:rPr>
          <w:lang w:val="en-SG"/>
        </w:rPr>
        <w:t>Describe use cases for templates</w:t>
      </w:r>
    </w:p>
    <w:p w14:paraId="4676CC31" w14:textId="77777777" w:rsidR="009A00D4" w:rsidRPr="00FF681B" w:rsidRDefault="009A00D4" w:rsidP="009A00D4">
      <w:pPr>
        <w:numPr>
          <w:ilvl w:val="0"/>
          <w:numId w:val="11"/>
        </w:numPr>
        <w:rPr>
          <w:lang w:val="en-SG"/>
        </w:rPr>
      </w:pPr>
      <w:r w:rsidRPr="00FF681B">
        <w:rPr>
          <w:lang w:val="en-SG"/>
        </w:rPr>
        <w:t>Describe authentication options</w:t>
      </w:r>
    </w:p>
    <w:p w14:paraId="30FA3472" w14:textId="77777777" w:rsidR="00577D29" w:rsidRDefault="00577D29" w:rsidP="00EA4FE3"/>
    <w:p w14:paraId="66327AC6" w14:textId="77777777" w:rsidR="00F4003B" w:rsidRDefault="00F4003B" w:rsidP="00EA4FE3"/>
    <w:p w14:paraId="54BD47D2" w14:textId="77777777" w:rsidR="00F4003B" w:rsidRDefault="00F4003B" w:rsidP="00EA4FE3"/>
    <w:p w14:paraId="4BF51CF4" w14:textId="77777777" w:rsidR="00F4003B" w:rsidRDefault="00F4003B" w:rsidP="00EA4FE3"/>
    <w:p w14:paraId="51F01BB2" w14:textId="77777777" w:rsidR="00F4003B" w:rsidRDefault="00F4003B" w:rsidP="00EA4FE3"/>
    <w:p w14:paraId="15F93A59" w14:textId="77777777" w:rsidR="00F4003B" w:rsidRDefault="00F4003B" w:rsidP="00EA4FE3"/>
    <w:p w14:paraId="57A5A3CD" w14:textId="77777777" w:rsidR="00F4003B" w:rsidRDefault="00F4003B" w:rsidP="00EA4FE3"/>
    <w:p w14:paraId="2A8981E4" w14:textId="77777777" w:rsidR="00F4003B" w:rsidRDefault="00F4003B" w:rsidP="00EA4FE3"/>
    <w:p w14:paraId="1A37E626" w14:textId="77777777" w:rsidR="00F4003B" w:rsidRDefault="00F4003B" w:rsidP="00EA4FE3"/>
    <w:p w14:paraId="2047E4E6" w14:textId="77777777" w:rsidR="00F4003B" w:rsidRPr="00FF681B" w:rsidRDefault="00F4003B" w:rsidP="00EA4FE3"/>
    <w:sectPr w:rsidR="00F4003B" w:rsidRPr="00FF681B" w:rsidSect="00763EE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004F8"/>
    <w:multiLevelType w:val="multilevel"/>
    <w:tmpl w:val="89BC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C3087"/>
    <w:multiLevelType w:val="hybridMultilevel"/>
    <w:tmpl w:val="E762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52400"/>
    <w:multiLevelType w:val="multilevel"/>
    <w:tmpl w:val="12C4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C634A"/>
    <w:multiLevelType w:val="multilevel"/>
    <w:tmpl w:val="BAC6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91135"/>
    <w:multiLevelType w:val="hybridMultilevel"/>
    <w:tmpl w:val="A33A5A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C1634"/>
    <w:multiLevelType w:val="multilevel"/>
    <w:tmpl w:val="110E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7519D"/>
    <w:multiLevelType w:val="multilevel"/>
    <w:tmpl w:val="908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A71FE"/>
    <w:multiLevelType w:val="multilevel"/>
    <w:tmpl w:val="C5C8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A4601"/>
    <w:multiLevelType w:val="hybridMultilevel"/>
    <w:tmpl w:val="CEC0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315CC"/>
    <w:multiLevelType w:val="multilevel"/>
    <w:tmpl w:val="DAAC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91EB7"/>
    <w:multiLevelType w:val="hybridMultilevel"/>
    <w:tmpl w:val="326E32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93710">
    <w:abstractNumId w:val="3"/>
  </w:num>
  <w:num w:numId="2" w16cid:durableId="1511330422">
    <w:abstractNumId w:val="2"/>
  </w:num>
  <w:num w:numId="3" w16cid:durableId="1321613925">
    <w:abstractNumId w:val="7"/>
  </w:num>
  <w:num w:numId="4" w16cid:durableId="1613124645">
    <w:abstractNumId w:val="4"/>
  </w:num>
  <w:num w:numId="5" w16cid:durableId="1465192138">
    <w:abstractNumId w:val="10"/>
  </w:num>
  <w:num w:numId="6" w16cid:durableId="447549253">
    <w:abstractNumId w:val="8"/>
  </w:num>
  <w:num w:numId="7" w16cid:durableId="568728697">
    <w:abstractNumId w:val="1"/>
  </w:num>
  <w:num w:numId="8" w16cid:durableId="470365164">
    <w:abstractNumId w:val="0"/>
  </w:num>
  <w:num w:numId="9" w16cid:durableId="58016068">
    <w:abstractNumId w:val="5"/>
  </w:num>
  <w:num w:numId="10" w16cid:durableId="1745638209">
    <w:abstractNumId w:val="6"/>
  </w:num>
  <w:num w:numId="11" w16cid:durableId="6285601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F3"/>
    <w:rsid w:val="00012021"/>
    <w:rsid w:val="00071210"/>
    <w:rsid w:val="000A4FF9"/>
    <w:rsid w:val="00104E02"/>
    <w:rsid w:val="00136461"/>
    <w:rsid w:val="001379EF"/>
    <w:rsid w:val="00147019"/>
    <w:rsid w:val="001C1789"/>
    <w:rsid w:val="001C5225"/>
    <w:rsid w:val="001D1612"/>
    <w:rsid w:val="002041F3"/>
    <w:rsid w:val="00271694"/>
    <w:rsid w:val="002E5EB9"/>
    <w:rsid w:val="002E77A2"/>
    <w:rsid w:val="00326EA7"/>
    <w:rsid w:val="003B0190"/>
    <w:rsid w:val="004279B8"/>
    <w:rsid w:val="004759B2"/>
    <w:rsid w:val="004779AB"/>
    <w:rsid w:val="004A2268"/>
    <w:rsid w:val="005326CA"/>
    <w:rsid w:val="005752F1"/>
    <w:rsid w:val="00577D29"/>
    <w:rsid w:val="005E00AC"/>
    <w:rsid w:val="005E0F7E"/>
    <w:rsid w:val="00647981"/>
    <w:rsid w:val="00655CD6"/>
    <w:rsid w:val="00677B6B"/>
    <w:rsid w:val="006E66ED"/>
    <w:rsid w:val="00704C4F"/>
    <w:rsid w:val="00714464"/>
    <w:rsid w:val="007307F7"/>
    <w:rsid w:val="007409D8"/>
    <w:rsid w:val="007576A0"/>
    <w:rsid w:val="00763EEF"/>
    <w:rsid w:val="007D52C9"/>
    <w:rsid w:val="00801E14"/>
    <w:rsid w:val="00836033"/>
    <w:rsid w:val="0084012F"/>
    <w:rsid w:val="00867DAF"/>
    <w:rsid w:val="00962DB7"/>
    <w:rsid w:val="00975EBD"/>
    <w:rsid w:val="00996292"/>
    <w:rsid w:val="009A00D4"/>
    <w:rsid w:val="009E3BA4"/>
    <w:rsid w:val="00AA17D8"/>
    <w:rsid w:val="00B15006"/>
    <w:rsid w:val="00BA45FC"/>
    <w:rsid w:val="00C1341B"/>
    <w:rsid w:val="00C14030"/>
    <w:rsid w:val="00C54B8E"/>
    <w:rsid w:val="00D47B02"/>
    <w:rsid w:val="00D53579"/>
    <w:rsid w:val="00D96DC4"/>
    <w:rsid w:val="00EA4FE3"/>
    <w:rsid w:val="00ED0ABE"/>
    <w:rsid w:val="00F4003B"/>
    <w:rsid w:val="00F61214"/>
    <w:rsid w:val="00F91BBF"/>
    <w:rsid w:val="00FA07FE"/>
    <w:rsid w:val="00FA2D21"/>
    <w:rsid w:val="00FA6D9D"/>
    <w:rsid w:val="00FD0BA4"/>
    <w:rsid w:val="00FD1097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2392"/>
  <w15:chartTrackingRefBased/>
  <w15:docId w15:val="{4A2E63E9-EE14-4FC6-9F28-687D9361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1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12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Naung, Zin</dc:creator>
  <cp:keywords/>
  <dc:description/>
  <cp:lastModifiedBy>Naung, Zin</cp:lastModifiedBy>
  <cp:revision>36</cp:revision>
  <dcterms:created xsi:type="dcterms:W3CDTF">2024-09-11T19:28:00Z</dcterms:created>
  <dcterms:modified xsi:type="dcterms:W3CDTF">2025-01-16T21:36:00Z</dcterms:modified>
</cp:coreProperties>
</file>