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03329" w14:textId="6D777CE4" w:rsidR="007069F9" w:rsidRPr="007069F9" w:rsidRDefault="00723E5E" w:rsidP="007069F9">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723E5E">
        <w:rPr>
          <w:rFonts w:ascii="Times New Roman" w:eastAsia="Times New Roman" w:hAnsi="Times New Roman" w:cs="Times New Roman"/>
          <w:b/>
          <w:bCs/>
          <w:kern w:val="0"/>
          <w:sz w:val="28"/>
          <w:szCs w:val="28"/>
          <w14:ligatures w14:val="none"/>
        </w:rPr>
        <w:t>Module 1</w:t>
      </w:r>
      <w:r w:rsidR="0061604F">
        <w:rPr>
          <w:rFonts w:ascii="Times New Roman" w:eastAsia="Times New Roman" w:hAnsi="Times New Roman" w:cs="Times New Roman"/>
          <w:b/>
          <w:bCs/>
          <w:kern w:val="0"/>
          <w:sz w:val="28"/>
          <w:szCs w:val="28"/>
          <w14:ligatures w14:val="none"/>
        </w:rPr>
        <w:t>2</w:t>
      </w:r>
      <w:r w:rsidRPr="00723E5E">
        <w:rPr>
          <w:rFonts w:ascii="Times New Roman" w:eastAsia="Times New Roman" w:hAnsi="Times New Roman" w:cs="Times New Roman"/>
          <w:b/>
          <w:bCs/>
          <w:kern w:val="0"/>
          <w:sz w:val="28"/>
          <w:szCs w:val="28"/>
          <w14:ligatures w14:val="none"/>
        </w:rPr>
        <w:t>: Cultural Perspectives in Storytelling</w:t>
      </w:r>
    </w:p>
    <w:p w14:paraId="057BC769" w14:textId="77777777" w:rsidR="007069F9" w:rsidRPr="005F1E52" w:rsidRDefault="007069F9" w:rsidP="007069F9">
      <w:r w:rsidRPr="005F1E52">
        <w:t>making storytelling a powerful cultural tool.</w:t>
      </w:r>
    </w:p>
    <w:p w14:paraId="789DB72C" w14:textId="77777777" w:rsidR="007069F9" w:rsidRPr="005F1E52" w:rsidRDefault="007069F9" w:rsidP="007069F9">
      <w:r w:rsidRPr="005F1E52">
        <w:rPr>
          <w:noProof/>
        </w:rPr>
        <w:drawing>
          <wp:inline distT="0" distB="0" distL="0" distR="0" wp14:anchorId="69A8F088" wp14:editId="11207883">
            <wp:extent cx="2857500" cy="1600200"/>
            <wp:effectExtent l="0" t="0" r="0" b="0"/>
            <wp:docPr id="963317023" name="Picture 8" descr="Cultural storytelling techniques: The Impact of Cultural Storytelling on  Customer Engagement and Loyalty - FasterCap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ltural storytelling techniques: The Impact of Cultural Storytelling on  Customer Engagement and Loyalty - FasterCapita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p>
    <w:p w14:paraId="5588FD62" w14:textId="77777777" w:rsidR="007069F9" w:rsidRPr="005F1E52" w:rsidRDefault="007069F9" w:rsidP="007069F9">
      <w:r w:rsidRPr="005F1E52">
        <w:rPr>
          <w:noProof/>
        </w:rPr>
        <w:drawing>
          <wp:inline distT="0" distB="0" distL="0" distR="0" wp14:anchorId="25BBEAAB" wp14:editId="35267AFD">
            <wp:extent cx="2743200" cy="1666875"/>
            <wp:effectExtent l="0" t="0" r="0" b="9525"/>
            <wp:docPr id="935421763" name="Picture 7" descr="How to create a storytelling culture and why it matters - Digital  Storytell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ow to create a storytelling culture and why it matters - Digital  Storyteller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43200" cy="1666875"/>
                    </a:xfrm>
                    <a:prstGeom prst="rect">
                      <a:avLst/>
                    </a:prstGeom>
                    <a:noFill/>
                    <a:ln>
                      <a:noFill/>
                    </a:ln>
                  </pic:spPr>
                </pic:pic>
              </a:graphicData>
            </a:graphic>
          </wp:inline>
        </w:drawing>
      </w:r>
    </w:p>
    <w:p w14:paraId="036D6FBF" w14:textId="77777777" w:rsidR="007069F9" w:rsidRPr="005F1E52" w:rsidRDefault="007069F9" w:rsidP="007069F9">
      <w:r w:rsidRPr="005F1E52">
        <w:rPr>
          <w:noProof/>
        </w:rPr>
        <w:drawing>
          <wp:inline distT="0" distB="0" distL="0" distR="0" wp14:anchorId="2048FFB9" wp14:editId="2B871E72">
            <wp:extent cx="2152650" cy="2124075"/>
            <wp:effectExtent l="0" t="0" r="0" b="9525"/>
            <wp:docPr id="1682275777" name="Picture 6" descr="Cultural contexts | Storytelling for Film and Television Class Notes |  Fiveable | Five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ltural contexts | Storytelling for Film and Television Class Notes |  Fiveable | Fiveab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52650" cy="2124075"/>
                    </a:xfrm>
                    <a:prstGeom prst="rect">
                      <a:avLst/>
                    </a:prstGeom>
                    <a:noFill/>
                    <a:ln>
                      <a:noFill/>
                    </a:ln>
                  </pic:spPr>
                </pic:pic>
              </a:graphicData>
            </a:graphic>
          </wp:inline>
        </w:drawing>
      </w:r>
    </w:p>
    <w:p w14:paraId="1864AF62" w14:textId="77777777" w:rsidR="007069F9" w:rsidRPr="005F1E52" w:rsidRDefault="007069F9" w:rsidP="007069F9">
      <w:r w:rsidRPr="005F1E52">
        <w:rPr>
          <w:noProof/>
        </w:rPr>
        <w:lastRenderedPageBreak/>
        <w:drawing>
          <wp:inline distT="0" distB="0" distL="0" distR="0" wp14:anchorId="79A7C4C4" wp14:editId="34348CBD">
            <wp:extent cx="1790700" cy="2543175"/>
            <wp:effectExtent l="0" t="0" r="0" b="9525"/>
            <wp:docPr id="1685390722" name="Picture 5" descr="Peter Lang Verlag - Storytelling as a Cultural Prac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Peter Lang Verlag - Storytelling as a Cultural Practi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90700" cy="2543175"/>
                    </a:xfrm>
                    <a:prstGeom prst="rect">
                      <a:avLst/>
                    </a:prstGeom>
                    <a:noFill/>
                    <a:ln>
                      <a:noFill/>
                    </a:ln>
                  </pic:spPr>
                </pic:pic>
              </a:graphicData>
            </a:graphic>
          </wp:inline>
        </w:drawing>
      </w:r>
    </w:p>
    <w:p w14:paraId="6865C8A8" w14:textId="77777777" w:rsidR="007069F9" w:rsidRDefault="007069F9" w:rsidP="00723E5E">
      <w:pPr>
        <w:spacing w:before="100" w:beforeAutospacing="1" w:after="100" w:afterAutospacing="1" w:line="240" w:lineRule="auto"/>
        <w:rPr>
          <w:rFonts w:ascii="Times New Roman" w:eastAsia="Times New Roman" w:hAnsi="Times New Roman" w:cs="Times New Roman"/>
          <w:kern w:val="0"/>
          <w14:ligatures w14:val="none"/>
        </w:rPr>
      </w:pPr>
    </w:p>
    <w:p w14:paraId="06948DF5" w14:textId="5278A9A3" w:rsidR="004E1F6A" w:rsidRPr="004E1F6A" w:rsidRDefault="004E1F6A" w:rsidP="004E1F6A">
      <w:pPr>
        <w:spacing w:before="100" w:beforeAutospacing="1" w:after="100" w:afterAutospacing="1" w:line="240" w:lineRule="auto"/>
        <w:rPr>
          <w:rFonts w:ascii="Times New Roman" w:eastAsia="Times New Roman" w:hAnsi="Times New Roman" w:cs="Times New Roman"/>
          <w:b/>
          <w:bCs/>
          <w:kern w:val="0"/>
          <w14:ligatures w14:val="none"/>
        </w:rPr>
      </w:pPr>
      <w:r w:rsidRPr="004E1F6A">
        <w:rPr>
          <w:rFonts w:ascii="Times New Roman" w:eastAsia="Times New Roman" w:hAnsi="Times New Roman" w:cs="Times New Roman"/>
          <w:b/>
          <w:bCs/>
          <w:kern w:val="0"/>
          <w14:ligatures w14:val="none"/>
        </w:rPr>
        <w:t>Module Metadata: Cultural Perspectives in Storytelling (1 Hour)</w:t>
      </w:r>
    </w:p>
    <w:p w14:paraId="0C16A3A3" w14:textId="079AF1EE" w:rsidR="004E1F6A" w:rsidRPr="004E1F6A" w:rsidRDefault="004E1F6A" w:rsidP="004E1F6A">
      <w:pPr>
        <w:spacing w:before="100" w:beforeAutospacing="1" w:after="100" w:afterAutospacing="1" w:line="240" w:lineRule="auto"/>
        <w:rPr>
          <w:rFonts w:ascii="Times New Roman" w:eastAsia="Times New Roman" w:hAnsi="Times New Roman" w:cs="Times New Roman"/>
          <w:b/>
          <w:bCs/>
          <w:kern w:val="0"/>
          <w14:ligatures w14:val="none"/>
        </w:rPr>
      </w:pPr>
      <w:r w:rsidRPr="004E1F6A">
        <w:rPr>
          <w:rFonts w:ascii="Times New Roman" w:eastAsia="Times New Roman" w:hAnsi="Times New Roman" w:cs="Times New Roman"/>
          <w:b/>
          <w:bCs/>
          <w:kern w:val="0"/>
          <w14:ligatures w14:val="none"/>
        </w:rPr>
        <w:t>Short Description</w:t>
      </w:r>
    </w:p>
    <w:p w14:paraId="386FC7C3" w14:textId="77777777" w:rsidR="004E1F6A" w:rsidRPr="00723E5E" w:rsidRDefault="004E1F6A" w:rsidP="004E1F6A">
      <w:pPr>
        <w:spacing w:before="100" w:beforeAutospacing="1" w:after="100" w:afterAutospacing="1" w:line="240" w:lineRule="auto"/>
        <w:rPr>
          <w:rFonts w:ascii="Times New Roman" w:eastAsia="Times New Roman" w:hAnsi="Times New Roman" w:cs="Times New Roman"/>
          <w:kern w:val="0"/>
          <w14:ligatures w14:val="none"/>
        </w:rPr>
      </w:pPr>
      <w:r w:rsidRPr="00723E5E">
        <w:rPr>
          <w:rFonts w:ascii="Times New Roman" w:eastAsia="Times New Roman" w:hAnsi="Times New Roman" w:cs="Times New Roman"/>
          <w:kern w:val="0"/>
          <w14:ligatures w14:val="none"/>
        </w:rPr>
        <w:t xml:space="preserve">Storytelling is deeply rooted in </w:t>
      </w:r>
      <w:r w:rsidRPr="00723E5E">
        <w:rPr>
          <w:rFonts w:ascii="Times New Roman" w:eastAsia="Times New Roman" w:hAnsi="Times New Roman" w:cs="Times New Roman"/>
          <w:b/>
          <w:bCs/>
          <w:kern w:val="0"/>
          <w14:ligatures w14:val="none"/>
        </w:rPr>
        <w:t>culture, history, and tradition</w:t>
      </w:r>
      <w:r w:rsidRPr="00723E5E">
        <w:rPr>
          <w:rFonts w:ascii="Times New Roman" w:eastAsia="Times New Roman" w:hAnsi="Times New Roman" w:cs="Times New Roman"/>
          <w:kern w:val="0"/>
          <w14:ligatures w14:val="none"/>
        </w:rPr>
        <w:t xml:space="preserve">, serving as a bridge between generations and shaping collective identity. Across different societies, storytelling </w:t>
      </w:r>
      <w:r w:rsidRPr="00723E5E">
        <w:rPr>
          <w:rFonts w:ascii="Times New Roman" w:eastAsia="Times New Roman" w:hAnsi="Times New Roman" w:cs="Times New Roman"/>
          <w:b/>
          <w:bCs/>
          <w:kern w:val="0"/>
          <w14:ligatures w14:val="none"/>
        </w:rPr>
        <w:t>preserves heritage, reflects historical events, and evolves with time</w:t>
      </w:r>
      <w:r w:rsidRPr="00723E5E">
        <w:rPr>
          <w:rFonts w:ascii="Times New Roman" w:eastAsia="Times New Roman" w:hAnsi="Times New Roman" w:cs="Times New Roman"/>
          <w:kern w:val="0"/>
          <w14:ligatures w14:val="none"/>
        </w:rPr>
        <w:t>.</w:t>
      </w:r>
    </w:p>
    <w:p w14:paraId="5B904E17" w14:textId="77777777" w:rsidR="004E1F6A" w:rsidRPr="004E1F6A" w:rsidRDefault="004E1F6A" w:rsidP="004E1F6A">
      <w:pPr>
        <w:spacing w:before="100" w:beforeAutospacing="1" w:after="100" w:afterAutospacing="1" w:line="240" w:lineRule="auto"/>
        <w:rPr>
          <w:rFonts w:ascii="Times New Roman" w:eastAsia="Times New Roman" w:hAnsi="Times New Roman" w:cs="Times New Roman"/>
          <w:kern w:val="0"/>
          <w14:ligatures w14:val="none"/>
        </w:rPr>
      </w:pPr>
      <w:r w:rsidRPr="004E1F6A">
        <w:rPr>
          <w:rFonts w:ascii="Times New Roman" w:eastAsia="Times New Roman" w:hAnsi="Times New Roman" w:cs="Times New Roman"/>
          <w:kern w:val="0"/>
          <w14:ligatures w14:val="none"/>
        </w:rPr>
        <w:t>Explore storytelling across cultures and generations. This module examines how traditions, historical events, and digital innovation shape narratives — empowering learners to preserve heritage and adapt stories for diverse audiences and platforms.</w:t>
      </w:r>
    </w:p>
    <w:p w14:paraId="4A10A78B" w14:textId="61F8E1CF" w:rsidR="004E1F6A" w:rsidRPr="004E1F6A" w:rsidRDefault="004E1F6A" w:rsidP="004E1F6A">
      <w:pPr>
        <w:spacing w:before="100" w:beforeAutospacing="1" w:after="100" w:afterAutospacing="1" w:line="240" w:lineRule="auto"/>
        <w:rPr>
          <w:rFonts w:ascii="Times New Roman" w:eastAsia="Times New Roman" w:hAnsi="Times New Roman" w:cs="Times New Roman"/>
          <w:b/>
          <w:bCs/>
          <w:kern w:val="0"/>
          <w14:ligatures w14:val="none"/>
        </w:rPr>
      </w:pPr>
      <w:r w:rsidRPr="004E1F6A">
        <w:rPr>
          <w:rFonts w:ascii="Times New Roman" w:eastAsia="Times New Roman" w:hAnsi="Times New Roman" w:cs="Times New Roman"/>
          <w:b/>
          <w:bCs/>
          <w:kern w:val="0"/>
          <w14:ligatures w14:val="none"/>
        </w:rPr>
        <w:t>Long Description</w:t>
      </w:r>
    </w:p>
    <w:p w14:paraId="7BF8549C" w14:textId="77777777" w:rsidR="004E1F6A" w:rsidRPr="004E1F6A" w:rsidRDefault="004E1F6A" w:rsidP="004E1F6A">
      <w:pPr>
        <w:spacing w:before="100" w:beforeAutospacing="1" w:after="100" w:afterAutospacing="1" w:line="240" w:lineRule="auto"/>
        <w:rPr>
          <w:rFonts w:ascii="Times New Roman" w:eastAsia="Times New Roman" w:hAnsi="Times New Roman" w:cs="Times New Roman"/>
          <w:kern w:val="0"/>
          <w14:ligatures w14:val="none"/>
        </w:rPr>
      </w:pPr>
      <w:r w:rsidRPr="004E1F6A">
        <w:rPr>
          <w:rFonts w:ascii="Times New Roman" w:eastAsia="Times New Roman" w:hAnsi="Times New Roman" w:cs="Times New Roman"/>
          <w:kern w:val="0"/>
          <w14:ligatures w14:val="none"/>
        </w:rPr>
        <w:t>Storytelling is a cultural lifeline — a way to remember, resist, and reimagine. In this module, learners will explore storytelling traditions from Africa, Native America, Japan, Hawaii, and the West, uncovering how each reflects values, beliefs, and historical experiences. They’ll analyze how war, migration, and colonialism influence narrative forms, and how oral, written, and digital storytelling preserve identity across generations. Learners will also practice adapting stories from other cultures, building intercultural fluency and creative confidence. These skills support not only cultural preservation but also entrepreneurial ventures in education, media, and community programming.</w:t>
      </w:r>
    </w:p>
    <w:p w14:paraId="00D2F211" w14:textId="4B3DC032" w:rsidR="004E1F6A" w:rsidRPr="004E1F6A" w:rsidRDefault="004E1F6A" w:rsidP="004E1F6A">
      <w:pPr>
        <w:spacing w:before="100" w:beforeAutospacing="1" w:after="100" w:afterAutospacing="1" w:line="240" w:lineRule="auto"/>
        <w:rPr>
          <w:rFonts w:ascii="Times New Roman" w:eastAsia="Times New Roman" w:hAnsi="Times New Roman" w:cs="Times New Roman"/>
          <w:b/>
          <w:bCs/>
          <w:kern w:val="0"/>
          <w14:ligatures w14:val="none"/>
        </w:rPr>
      </w:pPr>
      <w:r w:rsidRPr="004E1F6A">
        <w:rPr>
          <w:rFonts w:ascii="Times New Roman" w:eastAsia="Times New Roman" w:hAnsi="Times New Roman" w:cs="Times New Roman"/>
          <w:b/>
          <w:bCs/>
          <w:kern w:val="0"/>
          <w14:ligatures w14:val="none"/>
        </w:rPr>
        <w:t>Aims</w:t>
      </w:r>
    </w:p>
    <w:p w14:paraId="379D205C" w14:textId="77777777" w:rsidR="004E1F6A" w:rsidRPr="004E1F6A" w:rsidRDefault="004E1F6A" w:rsidP="004E1F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E1F6A">
        <w:rPr>
          <w:rFonts w:ascii="Times New Roman" w:eastAsia="Times New Roman" w:hAnsi="Times New Roman" w:cs="Times New Roman"/>
          <w:kern w:val="0"/>
          <w14:ligatures w14:val="none"/>
        </w:rPr>
        <w:t>To explore storytelling traditions across diverse cultures.</w:t>
      </w:r>
    </w:p>
    <w:p w14:paraId="21EF4D61" w14:textId="77777777" w:rsidR="004E1F6A" w:rsidRPr="004E1F6A" w:rsidRDefault="004E1F6A" w:rsidP="004E1F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E1F6A">
        <w:rPr>
          <w:rFonts w:ascii="Times New Roman" w:eastAsia="Times New Roman" w:hAnsi="Times New Roman" w:cs="Times New Roman"/>
          <w:kern w:val="0"/>
          <w14:ligatures w14:val="none"/>
        </w:rPr>
        <w:t>To examine how historical events shape narrative forms and themes.</w:t>
      </w:r>
    </w:p>
    <w:p w14:paraId="74784D04" w14:textId="77777777" w:rsidR="004E1F6A" w:rsidRPr="004E1F6A" w:rsidRDefault="004E1F6A" w:rsidP="004E1F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E1F6A">
        <w:rPr>
          <w:rFonts w:ascii="Times New Roman" w:eastAsia="Times New Roman" w:hAnsi="Times New Roman" w:cs="Times New Roman"/>
          <w:kern w:val="0"/>
          <w14:ligatures w14:val="none"/>
        </w:rPr>
        <w:t>To highlight methods of preserving and adapting stories across generations and platforms.</w:t>
      </w:r>
    </w:p>
    <w:p w14:paraId="462F76EF" w14:textId="2D6A4927" w:rsidR="004E1F6A" w:rsidRPr="004E1F6A" w:rsidRDefault="004E1F6A" w:rsidP="004E1F6A">
      <w:pPr>
        <w:spacing w:before="100" w:beforeAutospacing="1" w:after="100" w:afterAutospacing="1" w:line="240" w:lineRule="auto"/>
        <w:rPr>
          <w:rFonts w:ascii="Times New Roman" w:eastAsia="Times New Roman" w:hAnsi="Times New Roman" w:cs="Times New Roman"/>
          <w:b/>
          <w:bCs/>
          <w:kern w:val="0"/>
          <w14:ligatures w14:val="none"/>
        </w:rPr>
      </w:pPr>
      <w:r w:rsidRPr="004E1F6A">
        <w:rPr>
          <w:rFonts w:ascii="Times New Roman" w:eastAsia="Times New Roman" w:hAnsi="Times New Roman" w:cs="Times New Roman"/>
          <w:b/>
          <w:bCs/>
          <w:kern w:val="0"/>
          <w14:ligatures w14:val="none"/>
        </w:rPr>
        <w:lastRenderedPageBreak/>
        <w:t>Objectives</w:t>
      </w:r>
    </w:p>
    <w:p w14:paraId="25F278A1" w14:textId="77777777" w:rsidR="004E1F6A" w:rsidRPr="004E1F6A" w:rsidRDefault="004E1F6A" w:rsidP="004E1F6A">
      <w:pPr>
        <w:spacing w:before="100" w:beforeAutospacing="1" w:after="100" w:afterAutospacing="1" w:line="240" w:lineRule="auto"/>
        <w:rPr>
          <w:rFonts w:ascii="Times New Roman" w:eastAsia="Times New Roman" w:hAnsi="Times New Roman" w:cs="Times New Roman"/>
          <w:kern w:val="0"/>
          <w14:ligatures w14:val="none"/>
        </w:rPr>
      </w:pPr>
      <w:r w:rsidRPr="004E1F6A">
        <w:rPr>
          <w:rFonts w:ascii="Times New Roman" w:eastAsia="Times New Roman" w:hAnsi="Times New Roman" w:cs="Times New Roman"/>
          <w:kern w:val="0"/>
          <w14:ligatures w14:val="none"/>
        </w:rPr>
        <w:t>By the end of this module, learners will be able to:</w:t>
      </w:r>
    </w:p>
    <w:p w14:paraId="620A8F1B" w14:textId="77777777" w:rsidR="004E1F6A" w:rsidRPr="004E1F6A" w:rsidRDefault="004E1F6A" w:rsidP="004E1F6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E1F6A">
        <w:rPr>
          <w:rFonts w:ascii="Times New Roman" w:eastAsia="Times New Roman" w:hAnsi="Times New Roman" w:cs="Times New Roman"/>
          <w:kern w:val="0"/>
          <w14:ligatures w14:val="none"/>
        </w:rPr>
        <w:t>Identify key features of storytelling traditions from multiple cultures.</w:t>
      </w:r>
    </w:p>
    <w:p w14:paraId="4A20D7C0" w14:textId="77777777" w:rsidR="004E1F6A" w:rsidRPr="004E1F6A" w:rsidRDefault="004E1F6A" w:rsidP="004E1F6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E1F6A">
        <w:rPr>
          <w:rFonts w:ascii="Times New Roman" w:eastAsia="Times New Roman" w:hAnsi="Times New Roman" w:cs="Times New Roman"/>
          <w:kern w:val="0"/>
          <w14:ligatures w14:val="none"/>
        </w:rPr>
        <w:t>Analyze the impact of historical events on storytelling practices.</w:t>
      </w:r>
    </w:p>
    <w:p w14:paraId="6901AB87" w14:textId="77777777" w:rsidR="004E1F6A" w:rsidRPr="004E1F6A" w:rsidRDefault="004E1F6A" w:rsidP="004E1F6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E1F6A">
        <w:rPr>
          <w:rFonts w:ascii="Times New Roman" w:eastAsia="Times New Roman" w:hAnsi="Times New Roman" w:cs="Times New Roman"/>
          <w:kern w:val="0"/>
          <w14:ligatures w14:val="none"/>
        </w:rPr>
        <w:t>Compare oral, written, and digital methods of story preservation.</w:t>
      </w:r>
    </w:p>
    <w:p w14:paraId="001E3E87" w14:textId="77777777" w:rsidR="004E1F6A" w:rsidRPr="004E1F6A" w:rsidRDefault="004E1F6A" w:rsidP="004E1F6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E1F6A">
        <w:rPr>
          <w:rFonts w:ascii="Times New Roman" w:eastAsia="Times New Roman" w:hAnsi="Times New Roman" w:cs="Times New Roman"/>
          <w:kern w:val="0"/>
          <w14:ligatures w14:val="none"/>
        </w:rPr>
        <w:t>Adapt traditional stories for modern audiences and intercultural contexts.</w:t>
      </w:r>
    </w:p>
    <w:p w14:paraId="23516469" w14:textId="738CB8EE" w:rsidR="004E1F6A" w:rsidRPr="004E1F6A" w:rsidRDefault="004E1F6A" w:rsidP="004E1F6A">
      <w:pPr>
        <w:spacing w:before="100" w:beforeAutospacing="1" w:after="100" w:afterAutospacing="1" w:line="240" w:lineRule="auto"/>
        <w:rPr>
          <w:rFonts w:ascii="Times New Roman" w:eastAsia="Times New Roman" w:hAnsi="Times New Roman" w:cs="Times New Roman"/>
          <w:b/>
          <w:bCs/>
          <w:kern w:val="0"/>
          <w14:ligatures w14:val="none"/>
        </w:rPr>
      </w:pPr>
      <w:r w:rsidRPr="004E1F6A">
        <w:rPr>
          <w:rFonts w:ascii="Times New Roman" w:eastAsia="Times New Roman" w:hAnsi="Times New Roman" w:cs="Times New Roman"/>
          <w:b/>
          <w:bCs/>
          <w:kern w:val="0"/>
          <w14:ligatures w14:val="none"/>
        </w:rPr>
        <w:t>Learning Outcomes</w:t>
      </w:r>
    </w:p>
    <w:p w14:paraId="0485DFCC" w14:textId="77777777" w:rsidR="004E1F6A" w:rsidRPr="004E1F6A" w:rsidRDefault="004E1F6A" w:rsidP="004E1F6A">
      <w:pPr>
        <w:spacing w:before="100" w:beforeAutospacing="1" w:after="100" w:afterAutospacing="1" w:line="240" w:lineRule="auto"/>
        <w:rPr>
          <w:rFonts w:ascii="Times New Roman" w:eastAsia="Times New Roman" w:hAnsi="Times New Roman" w:cs="Times New Roman"/>
          <w:kern w:val="0"/>
          <w14:ligatures w14:val="none"/>
        </w:rPr>
      </w:pPr>
      <w:r w:rsidRPr="004E1F6A">
        <w:rPr>
          <w:rFonts w:ascii="Times New Roman" w:eastAsia="Times New Roman" w:hAnsi="Times New Roman" w:cs="Times New Roman"/>
          <w:kern w:val="0"/>
          <w14:ligatures w14:val="none"/>
        </w:rPr>
        <w:t>Learners will:</w:t>
      </w:r>
    </w:p>
    <w:p w14:paraId="1EE75A32" w14:textId="77777777" w:rsidR="004E1F6A" w:rsidRPr="004E1F6A" w:rsidRDefault="004E1F6A" w:rsidP="004E1F6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E1F6A">
        <w:rPr>
          <w:rFonts w:ascii="Times New Roman" w:eastAsia="Times New Roman" w:hAnsi="Times New Roman" w:cs="Times New Roman"/>
          <w:kern w:val="0"/>
          <w14:ligatures w14:val="none"/>
        </w:rPr>
        <w:t>Demonstrate understanding of cultural diversity in storytelling.</w:t>
      </w:r>
    </w:p>
    <w:p w14:paraId="2C7BF5C6" w14:textId="77777777" w:rsidR="004E1F6A" w:rsidRPr="004E1F6A" w:rsidRDefault="004E1F6A" w:rsidP="004E1F6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E1F6A">
        <w:rPr>
          <w:rFonts w:ascii="Times New Roman" w:eastAsia="Times New Roman" w:hAnsi="Times New Roman" w:cs="Times New Roman"/>
          <w:kern w:val="0"/>
          <w14:ligatures w14:val="none"/>
        </w:rPr>
        <w:t>Reflect on how stories preserve heritage and respond to historical change.</w:t>
      </w:r>
    </w:p>
    <w:p w14:paraId="2A907CF4" w14:textId="77777777" w:rsidR="004E1F6A" w:rsidRPr="004E1F6A" w:rsidRDefault="004E1F6A" w:rsidP="004E1F6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E1F6A">
        <w:rPr>
          <w:rFonts w:ascii="Times New Roman" w:eastAsia="Times New Roman" w:hAnsi="Times New Roman" w:cs="Times New Roman"/>
          <w:kern w:val="0"/>
          <w14:ligatures w14:val="none"/>
        </w:rPr>
        <w:t>Apply adaptation techniques to traditional stories from other cultures.</w:t>
      </w:r>
    </w:p>
    <w:p w14:paraId="72D8E2A5" w14:textId="77BA3A80" w:rsidR="007069F9" w:rsidRPr="004E1F6A" w:rsidRDefault="004E1F6A" w:rsidP="00723E5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E1F6A">
        <w:rPr>
          <w:rFonts w:ascii="Times New Roman" w:eastAsia="Times New Roman" w:hAnsi="Times New Roman" w:cs="Times New Roman"/>
          <w:kern w:val="0"/>
          <w14:ligatures w14:val="none"/>
        </w:rPr>
        <w:t>Begin to position intercultural storytelling as a tool for education, digital media, and creative enterprise.</w:t>
      </w:r>
    </w:p>
    <w:p w14:paraId="1873F42C" w14:textId="77777777" w:rsidR="00723E5E" w:rsidRPr="00723E5E" w:rsidRDefault="00723E5E" w:rsidP="00723E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23E5E">
        <w:rPr>
          <w:rFonts w:ascii="Times New Roman" w:eastAsia="Times New Roman" w:hAnsi="Times New Roman" w:cs="Times New Roman"/>
          <w:b/>
          <w:bCs/>
          <w:kern w:val="0"/>
          <w:sz w:val="27"/>
          <w:szCs w:val="27"/>
          <w14:ligatures w14:val="none"/>
        </w:rPr>
        <w:t>The Role of Storytelling in Different Cultures</w:t>
      </w:r>
    </w:p>
    <w:p w14:paraId="336AE9FE" w14:textId="77777777" w:rsidR="00723E5E" w:rsidRPr="00723E5E" w:rsidRDefault="00723E5E" w:rsidP="00723E5E">
      <w:pPr>
        <w:spacing w:before="100" w:beforeAutospacing="1" w:after="100" w:afterAutospacing="1" w:line="240" w:lineRule="auto"/>
        <w:rPr>
          <w:rFonts w:ascii="Times New Roman" w:eastAsia="Times New Roman" w:hAnsi="Times New Roman" w:cs="Times New Roman"/>
          <w:kern w:val="0"/>
          <w14:ligatures w14:val="none"/>
        </w:rPr>
      </w:pPr>
      <w:r w:rsidRPr="00723E5E">
        <w:rPr>
          <w:rFonts w:ascii="Times New Roman" w:eastAsia="Times New Roman" w:hAnsi="Times New Roman" w:cs="Times New Roman"/>
          <w:kern w:val="0"/>
          <w14:ligatures w14:val="none"/>
        </w:rPr>
        <w:t xml:space="preserve">Storytelling is </w:t>
      </w:r>
      <w:r w:rsidRPr="00723E5E">
        <w:rPr>
          <w:rFonts w:ascii="Times New Roman" w:eastAsia="Times New Roman" w:hAnsi="Times New Roman" w:cs="Times New Roman"/>
          <w:b/>
          <w:bCs/>
          <w:kern w:val="0"/>
          <w14:ligatures w14:val="none"/>
        </w:rPr>
        <w:t>universal</w:t>
      </w:r>
      <w:r w:rsidRPr="00723E5E">
        <w:rPr>
          <w:rFonts w:ascii="Times New Roman" w:eastAsia="Times New Roman" w:hAnsi="Times New Roman" w:cs="Times New Roman"/>
          <w:kern w:val="0"/>
          <w14:ligatures w14:val="none"/>
        </w:rPr>
        <w:t xml:space="preserve">, yet each culture has its own </w:t>
      </w:r>
      <w:r w:rsidRPr="00723E5E">
        <w:rPr>
          <w:rFonts w:ascii="Times New Roman" w:eastAsia="Times New Roman" w:hAnsi="Times New Roman" w:cs="Times New Roman"/>
          <w:b/>
          <w:bCs/>
          <w:kern w:val="0"/>
          <w14:ligatures w14:val="none"/>
        </w:rPr>
        <w:t>distinct traditions</w:t>
      </w:r>
      <w:r w:rsidRPr="00723E5E">
        <w:rPr>
          <w:rFonts w:ascii="Times New Roman" w:eastAsia="Times New Roman" w:hAnsi="Times New Roman" w:cs="Times New Roman"/>
          <w:kern w:val="0"/>
          <w14:ligatures w14:val="none"/>
        </w:rPr>
        <w:t xml:space="preserve"> that reflect its values and beliefs2.</w:t>
      </w:r>
    </w:p>
    <w:p w14:paraId="279F7CFB" w14:textId="77777777" w:rsidR="00723E5E" w:rsidRPr="00723E5E" w:rsidRDefault="00723E5E" w:rsidP="00723E5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23E5E">
        <w:rPr>
          <w:rFonts w:ascii="Times New Roman" w:eastAsia="Times New Roman" w:hAnsi="Times New Roman" w:cs="Times New Roman"/>
          <w:b/>
          <w:bCs/>
          <w:kern w:val="0"/>
          <w14:ligatures w14:val="none"/>
        </w:rPr>
        <w:t>African Storytelling</w:t>
      </w:r>
      <w:r w:rsidRPr="00723E5E">
        <w:rPr>
          <w:rFonts w:ascii="Times New Roman" w:eastAsia="Times New Roman" w:hAnsi="Times New Roman" w:cs="Times New Roman"/>
          <w:kern w:val="0"/>
          <w14:ligatures w14:val="none"/>
        </w:rPr>
        <w:t xml:space="preserve"> – Often oral, passed down by griots (storytellers/historians), emphasizing community, wisdom, and ancestry.</w:t>
      </w:r>
    </w:p>
    <w:p w14:paraId="2C8A7C81" w14:textId="77777777" w:rsidR="00723E5E" w:rsidRPr="00723E5E" w:rsidRDefault="00723E5E" w:rsidP="00723E5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23E5E">
        <w:rPr>
          <w:rFonts w:ascii="Times New Roman" w:eastAsia="Times New Roman" w:hAnsi="Times New Roman" w:cs="Times New Roman"/>
          <w:b/>
          <w:bCs/>
          <w:kern w:val="0"/>
          <w14:ligatures w14:val="none"/>
        </w:rPr>
        <w:t>Native American Storytelling</w:t>
      </w:r>
      <w:r w:rsidRPr="00723E5E">
        <w:rPr>
          <w:rFonts w:ascii="Times New Roman" w:eastAsia="Times New Roman" w:hAnsi="Times New Roman" w:cs="Times New Roman"/>
          <w:kern w:val="0"/>
          <w14:ligatures w14:val="none"/>
        </w:rPr>
        <w:t xml:space="preserve"> – Explains natural phenomena, spiritual beliefs, and tribal history through myths and legends.</w:t>
      </w:r>
    </w:p>
    <w:p w14:paraId="57D73A1A" w14:textId="77777777" w:rsidR="00723E5E" w:rsidRPr="00723E5E" w:rsidRDefault="00723E5E" w:rsidP="00723E5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23E5E">
        <w:rPr>
          <w:rFonts w:ascii="Times New Roman" w:eastAsia="Times New Roman" w:hAnsi="Times New Roman" w:cs="Times New Roman"/>
          <w:b/>
          <w:bCs/>
          <w:kern w:val="0"/>
          <w14:ligatures w14:val="none"/>
        </w:rPr>
        <w:t>Japanese Folktales</w:t>
      </w:r>
      <w:r w:rsidRPr="00723E5E">
        <w:rPr>
          <w:rFonts w:ascii="Times New Roman" w:eastAsia="Times New Roman" w:hAnsi="Times New Roman" w:cs="Times New Roman"/>
          <w:kern w:val="0"/>
          <w14:ligatures w14:val="none"/>
        </w:rPr>
        <w:t xml:space="preserve"> – Feature spirits, animals, and moral lessons, reinforcing harmony with nature.</w:t>
      </w:r>
    </w:p>
    <w:p w14:paraId="76DCDE18" w14:textId="77777777" w:rsidR="00723E5E" w:rsidRPr="00723E5E" w:rsidRDefault="00723E5E" w:rsidP="00723E5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23E5E">
        <w:rPr>
          <w:rFonts w:ascii="Times New Roman" w:eastAsia="Times New Roman" w:hAnsi="Times New Roman" w:cs="Times New Roman"/>
          <w:b/>
          <w:bCs/>
          <w:kern w:val="0"/>
          <w14:ligatures w14:val="none"/>
        </w:rPr>
        <w:t>Hawaiian Storytelling</w:t>
      </w:r>
      <w:r w:rsidRPr="00723E5E">
        <w:rPr>
          <w:rFonts w:ascii="Times New Roman" w:eastAsia="Times New Roman" w:hAnsi="Times New Roman" w:cs="Times New Roman"/>
          <w:kern w:val="0"/>
          <w14:ligatures w14:val="none"/>
        </w:rPr>
        <w:t xml:space="preserve"> – Includes mele (songs), oli (chants), and hula (dance) to preserve history.</w:t>
      </w:r>
    </w:p>
    <w:p w14:paraId="12413914" w14:textId="77777777" w:rsidR="00723E5E" w:rsidRPr="00723E5E" w:rsidRDefault="00723E5E" w:rsidP="00723E5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23E5E">
        <w:rPr>
          <w:rFonts w:ascii="Times New Roman" w:eastAsia="Times New Roman" w:hAnsi="Times New Roman" w:cs="Times New Roman"/>
          <w:b/>
          <w:bCs/>
          <w:kern w:val="0"/>
          <w14:ligatures w14:val="none"/>
        </w:rPr>
        <w:t>Western Storytelling</w:t>
      </w:r>
      <w:r w:rsidRPr="00723E5E">
        <w:rPr>
          <w:rFonts w:ascii="Times New Roman" w:eastAsia="Times New Roman" w:hAnsi="Times New Roman" w:cs="Times New Roman"/>
          <w:kern w:val="0"/>
          <w14:ligatures w14:val="none"/>
        </w:rPr>
        <w:t xml:space="preserve"> – Often individualistic, focusing on personal growth and self-discovery.</w:t>
      </w:r>
    </w:p>
    <w:p w14:paraId="6B377F91" w14:textId="77777777" w:rsidR="00723E5E" w:rsidRPr="00723E5E" w:rsidRDefault="00723E5E" w:rsidP="00723E5E">
      <w:pPr>
        <w:spacing w:before="100" w:beforeAutospacing="1" w:after="100" w:afterAutospacing="1" w:line="240" w:lineRule="auto"/>
        <w:rPr>
          <w:rFonts w:ascii="Times New Roman" w:eastAsia="Times New Roman" w:hAnsi="Times New Roman" w:cs="Times New Roman"/>
          <w:kern w:val="0"/>
          <w14:ligatures w14:val="none"/>
        </w:rPr>
      </w:pPr>
      <w:r w:rsidRPr="00723E5E">
        <w:rPr>
          <w:rFonts w:ascii="Times New Roman" w:eastAsia="Times New Roman" w:hAnsi="Times New Roman" w:cs="Times New Roman"/>
          <w:kern w:val="0"/>
          <w14:ligatures w14:val="none"/>
        </w:rPr>
        <w:t xml:space="preserve">Each tradition </w:t>
      </w:r>
      <w:r w:rsidRPr="00723E5E">
        <w:rPr>
          <w:rFonts w:ascii="Times New Roman" w:eastAsia="Times New Roman" w:hAnsi="Times New Roman" w:cs="Times New Roman"/>
          <w:b/>
          <w:bCs/>
          <w:kern w:val="0"/>
          <w14:ligatures w14:val="none"/>
        </w:rPr>
        <w:t>shapes identity, reinforces values, and connects people to their heritage</w:t>
      </w:r>
      <w:r w:rsidRPr="00723E5E">
        <w:rPr>
          <w:rFonts w:ascii="Times New Roman" w:eastAsia="Times New Roman" w:hAnsi="Times New Roman" w:cs="Times New Roman"/>
          <w:kern w:val="0"/>
          <w14:ligatures w14:val="none"/>
        </w:rPr>
        <w:t>.</w:t>
      </w:r>
    </w:p>
    <w:p w14:paraId="4B25CC92" w14:textId="77777777" w:rsidR="00723E5E" w:rsidRPr="00723E5E" w:rsidRDefault="00723E5E" w:rsidP="00723E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23E5E">
        <w:rPr>
          <w:rFonts w:ascii="Times New Roman" w:eastAsia="Times New Roman" w:hAnsi="Times New Roman" w:cs="Times New Roman"/>
          <w:b/>
          <w:bCs/>
          <w:kern w:val="0"/>
          <w:sz w:val="27"/>
          <w:szCs w:val="27"/>
          <w14:ligatures w14:val="none"/>
        </w:rPr>
        <w:t>How Historical Events Shape Storytelling Traditions</w:t>
      </w:r>
    </w:p>
    <w:p w14:paraId="0425D04A" w14:textId="77777777" w:rsidR="00723E5E" w:rsidRPr="00723E5E" w:rsidRDefault="00723E5E" w:rsidP="00723E5E">
      <w:pPr>
        <w:spacing w:before="100" w:beforeAutospacing="1" w:after="100" w:afterAutospacing="1" w:line="240" w:lineRule="auto"/>
        <w:rPr>
          <w:rFonts w:ascii="Times New Roman" w:eastAsia="Times New Roman" w:hAnsi="Times New Roman" w:cs="Times New Roman"/>
          <w:kern w:val="0"/>
          <w14:ligatures w14:val="none"/>
        </w:rPr>
      </w:pPr>
      <w:r w:rsidRPr="00723E5E">
        <w:rPr>
          <w:rFonts w:ascii="Times New Roman" w:eastAsia="Times New Roman" w:hAnsi="Times New Roman" w:cs="Times New Roman"/>
          <w:kern w:val="0"/>
          <w14:ligatures w14:val="none"/>
        </w:rPr>
        <w:t xml:space="preserve">Historical events </w:t>
      </w:r>
      <w:r w:rsidRPr="00723E5E">
        <w:rPr>
          <w:rFonts w:ascii="Times New Roman" w:eastAsia="Times New Roman" w:hAnsi="Times New Roman" w:cs="Times New Roman"/>
          <w:b/>
          <w:bCs/>
          <w:kern w:val="0"/>
          <w14:ligatures w14:val="none"/>
        </w:rPr>
        <w:t>influence storytelling</w:t>
      </w:r>
      <w:r w:rsidRPr="00723E5E">
        <w:rPr>
          <w:rFonts w:ascii="Times New Roman" w:eastAsia="Times New Roman" w:hAnsi="Times New Roman" w:cs="Times New Roman"/>
          <w:kern w:val="0"/>
          <w14:ligatures w14:val="none"/>
        </w:rPr>
        <w:t>, shaping narratives that reflect societal changes5.</w:t>
      </w:r>
    </w:p>
    <w:p w14:paraId="39B452CB" w14:textId="77777777" w:rsidR="00723E5E" w:rsidRPr="00723E5E" w:rsidRDefault="00723E5E" w:rsidP="00723E5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23E5E">
        <w:rPr>
          <w:rFonts w:ascii="Times New Roman" w:eastAsia="Times New Roman" w:hAnsi="Times New Roman" w:cs="Times New Roman"/>
          <w:b/>
          <w:bCs/>
          <w:kern w:val="0"/>
          <w14:ligatures w14:val="none"/>
        </w:rPr>
        <w:t>War &amp; Resistance</w:t>
      </w:r>
      <w:r w:rsidRPr="00723E5E">
        <w:rPr>
          <w:rFonts w:ascii="Times New Roman" w:eastAsia="Times New Roman" w:hAnsi="Times New Roman" w:cs="Times New Roman"/>
          <w:kern w:val="0"/>
          <w14:ligatures w14:val="none"/>
        </w:rPr>
        <w:t xml:space="preserve"> – Stories of resilience emerge from struggles (e.g., Nelson Mandela’s journey).</w:t>
      </w:r>
    </w:p>
    <w:p w14:paraId="55D8FA28" w14:textId="77777777" w:rsidR="00723E5E" w:rsidRPr="00723E5E" w:rsidRDefault="00723E5E" w:rsidP="00723E5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23E5E">
        <w:rPr>
          <w:rFonts w:ascii="Times New Roman" w:eastAsia="Times New Roman" w:hAnsi="Times New Roman" w:cs="Times New Roman"/>
          <w:b/>
          <w:bCs/>
          <w:kern w:val="0"/>
          <w14:ligatures w14:val="none"/>
        </w:rPr>
        <w:t>Migration &amp; Diaspora</w:t>
      </w:r>
      <w:r w:rsidRPr="00723E5E">
        <w:rPr>
          <w:rFonts w:ascii="Times New Roman" w:eastAsia="Times New Roman" w:hAnsi="Times New Roman" w:cs="Times New Roman"/>
          <w:kern w:val="0"/>
          <w14:ligatures w14:val="none"/>
        </w:rPr>
        <w:t xml:space="preserve"> – Tales of displacement and adaptation preserve cultural identity.</w:t>
      </w:r>
    </w:p>
    <w:p w14:paraId="0001A428" w14:textId="77777777" w:rsidR="00723E5E" w:rsidRPr="00723E5E" w:rsidRDefault="00723E5E" w:rsidP="00723E5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23E5E">
        <w:rPr>
          <w:rFonts w:ascii="Times New Roman" w:eastAsia="Times New Roman" w:hAnsi="Times New Roman" w:cs="Times New Roman"/>
          <w:b/>
          <w:bCs/>
          <w:kern w:val="0"/>
          <w14:ligatures w14:val="none"/>
        </w:rPr>
        <w:t>Colonialism &amp; Oppression</w:t>
      </w:r>
      <w:r w:rsidRPr="00723E5E">
        <w:rPr>
          <w:rFonts w:ascii="Times New Roman" w:eastAsia="Times New Roman" w:hAnsi="Times New Roman" w:cs="Times New Roman"/>
          <w:kern w:val="0"/>
          <w14:ligatures w14:val="none"/>
        </w:rPr>
        <w:t xml:space="preserve"> – Many indigenous stories reflect survival and resistance.</w:t>
      </w:r>
    </w:p>
    <w:p w14:paraId="5A033AEB" w14:textId="77777777" w:rsidR="00723E5E" w:rsidRPr="00723E5E" w:rsidRDefault="00723E5E" w:rsidP="00723E5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23E5E">
        <w:rPr>
          <w:rFonts w:ascii="Times New Roman" w:eastAsia="Times New Roman" w:hAnsi="Times New Roman" w:cs="Times New Roman"/>
          <w:b/>
          <w:bCs/>
          <w:kern w:val="0"/>
          <w14:ligatures w14:val="none"/>
        </w:rPr>
        <w:t>Technological Advancements</w:t>
      </w:r>
      <w:r w:rsidRPr="00723E5E">
        <w:rPr>
          <w:rFonts w:ascii="Times New Roman" w:eastAsia="Times New Roman" w:hAnsi="Times New Roman" w:cs="Times New Roman"/>
          <w:kern w:val="0"/>
          <w14:ligatures w14:val="none"/>
        </w:rPr>
        <w:t xml:space="preserve"> – Digital storytelling modernizes traditional narratives.</w:t>
      </w:r>
    </w:p>
    <w:p w14:paraId="48F81F8A" w14:textId="77777777" w:rsidR="00723E5E" w:rsidRPr="00723E5E" w:rsidRDefault="00723E5E" w:rsidP="00723E5E">
      <w:pPr>
        <w:spacing w:before="100" w:beforeAutospacing="1" w:after="100" w:afterAutospacing="1" w:line="240" w:lineRule="auto"/>
        <w:rPr>
          <w:rFonts w:ascii="Times New Roman" w:eastAsia="Times New Roman" w:hAnsi="Times New Roman" w:cs="Times New Roman"/>
          <w:kern w:val="0"/>
          <w14:ligatures w14:val="none"/>
        </w:rPr>
      </w:pPr>
      <w:r w:rsidRPr="00723E5E">
        <w:rPr>
          <w:rFonts w:ascii="Times New Roman" w:eastAsia="Times New Roman" w:hAnsi="Times New Roman" w:cs="Times New Roman"/>
          <w:kern w:val="0"/>
          <w14:ligatures w14:val="none"/>
        </w:rPr>
        <w:lastRenderedPageBreak/>
        <w:t xml:space="preserve">Example: African oral traditions </w:t>
      </w:r>
      <w:r w:rsidRPr="00723E5E">
        <w:rPr>
          <w:rFonts w:ascii="Times New Roman" w:eastAsia="Times New Roman" w:hAnsi="Times New Roman" w:cs="Times New Roman"/>
          <w:b/>
          <w:bCs/>
          <w:kern w:val="0"/>
          <w14:ligatures w14:val="none"/>
        </w:rPr>
        <w:t>preserve history</w:t>
      </w:r>
      <w:r w:rsidRPr="00723E5E">
        <w:rPr>
          <w:rFonts w:ascii="Times New Roman" w:eastAsia="Times New Roman" w:hAnsi="Times New Roman" w:cs="Times New Roman"/>
          <w:kern w:val="0"/>
          <w14:ligatures w14:val="none"/>
        </w:rPr>
        <w:t xml:space="preserve"> through spoken word, ensuring continuity despite colonial disruptions.</w:t>
      </w:r>
    </w:p>
    <w:p w14:paraId="71DED47C" w14:textId="77777777" w:rsidR="00723E5E" w:rsidRPr="00723E5E" w:rsidRDefault="00723E5E" w:rsidP="00723E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23E5E">
        <w:rPr>
          <w:rFonts w:ascii="Times New Roman" w:eastAsia="Times New Roman" w:hAnsi="Times New Roman" w:cs="Times New Roman"/>
          <w:b/>
          <w:bCs/>
          <w:kern w:val="0"/>
          <w:sz w:val="27"/>
          <w:szCs w:val="27"/>
          <w14:ligatures w14:val="none"/>
        </w:rPr>
        <w:t>Preserving Stories Across Generations</w:t>
      </w:r>
    </w:p>
    <w:p w14:paraId="0C8A93B5" w14:textId="77777777" w:rsidR="00723E5E" w:rsidRPr="00723E5E" w:rsidRDefault="00723E5E" w:rsidP="00723E5E">
      <w:pPr>
        <w:spacing w:before="100" w:beforeAutospacing="1" w:after="100" w:afterAutospacing="1" w:line="240" w:lineRule="auto"/>
        <w:rPr>
          <w:rFonts w:ascii="Times New Roman" w:eastAsia="Times New Roman" w:hAnsi="Times New Roman" w:cs="Times New Roman"/>
          <w:kern w:val="0"/>
          <w14:ligatures w14:val="none"/>
        </w:rPr>
      </w:pPr>
      <w:r w:rsidRPr="00723E5E">
        <w:rPr>
          <w:rFonts w:ascii="Times New Roman" w:eastAsia="Times New Roman" w:hAnsi="Times New Roman" w:cs="Times New Roman"/>
          <w:kern w:val="0"/>
          <w14:ligatures w14:val="none"/>
        </w:rPr>
        <w:t xml:space="preserve">Stories are </w:t>
      </w:r>
      <w:r w:rsidRPr="00723E5E">
        <w:rPr>
          <w:rFonts w:ascii="Times New Roman" w:eastAsia="Times New Roman" w:hAnsi="Times New Roman" w:cs="Times New Roman"/>
          <w:b/>
          <w:bCs/>
          <w:kern w:val="0"/>
          <w14:ligatures w14:val="none"/>
        </w:rPr>
        <w:t>passed down</w:t>
      </w:r>
      <w:r w:rsidRPr="00723E5E">
        <w:rPr>
          <w:rFonts w:ascii="Times New Roman" w:eastAsia="Times New Roman" w:hAnsi="Times New Roman" w:cs="Times New Roman"/>
          <w:kern w:val="0"/>
          <w14:ligatures w14:val="none"/>
        </w:rPr>
        <w:t xml:space="preserve"> through oral traditions, written records, and digital archives7.</w:t>
      </w:r>
    </w:p>
    <w:p w14:paraId="3B514791" w14:textId="77777777" w:rsidR="00723E5E" w:rsidRPr="00723E5E" w:rsidRDefault="00723E5E" w:rsidP="00723E5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23E5E">
        <w:rPr>
          <w:rFonts w:ascii="Times New Roman" w:eastAsia="Times New Roman" w:hAnsi="Times New Roman" w:cs="Times New Roman"/>
          <w:b/>
          <w:bCs/>
          <w:kern w:val="0"/>
          <w14:ligatures w14:val="none"/>
        </w:rPr>
        <w:t>Oral Storytelling</w:t>
      </w:r>
      <w:r w:rsidRPr="00723E5E">
        <w:rPr>
          <w:rFonts w:ascii="Times New Roman" w:eastAsia="Times New Roman" w:hAnsi="Times New Roman" w:cs="Times New Roman"/>
          <w:kern w:val="0"/>
          <w14:ligatures w14:val="none"/>
        </w:rPr>
        <w:t xml:space="preserve"> – Elders share stories to educate younger generations.</w:t>
      </w:r>
    </w:p>
    <w:p w14:paraId="38336416" w14:textId="77777777" w:rsidR="00723E5E" w:rsidRPr="00723E5E" w:rsidRDefault="00723E5E" w:rsidP="00723E5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23E5E">
        <w:rPr>
          <w:rFonts w:ascii="Times New Roman" w:eastAsia="Times New Roman" w:hAnsi="Times New Roman" w:cs="Times New Roman"/>
          <w:b/>
          <w:bCs/>
          <w:kern w:val="0"/>
          <w14:ligatures w14:val="none"/>
        </w:rPr>
        <w:t>Written Documentation</w:t>
      </w:r>
      <w:r w:rsidRPr="00723E5E">
        <w:rPr>
          <w:rFonts w:ascii="Times New Roman" w:eastAsia="Times New Roman" w:hAnsi="Times New Roman" w:cs="Times New Roman"/>
          <w:kern w:val="0"/>
          <w14:ligatures w14:val="none"/>
        </w:rPr>
        <w:t xml:space="preserve"> – Books, manuscripts, and historical records safeguard narratives.</w:t>
      </w:r>
    </w:p>
    <w:p w14:paraId="269374BD" w14:textId="77777777" w:rsidR="00723E5E" w:rsidRPr="00723E5E" w:rsidRDefault="00723E5E" w:rsidP="00723E5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23E5E">
        <w:rPr>
          <w:rFonts w:ascii="Times New Roman" w:eastAsia="Times New Roman" w:hAnsi="Times New Roman" w:cs="Times New Roman"/>
          <w:b/>
          <w:bCs/>
          <w:kern w:val="0"/>
          <w14:ligatures w14:val="none"/>
        </w:rPr>
        <w:t>Digital Storytelling</w:t>
      </w:r>
      <w:r w:rsidRPr="00723E5E">
        <w:rPr>
          <w:rFonts w:ascii="Times New Roman" w:eastAsia="Times New Roman" w:hAnsi="Times New Roman" w:cs="Times New Roman"/>
          <w:kern w:val="0"/>
          <w14:ligatures w14:val="none"/>
        </w:rPr>
        <w:t xml:space="preserve"> – Online platforms and recordings ensure accessibility.</w:t>
      </w:r>
    </w:p>
    <w:p w14:paraId="01F23AD9" w14:textId="77777777" w:rsidR="00723E5E" w:rsidRPr="00723E5E" w:rsidRDefault="00723E5E" w:rsidP="00723E5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23E5E">
        <w:rPr>
          <w:rFonts w:ascii="Times New Roman" w:eastAsia="Times New Roman" w:hAnsi="Times New Roman" w:cs="Times New Roman"/>
          <w:b/>
          <w:bCs/>
          <w:kern w:val="0"/>
          <w14:ligatures w14:val="none"/>
        </w:rPr>
        <w:t>Community Storytelling</w:t>
      </w:r>
      <w:r w:rsidRPr="00723E5E">
        <w:rPr>
          <w:rFonts w:ascii="Times New Roman" w:eastAsia="Times New Roman" w:hAnsi="Times New Roman" w:cs="Times New Roman"/>
          <w:kern w:val="0"/>
          <w14:ligatures w14:val="none"/>
        </w:rPr>
        <w:t xml:space="preserve"> – Festivals and gatherings keep traditions alive.</w:t>
      </w:r>
    </w:p>
    <w:p w14:paraId="44C8558C" w14:textId="77777777" w:rsidR="00723E5E" w:rsidRPr="00723E5E" w:rsidRDefault="00723E5E" w:rsidP="00723E5E">
      <w:pPr>
        <w:spacing w:before="100" w:beforeAutospacing="1" w:after="100" w:afterAutospacing="1" w:line="240" w:lineRule="auto"/>
        <w:rPr>
          <w:rFonts w:ascii="Times New Roman" w:eastAsia="Times New Roman" w:hAnsi="Times New Roman" w:cs="Times New Roman"/>
          <w:kern w:val="0"/>
          <w14:ligatures w14:val="none"/>
        </w:rPr>
      </w:pPr>
      <w:r w:rsidRPr="00723E5E">
        <w:rPr>
          <w:rFonts w:ascii="Times New Roman" w:eastAsia="Times New Roman" w:hAnsi="Times New Roman" w:cs="Times New Roman"/>
          <w:kern w:val="0"/>
          <w14:ligatures w14:val="none"/>
        </w:rPr>
        <w:t xml:space="preserve">Example: Filipino migration stories are preserved through </w:t>
      </w:r>
      <w:r w:rsidRPr="00723E5E">
        <w:rPr>
          <w:rFonts w:ascii="Times New Roman" w:eastAsia="Times New Roman" w:hAnsi="Times New Roman" w:cs="Times New Roman"/>
          <w:b/>
          <w:bCs/>
          <w:kern w:val="0"/>
          <w14:ligatures w14:val="none"/>
        </w:rPr>
        <w:t>oral histories and digital archives</w:t>
      </w:r>
      <w:r w:rsidRPr="00723E5E">
        <w:rPr>
          <w:rFonts w:ascii="Times New Roman" w:eastAsia="Times New Roman" w:hAnsi="Times New Roman" w:cs="Times New Roman"/>
          <w:kern w:val="0"/>
          <w14:ligatures w14:val="none"/>
        </w:rPr>
        <w:t>, strengthening cultural ties.</w:t>
      </w:r>
    </w:p>
    <w:p w14:paraId="54F96FC8" w14:textId="77777777" w:rsidR="00723E5E" w:rsidRPr="00723E5E" w:rsidRDefault="00723E5E" w:rsidP="00723E5E">
      <w:pPr>
        <w:spacing w:before="100" w:beforeAutospacing="1" w:after="100" w:afterAutospacing="1" w:line="240" w:lineRule="auto"/>
        <w:outlineLvl w:val="2"/>
        <w:rPr>
          <w:rFonts w:ascii="Times New Roman" w:eastAsia="Times New Roman" w:hAnsi="Times New Roman" w:cs="Times New Roman"/>
          <w:b/>
          <w:bCs/>
          <w:i/>
          <w:iCs/>
          <w:color w:val="4472C4" w:themeColor="accent1"/>
          <w:kern w:val="0"/>
          <w:sz w:val="27"/>
          <w:szCs w:val="27"/>
          <w14:ligatures w14:val="none"/>
        </w:rPr>
      </w:pPr>
      <w:bookmarkStart w:id="0" w:name="_Hlk200035612"/>
      <w:r w:rsidRPr="00723E5E">
        <w:rPr>
          <w:rFonts w:ascii="Times New Roman" w:eastAsia="Times New Roman" w:hAnsi="Times New Roman" w:cs="Times New Roman"/>
          <w:b/>
          <w:bCs/>
          <w:i/>
          <w:iCs/>
          <w:color w:val="4472C4" w:themeColor="accent1"/>
          <w:kern w:val="0"/>
          <w:sz w:val="27"/>
          <w:szCs w:val="27"/>
          <w14:ligatures w14:val="none"/>
        </w:rPr>
        <w:t xml:space="preserve">Exercise: Research storytelling traditions from two different cultures and note similarities/differences. </w:t>
      </w:r>
    </w:p>
    <w:p w14:paraId="00423BE7" w14:textId="77777777" w:rsidR="00723E5E" w:rsidRPr="00723E5E" w:rsidRDefault="00723E5E" w:rsidP="00723E5E">
      <w:pPr>
        <w:spacing w:before="100" w:beforeAutospacing="1" w:after="100" w:afterAutospacing="1" w:line="240" w:lineRule="auto"/>
        <w:outlineLvl w:val="2"/>
        <w:rPr>
          <w:rFonts w:ascii="Times New Roman" w:eastAsia="Times New Roman" w:hAnsi="Times New Roman" w:cs="Times New Roman"/>
          <w:b/>
          <w:bCs/>
          <w:i/>
          <w:iCs/>
          <w:color w:val="4472C4" w:themeColor="accent1"/>
          <w:kern w:val="0"/>
          <w:sz w:val="27"/>
          <w:szCs w:val="27"/>
          <w14:ligatures w14:val="none"/>
        </w:rPr>
      </w:pPr>
      <w:r w:rsidRPr="00723E5E">
        <w:rPr>
          <w:rFonts w:ascii="Times New Roman" w:eastAsia="Times New Roman" w:hAnsi="Times New Roman" w:cs="Times New Roman"/>
          <w:b/>
          <w:bCs/>
          <w:i/>
          <w:iCs/>
          <w:color w:val="4472C4" w:themeColor="accent1"/>
          <w:kern w:val="0"/>
          <w:sz w:val="27"/>
          <w:szCs w:val="27"/>
          <w14:ligatures w14:val="none"/>
        </w:rPr>
        <w:t>Assignment: Adapt a traditional story from a culture outside your own and perform it.</w:t>
      </w:r>
      <w:bookmarkEnd w:id="0"/>
    </w:p>
    <w:p w14:paraId="1786032C" w14:textId="77777777" w:rsidR="00723E5E" w:rsidRDefault="00723E5E" w:rsidP="00723E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sectPr w:rsidR="00723E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2A41B3"/>
    <w:multiLevelType w:val="multilevel"/>
    <w:tmpl w:val="4CCCC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4604C3"/>
    <w:multiLevelType w:val="multilevel"/>
    <w:tmpl w:val="A0BA6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910EF0"/>
    <w:multiLevelType w:val="multilevel"/>
    <w:tmpl w:val="97F41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6B1B1A"/>
    <w:multiLevelType w:val="multilevel"/>
    <w:tmpl w:val="B4E8A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8B1ED5"/>
    <w:multiLevelType w:val="multilevel"/>
    <w:tmpl w:val="EBCA52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AD7B30"/>
    <w:multiLevelType w:val="multilevel"/>
    <w:tmpl w:val="7A185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69079B"/>
    <w:multiLevelType w:val="multilevel"/>
    <w:tmpl w:val="DDDE4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1565F1"/>
    <w:multiLevelType w:val="multilevel"/>
    <w:tmpl w:val="5CEC34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6F60216"/>
    <w:multiLevelType w:val="multilevel"/>
    <w:tmpl w:val="898651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1383939">
    <w:abstractNumId w:val="5"/>
  </w:num>
  <w:num w:numId="2" w16cid:durableId="1955477021">
    <w:abstractNumId w:val="1"/>
  </w:num>
  <w:num w:numId="3" w16cid:durableId="1274048502">
    <w:abstractNumId w:val="2"/>
  </w:num>
  <w:num w:numId="4" w16cid:durableId="367411506">
    <w:abstractNumId w:val="7"/>
  </w:num>
  <w:num w:numId="5" w16cid:durableId="915434659">
    <w:abstractNumId w:val="4"/>
  </w:num>
  <w:num w:numId="6" w16cid:durableId="1054234388">
    <w:abstractNumId w:val="8"/>
  </w:num>
  <w:num w:numId="7" w16cid:durableId="1214538609">
    <w:abstractNumId w:val="3"/>
  </w:num>
  <w:num w:numId="8" w16cid:durableId="835387844">
    <w:abstractNumId w:val="0"/>
  </w:num>
  <w:num w:numId="9" w16cid:durableId="64547825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E4"/>
    <w:rsid w:val="00061977"/>
    <w:rsid w:val="002A66AE"/>
    <w:rsid w:val="002D78C1"/>
    <w:rsid w:val="004473E4"/>
    <w:rsid w:val="004E1F6A"/>
    <w:rsid w:val="0061604F"/>
    <w:rsid w:val="007069F9"/>
    <w:rsid w:val="00723E5E"/>
    <w:rsid w:val="00913B3B"/>
    <w:rsid w:val="00BA0CBB"/>
    <w:rsid w:val="00E62F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B693A"/>
  <w15:chartTrackingRefBased/>
  <w15:docId w15:val="{3597D5AC-DC8B-4E23-A9C3-DAB24334C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73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73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73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73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73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73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73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73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73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73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73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73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73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73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73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73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73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73E4"/>
    <w:rPr>
      <w:rFonts w:eastAsiaTheme="majorEastAsia" w:cstheme="majorBidi"/>
      <w:color w:val="272727" w:themeColor="text1" w:themeTint="D8"/>
    </w:rPr>
  </w:style>
  <w:style w:type="paragraph" w:styleId="Title">
    <w:name w:val="Title"/>
    <w:basedOn w:val="Normal"/>
    <w:next w:val="Normal"/>
    <w:link w:val="TitleChar"/>
    <w:uiPriority w:val="10"/>
    <w:qFormat/>
    <w:rsid w:val="004473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73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73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73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73E4"/>
    <w:pPr>
      <w:spacing w:before="160"/>
      <w:jc w:val="center"/>
    </w:pPr>
    <w:rPr>
      <w:i/>
      <w:iCs/>
      <w:color w:val="404040" w:themeColor="text1" w:themeTint="BF"/>
    </w:rPr>
  </w:style>
  <w:style w:type="character" w:customStyle="1" w:styleId="QuoteChar">
    <w:name w:val="Quote Char"/>
    <w:basedOn w:val="DefaultParagraphFont"/>
    <w:link w:val="Quote"/>
    <w:uiPriority w:val="29"/>
    <w:rsid w:val="004473E4"/>
    <w:rPr>
      <w:i/>
      <w:iCs/>
      <w:color w:val="404040" w:themeColor="text1" w:themeTint="BF"/>
    </w:rPr>
  </w:style>
  <w:style w:type="paragraph" w:styleId="ListParagraph">
    <w:name w:val="List Paragraph"/>
    <w:basedOn w:val="Normal"/>
    <w:uiPriority w:val="34"/>
    <w:qFormat/>
    <w:rsid w:val="004473E4"/>
    <w:pPr>
      <w:ind w:left="720"/>
      <w:contextualSpacing/>
    </w:pPr>
  </w:style>
  <w:style w:type="character" w:styleId="IntenseEmphasis">
    <w:name w:val="Intense Emphasis"/>
    <w:basedOn w:val="DefaultParagraphFont"/>
    <w:uiPriority w:val="21"/>
    <w:qFormat/>
    <w:rsid w:val="004473E4"/>
    <w:rPr>
      <w:i/>
      <w:iCs/>
      <w:color w:val="2F5496" w:themeColor="accent1" w:themeShade="BF"/>
    </w:rPr>
  </w:style>
  <w:style w:type="paragraph" w:styleId="IntenseQuote">
    <w:name w:val="Intense Quote"/>
    <w:basedOn w:val="Normal"/>
    <w:next w:val="Normal"/>
    <w:link w:val="IntenseQuoteChar"/>
    <w:uiPriority w:val="30"/>
    <w:qFormat/>
    <w:rsid w:val="004473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73E4"/>
    <w:rPr>
      <w:i/>
      <w:iCs/>
      <w:color w:val="2F5496" w:themeColor="accent1" w:themeShade="BF"/>
    </w:rPr>
  </w:style>
  <w:style w:type="character" w:styleId="IntenseReference">
    <w:name w:val="Intense Reference"/>
    <w:basedOn w:val="DefaultParagraphFont"/>
    <w:uiPriority w:val="32"/>
    <w:qFormat/>
    <w:rsid w:val="004473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4880934">
      <w:bodyDiv w:val="1"/>
      <w:marLeft w:val="0"/>
      <w:marRight w:val="0"/>
      <w:marTop w:val="0"/>
      <w:marBottom w:val="0"/>
      <w:divBdr>
        <w:top w:val="none" w:sz="0" w:space="0" w:color="auto"/>
        <w:left w:val="none" w:sz="0" w:space="0" w:color="auto"/>
        <w:bottom w:val="none" w:sz="0" w:space="0" w:color="auto"/>
        <w:right w:val="none" w:sz="0" w:space="0" w:color="auto"/>
      </w:divBdr>
    </w:div>
    <w:div w:id="1834100477">
      <w:bodyDiv w:val="1"/>
      <w:marLeft w:val="0"/>
      <w:marRight w:val="0"/>
      <w:marTop w:val="0"/>
      <w:marBottom w:val="0"/>
      <w:divBdr>
        <w:top w:val="none" w:sz="0" w:space="0" w:color="auto"/>
        <w:left w:val="none" w:sz="0" w:space="0" w:color="auto"/>
        <w:bottom w:val="none" w:sz="0" w:space="0" w:color="auto"/>
        <w:right w:val="none" w:sz="0" w:space="0" w:color="auto"/>
      </w:divBdr>
    </w:div>
    <w:div w:id="1919486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670</Words>
  <Characters>3822</Characters>
  <Application>Microsoft Office Word</Application>
  <DocSecurity>0</DocSecurity>
  <Lines>31</Lines>
  <Paragraphs>8</Paragraphs>
  <ScaleCrop>false</ScaleCrop>
  <Company/>
  <LinksUpToDate>false</LinksUpToDate>
  <CharactersWithSpaces>4484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Nomsa Mdlalose</dc:creator>
  <cp:keywords/>
  <dc:description/>
  <cp:lastModifiedBy>Nomsa Mdlalose</cp:lastModifiedBy>
  <cp:revision>9</cp:revision>
  <dcterms:created xsi:type="dcterms:W3CDTF">2025-06-05T15:34:00Z</dcterms:created>
  <dcterms:modified xsi:type="dcterms:W3CDTF">2025-09-18T15:05:00Z</dcterms:modified>
</cp:coreProperties>
</file>