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0C61" w14:textId="77777777" w:rsidR="00603F09" w:rsidRDefault="00603F09"/>
    <w:p w14:paraId="01323572" w14:textId="77777777" w:rsidR="00FB6E42" w:rsidRDefault="00FB6E42"/>
    <w:p w14:paraId="6D9EFD1A" w14:textId="77777777" w:rsidR="00FB6E42" w:rsidRDefault="00FB6E42"/>
    <w:p w14:paraId="583FA180" w14:textId="2D4CEBA5" w:rsidR="0018558A" w:rsidRPr="006B06ED" w:rsidRDefault="0018558A" w:rsidP="0018558A">
      <w:pPr>
        <w:rPr>
          <w:b/>
          <w:bCs/>
          <w:sz w:val="28"/>
          <w:szCs w:val="28"/>
        </w:rPr>
      </w:pPr>
      <w:r w:rsidRPr="006B06ED">
        <w:rPr>
          <w:b/>
          <w:bCs/>
          <w:sz w:val="28"/>
          <w:szCs w:val="28"/>
        </w:rPr>
        <w:t>Module 2: The Fundamentals of Storytelling</w:t>
      </w:r>
      <w:r w:rsidR="00656A9D">
        <w:rPr>
          <w:b/>
          <w:bCs/>
          <w:sz w:val="28"/>
          <w:szCs w:val="28"/>
        </w:rPr>
        <w:t xml:space="preserve"> </w:t>
      </w:r>
      <w:r w:rsidR="00656A9D" w:rsidRPr="00656A9D">
        <w:rPr>
          <w:b/>
          <w:bCs/>
        </w:rPr>
        <w:t>(1 Hour)</w:t>
      </w:r>
    </w:p>
    <w:p w14:paraId="14B8B215" w14:textId="77777777" w:rsidR="006B06ED" w:rsidRPr="006B06ED" w:rsidRDefault="006B06ED" w:rsidP="0018558A">
      <w:pPr>
        <w:rPr>
          <w:b/>
          <w:bCs/>
          <w:sz w:val="28"/>
          <w:szCs w:val="28"/>
        </w:rPr>
      </w:pPr>
    </w:p>
    <w:p w14:paraId="1C23965A" w14:textId="77777777" w:rsidR="0018558A" w:rsidRPr="006B06ED" w:rsidRDefault="0018558A" w:rsidP="0018558A">
      <w:pPr>
        <w:numPr>
          <w:ilvl w:val="0"/>
          <w:numId w:val="2"/>
        </w:numPr>
        <w:spacing w:after="160" w:line="276" w:lineRule="auto"/>
        <w:rPr>
          <w:b/>
          <w:bCs/>
        </w:rPr>
      </w:pPr>
      <w:r w:rsidRPr="006B06ED">
        <w:rPr>
          <w:b/>
          <w:bCs/>
        </w:rPr>
        <w:t>Essential storytelling techniques.</w:t>
      </w:r>
    </w:p>
    <w:p w14:paraId="5884BA42" w14:textId="77777777" w:rsidR="0018558A" w:rsidRDefault="0018558A" w:rsidP="0018558A"/>
    <w:p w14:paraId="691DF044" w14:textId="0CEAE136" w:rsidR="00656A9D" w:rsidRPr="00656A9D" w:rsidRDefault="00656A9D" w:rsidP="00656A9D">
      <w:pPr>
        <w:spacing w:after="160" w:line="278" w:lineRule="auto"/>
        <w:rPr>
          <w:b/>
          <w:bCs/>
        </w:rPr>
      </w:pPr>
      <w:r w:rsidRPr="00656A9D">
        <w:rPr>
          <w:b/>
          <w:bCs/>
        </w:rPr>
        <w:t>Short Description</w:t>
      </w:r>
    </w:p>
    <w:p w14:paraId="3C97531F" w14:textId="3E992B3F" w:rsidR="00656A9D" w:rsidRPr="00656A9D" w:rsidRDefault="00656A9D" w:rsidP="00656A9D">
      <w:pPr>
        <w:spacing w:after="160" w:line="278" w:lineRule="auto"/>
      </w:pPr>
      <w:r w:rsidRPr="00B36E06">
        <w:t>Storytelling is more than just words—it’s an immersive experience that engages the audience through various techniques. Mastering these fundamentals enhances the impact of a story and makes it memorable.</w:t>
      </w:r>
      <w:r>
        <w:t xml:space="preserve">   </w:t>
      </w:r>
      <w:r w:rsidRPr="00656A9D">
        <w:t>Master the core techniques and elements that make storytelling powerful. This module explores how storytellers engage audiences, shape narratives, and transform stories into cultural and entrepreneurial assets.</w:t>
      </w:r>
    </w:p>
    <w:p w14:paraId="145C8DC1" w14:textId="58ECD453" w:rsidR="00656A9D" w:rsidRPr="00656A9D" w:rsidRDefault="00656A9D" w:rsidP="00656A9D">
      <w:pPr>
        <w:spacing w:after="160" w:line="278" w:lineRule="auto"/>
        <w:rPr>
          <w:b/>
          <w:bCs/>
        </w:rPr>
      </w:pPr>
      <w:r w:rsidRPr="00656A9D">
        <w:rPr>
          <w:b/>
          <w:bCs/>
        </w:rPr>
        <w:t>Long Description</w:t>
      </w:r>
    </w:p>
    <w:p w14:paraId="3DB6CF26" w14:textId="77777777" w:rsidR="00656A9D" w:rsidRPr="00656A9D" w:rsidRDefault="00656A9D" w:rsidP="00656A9D">
      <w:pPr>
        <w:spacing w:after="160" w:line="278" w:lineRule="auto"/>
      </w:pPr>
      <w:r w:rsidRPr="00656A9D">
        <w:t xml:space="preserve">Storytelling is both an art and a craft — and when done well, it becomes a tool for transformation. In this module, learners will explore the essential techniques that bring stories to life: voice, movement, rhythm, </w:t>
      </w:r>
      <w:proofErr w:type="spellStart"/>
      <w:r w:rsidRPr="00656A9D">
        <w:t>characterisation</w:t>
      </w:r>
      <w:proofErr w:type="spellEnd"/>
      <w:r w:rsidRPr="00656A9D">
        <w:t>, and audience engagement. They’ll also examine the differences between oral and written storytelling, and unpack the key structural elements of compelling narratives. Through practical exercises and research assignments, learners will begin to see storytelling not just as performance or tradition, but as a foundation for creative enterprise — from digital content to cultural programming and beyond.</w:t>
      </w:r>
    </w:p>
    <w:p w14:paraId="398CE218" w14:textId="77777777" w:rsidR="00656A9D" w:rsidRDefault="00656A9D" w:rsidP="00656A9D">
      <w:pPr>
        <w:spacing w:after="160" w:line="278" w:lineRule="auto"/>
        <w:rPr>
          <w:b/>
          <w:bCs/>
        </w:rPr>
      </w:pPr>
    </w:p>
    <w:p w14:paraId="2935BAD3" w14:textId="7AF8E598" w:rsidR="00656A9D" w:rsidRPr="00656A9D" w:rsidRDefault="00656A9D" w:rsidP="00656A9D">
      <w:pPr>
        <w:spacing w:after="160" w:line="278" w:lineRule="auto"/>
        <w:rPr>
          <w:b/>
          <w:bCs/>
        </w:rPr>
      </w:pPr>
      <w:r w:rsidRPr="00656A9D">
        <w:rPr>
          <w:b/>
          <w:bCs/>
        </w:rPr>
        <w:t>Aims</w:t>
      </w:r>
    </w:p>
    <w:p w14:paraId="0D4CF836" w14:textId="77777777" w:rsidR="00656A9D" w:rsidRPr="00656A9D" w:rsidRDefault="00656A9D" w:rsidP="00656A9D">
      <w:pPr>
        <w:numPr>
          <w:ilvl w:val="0"/>
          <w:numId w:val="15"/>
        </w:numPr>
        <w:spacing w:after="160" w:line="278" w:lineRule="auto"/>
      </w:pPr>
      <w:r w:rsidRPr="00656A9D">
        <w:t>To equip learners with foundational storytelling techniques for performance and writing.</w:t>
      </w:r>
    </w:p>
    <w:p w14:paraId="5CDAF500" w14:textId="77777777" w:rsidR="00656A9D" w:rsidRPr="00656A9D" w:rsidRDefault="00656A9D" w:rsidP="00656A9D">
      <w:pPr>
        <w:numPr>
          <w:ilvl w:val="0"/>
          <w:numId w:val="15"/>
        </w:numPr>
        <w:spacing w:after="160" w:line="278" w:lineRule="auto"/>
      </w:pPr>
      <w:r w:rsidRPr="00656A9D">
        <w:t>To deepen understanding of narrative structure and audience engagement.</w:t>
      </w:r>
    </w:p>
    <w:p w14:paraId="56F5E27B" w14:textId="77777777" w:rsidR="00656A9D" w:rsidRPr="00656A9D" w:rsidRDefault="00656A9D" w:rsidP="00656A9D">
      <w:pPr>
        <w:numPr>
          <w:ilvl w:val="0"/>
          <w:numId w:val="15"/>
        </w:numPr>
        <w:spacing w:after="160" w:line="278" w:lineRule="auto"/>
      </w:pPr>
      <w:r w:rsidRPr="00656A9D">
        <w:t>To introduce storytelling as a tool for cultural preservation and entrepreneurial innovation.</w:t>
      </w:r>
    </w:p>
    <w:p w14:paraId="2F8AF220" w14:textId="77777777" w:rsidR="00656A9D" w:rsidRDefault="00656A9D" w:rsidP="00656A9D">
      <w:pPr>
        <w:spacing w:after="160" w:line="278" w:lineRule="auto"/>
        <w:rPr>
          <w:b/>
          <w:bCs/>
        </w:rPr>
      </w:pPr>
    </w:p>
    <w:p w14:paraId="31FE6E96" w14:textId="6CCA7F85" w:rsidR="00656A9D" w:rsidRPr="00656A9D" w:rsidRDefault="00656A9D" w:rsidP="00656A9D">
      <w:pPr>
        <w:spacing w:after="160" w:line="278" w:lineRule="auto"/>
        <w:rPr>
          <w:b/>
          <w:bCs/>
        </w:rPr>
      </w:pPr>
      <w:r w:rsidRPr="00656A9D">
        <w:rPr>
          <w:b/>
          <w:bCs/>
        </w:rPr>
        <w:t>Objectives</w:t>
      </w:r>
    </w:p>
    <w:p w14:paraId="08E54B89" w14:textId="77777777" w:rsidR="00656A9D" w:rsidRPr="00656A9D" w:rsidRDefault="00656A9D" w:rsidP="00656A9D">
      <w:pPr>
        <w:spacing w:after="160" w:line="278" w:lineRule="auto"/>
      </w:pPr>
      <w:r w:rsidRPr="00656A9D">
        <w:t>By the end of this module, learners will be able to:</w:t>
      </w:r>
    </w:p>
    <w:p w14:paraId="5F8F6E7B" w14:textId="77777777" w:rsidR="00656A9D" w:rsidRPr="00656A9D" w:rsidRDefault="00656A9D" w:rsidP="00656A9D">
      <w:pPr>
        <w:numPr>
          <w:ilvl w:val="0"/>
          <w:numId w:val="16"/>
        </w:numPr>
        <w:spacing w:after="160" w:line="278" w:lineRule="auto"/>
      </w:pPr>
      <w:r w:rsidRPr="00656A9D">
        <w:t>Apply key storytelling techniques to oral and written narratives.</w:t>
      </w:r>
    </w:p>
    <w:p w14:paraId="1C8E48DD" w14:textId="77777777" w:rsidR="00656A9D" w:rsidRPr="00656A9D" w:rsidRDefault="00656A9D" w:rsidP="00656A9D">
      <w:pPr>
        <w:numPr>
          <w:ilvl w:val="0"/>
          <w:numId w:val="16"/>
        </w:numPr>
        <w:spacing w:after="160" w:line="278" w:lineRule="auto"/>
      </w:pPr>
      <w:r w:rsidRPr="00656A9D">
        <w:t>Distinguish between oral and written storytelling forms and their unique strengths.</w:t>
      </w:r>
    </w:p>
    <w:p w14:paraId="198E1A82" w14:textId="77777777" w:rsidR="00656A9D" w:rsidRPr="00656A9D" w:rsidRDefault="00656A9D" w:rsidP="00656A9D">
      <w:pPr>
        <w:numPr>
          <w:ilvl w:val="0"/>
          <w:numId w:val="16"/>
        </w:numPr>
        <w:spacing w:after="160" w:line="278" w:lineRule="auto"/>
      </w:pPr>
      <w:r w:rsidRPr="00656A9D">
        <w:t>Identify and analyze core storytelling elements: character, plot, setting, and theme.</w:t>
      </w:r>
    </w:p>
    <w:p w14:paraId="7B9BA6FE" w14:textId="77777777" w:rsidR="00656A9D" w:rsidRPr="00656A9D" w:rsidRDefault="00656A9D" w:rsidP="00656A9D">
      <w:pPr>
        <w:numPr>
          <w:ilvl w:val="0"/>
          <w:numId w:val="16"/>
        </w:numPr>
        <w:spacing w:after="160" w:line="278" w:lineRule="auto"/>
      </w:pPr>
      <w:r w:rsidRPr="00656A9D">
        <w:lastRenderedPageBreak/>
        <w:t>Explore how storytelling can be used in digital media, advertising, and creative enterprise.</w:t>
      </w:r>
    </w:p>
    <w:p w14:paraId="1D626034" w14:textId="3246501D" w:rsidR="00656A9D" w:rsidRPr="00656A9D" w:rsidRDefault="00656A9D" w:rsidP="00656A9D">
      <w:pPr>
        <w:spacing w:after="160" w:line="278" w:lineRule="auto"/>
        <w:rPr>
          <w:b/>
          <w:bCs/>
        </w:rPr>
      </w:pPr>
      <w:r w:rsidRPr="00656A9D">
        <w:rPr>
          <w:b/>
          <w:bCs/>
        </w:rPr>
        <w:t>Learning Outcomes</w:t>
      </w:r>
    </w:p>
    <w:p w14:paraId="62115D2A" w14:textId="77777777" w:rsidR="00656A9D" w:rsidRPr="00656A9D" w:rsidRDefault="00656A9D" w:rsidP="00656A9D">
      <w:pPr>
        <w:spacing w:after="160" w:line="278" w:lineRule="auto"/>
      </w:pPr>
      <w:r w:rsidRPr="00656A9D">
        <w:t>Learners will:</w:t>
      </w:r>
    </w:p>
    <w:p w14:paraId="4F300FE4" w14:textId="77777777" w:rsidR="00656A9D" w:rsidRPr="00656A9D" w:rsidRDefault="00656A9D" w:rsidP="00656A9D">
      <w:pPr>
        <w:numPr>
          <w:ilvl w:val="0"/>
          <w:numId w:val="17"/>
        </w:numPr>
        <w:spacing w:after="160" w:line="278" w:lineRule="auto"/>
      </w:pPr>
      <w:r w:rsidRPr="00656A9D">
        <w:t xml:space="preserve">Demonstrate proficiency in storytelling techniques such as voice variation, projection, and </w:t>
      </w:r>
      <w:proofErr w:type="spellStart"/>
      <w:r w:rsidRPr="00656A9D">
        <w:t>characterisation</w:t>
      </w:r>
      <w:proofErr w:type="spellEnd"/>
      <w:r w:rsidRPr="00656A9D">
        <w:t>.</w:t>
      </w:r>
    </w:p>
    <w:p w14:paraId="01DE6C6F" w14:textId="77777777" w:rsidR="00656A9D" w:rsidRPr="00656A9D" w:rsidRDefault="00656A9D" w:rsidP="00656A9D">
      <w:pPr>
        <w:numPr>
          <w:ilvl w:val="0"/>
          <w:numId w:val="17"/>
        </w:numPr>
        <w:spacing w:after="160" w:line="278" w:lineRule="auto"/>
      </w:pPr>
      <w:r w:rsidRPr="00656A9D">
        <w:t>Analyze and compare oral and written storytelling formats.</w:t>
      </w:r>
    </w:p>
    <w:p w14:paraId="4CF28031" w14:textId="77777777" w:rsidR="00656A9D" w:rsidRPr="00656A9D" w:rsidRDefault="00656A9D" w:rsidP="00656A9D">
      <w:pPr>
        <w:numPr>
          <w:ilvl w:val="0"/>
          <w:numId w:val="17"/>
        </w:numPr>
        <w:spacing w:after="160" w:line="278" w:lineRule="auto"/>
      </w:pPr>
      <w:r w:rsidRPr="00656A9D">
        <w:t>Break down stories into structural components and assess their impact.</w:t>
      </w:r>
    </w:p>
    <w:p w14:paraId="0E2CB58B" w14:textId="77777777" w:rsidR="00656A9D" w:rsidRPr="00656A9D" w:rsidRDefault="00656A9D" w:rsidP="00656A9D">
      <w:pPr>
        <w:numPr>
          <w:ilvl w:val="0"/>
          <w:numId w:val="17"/>
        </w:numPr>
        <w:spacing w:after="160" w:line="278" w:lineRule="auto"/>
      </w:pPr>
      <w:r w:rsidRPr="00656A9D">
        <w:t>Begin to conceptualize storytelling as a tool for entrepreneurship — including media production, branding, and cultural programming.</w:t>
      </w:r>
    </w:p>
    <w:p w14:paraId="133C5EE5" w14:textId="77777777" w:rsidR="00656A9D" w:rsidRPr="00B36E06" w:rsidRDefault="00656A9D" w:rsidP="006B06ED">
      <w:pPr>
        <w:spacing w:after="160" w:line="278" w:lineRule="auto"/>
      </w:pPr>
    </w:p>
    <w:p w14:paraId="7A65E009" w14:textId="77777777" w:rsidR="006B06ED" w:rsidRPr="00B36E06" w:rsidRDefault="006B06ED" w:rsidP="006B06ED">
      <w:pPr>
        <w:spacing w:after="160" w:line="278" w:lineRule="auto"/>
        <w:rPr>
          <w:b/>
          <w:bCs/>
        </w:rPr>
      </w:pPr>
      <w:r w:rsidRPr="00B36E06">
        <w:rPr>
          <w:rFonts w:eastAsiaTheme="majorEastAsia"/>
          <w:b/>
          <w:bCs/>
        </w:rPr>
        <w:t>Essential Storytelling Techniques</w:t>
      </w:r>
    </w:p>
    <w:p w14:paraId="3150BEA5" w14:textId="77777777" w:rsidR="006B06ED" w:rsidRPr="00B36E06" w:rsidRDefault="006B06ED" w:rsidP="006B06ED">
      <w:pPr>
        <w:spacing w:after="160" w:line="278" w:lineRule="auto"/>
      </w:pPr>
      <w:r w:rsidRPr="00B36E06">
        <w:t>Each technique plays a vital role in delivering a compelling narrative:</w:t>
      </w:r>
    </w:p>
    <w:p w14:paraId="01AE7FB6" w14:textId="77777777" w:rsidR="006B06ED" w:rsidRPr="00B36E06" w:rsidRDefault="006B06ED" w:rsidP="006B06ED">
      <w:pPr>
        <w:numPr>
          <w:ilvl w:val="0"/>
          <w:numId w:val="1"/>
        </w:numPr>
        <w:spacing w:after="160" w:line="278" w:lineRule="auto"/>
      </w:pPr>
      <w:r w:rsidRPr="00B36E06">
        <w:rPr>
          <w:rFonts w:eastAsiaTheme="majorEastAsia"/>
          <w:b/>
          <w:bCs/>
        </w:rPr>
        <w:t>Facial Expression</w:t>
      </w:r>
      <w:r w:rsidRPr="00B36E06">
        <w:t xml:space="preserve"> – Expressions strengthen and reinforce meaning in a story. A storyteller’s face conveys emotions, helping the audience connect with the narrative.</w:t>
      </w:r>
    </w:p>
    <w:p w14:paraId="1E660C56" w14:textId="77777777" w:rsidR="006B06ED" w:rsidRPr="00B36E06" w:rsidRDefault="006B06ED" w:rsidP="006B06ED">
      <w:pPr>
        <w:numPr>
          <w:ilvl w:val="0"/>
          <w:numId w:val="1"/>
        </w:numPr>
        <w:spacing w:after="160" w:line="278" w:lineRule="auto"/>
      </w:pPr>
      <w:r w:rsidRPr="00B36E06">
        <w:rPr>
          <w:rFonts w:eastAsiaTheme="majorEastAsia"/>
          <w:b/>
          <w:bCs/>
        </w:rPr>
        <w:t>Articulation</w:t>
      </w:r>
      <w:r w:rsidRPr="00B36E06">
        <w:t xml:space="preserve"> – Clear pronunciation ensures the audience understands the story without misinterpretation. Poor articulation can lead to confusion.</w:t>
      </w:r>
    </w:p>
    <w:p w14:paraId="4BF400F5" w14:textId="77777777" w:rsidR="006B06ED" w:rsidRPr="00B36E06" w:rsidRDefault="006B06ED" w:rsidP="006B06ED">
      <w:pPr>
        <w:numPr>
          <w:ilvl w:val="0"/>
          <w:numId w:val="1"/>
        </w:numPr>
        <w:spacing w:after="160" w:line="278" w:lineRule="auto"/>
      </w:pPr>
      <w:r w:rsidRPr="00B36E06">
        <w:rPr>
          <w:rFonts w:eastAsiaTheme="majorEastAsia"/>
          <w:b/>
          <w:bCs/>
        </w:rPr>
        <w:t>Projection</w:t>
      </w:r>
      <w:r w:rsidRPr="00B36E06">
        <w:t xml:space="preserve"> – A storyteller must ensure their voice reaches the audience. Proper projection keeps listeners engaged and immersed in the story.</w:t>
      </w:r>
    </w:p>
    <w:p w14:paraId="6AD58CF2" w14:textId="77777777" w:rsidR="006B06ED" w:rsidRPr="00B36E06" w:rsidRDefault="006B06ED" w:rsidP="006B06ED">
      <w:pPr>
        <w:numPr>
          <w:ilvl w:val="0"/>
          <w:numId w:val="1"/>
        </w:numPr>
        <w:spacing w:after="160" w:line="278" w:lineRule="auto"/>
      </w:pPr>
      <w:r w:rsidRPr="00B36E06">
        <w:rPr>
          <w:rFonts w:eastAsiaTheme="majorEastAsia"/>
          <w:b/>
          <w:bCs/>
        </w:rPr>
        <w:t>Body Movement</w:t>
      </w:r>
      <w:r w:rsidRPr="00B36E06">
        <w:t xml:space="preserve"> – Physical gestures and movements enhance storytelling. However, they must be coordinated so that words and actions complement each other.</w:t>
      </w:r>
    </w:p>
    <w:p w14:paraId="1D8D06DE" w14:textId="77777777" w:rsidR="006B06ED" w:rsidRPr="00B36E06" w:rsidRDefault="006B06ED" w:rsidP="006B06ED">
      <w:pPr>
        <w:numPr>
          <w:ilvl w:val="0"/>
          <w:numId w:val="1"/>
        </w:numPr>
        <w:spacing w:after="160" w:line="278" w:lineRule="auto"/>
      </w:pPr>
      <w:proofErr w:type="spellStart"/>
      <w:r w:rsidRPr="00B36E06">
        <w:rPr>
          <w:rFonts w:eastAsiaTheme="majorEastAsia"/>
          <w:b/>
          <w:bCs/>
        </w:rPr>
        <w:t>Characterisation</w:t>
      </w:r>
      <w:proofErr w:type="spellEnd"/>
      <w:r w:rsidRPr="00B36E06">
        <w:t xml:space="preserve"> – This involves imitating a character’s behavior rather than becoming the character. A storyteller embodies traits through voice, movement, and expressions.</w:t>
      </w:r>
    </w:p>
    <w:p w14:paraId="464D3C4E" w14:textId="77777777" w:rsidR="006B06ED" w:rsidRPr="00B36E06" w:rsidRDefault="006B06ED" w:rsidP="006B06ED">
      <w:pPr>
        <w:numPr>
          <w:ilvl w:val="0"/>
          <w:numId w:val="1"/>
        </w:numPr>
        <w:spacing w:after="160" w:line="278" w:lineRule="auto"/>
      </w:pPr>
      <w:r w:rsidRPr="00B36E06">
        <w:rPr>
          <w:rFonts w:eastAsiaTheme="majorEastAsia"/>
          <w:b/>
          <w:bCs/>
        </w:rPr>
        <w:t>Eye Contact</w:t>
      </w:r>
      <w:r w:rsidRPr="00B36E06">
        <w:t xml:space="preserve"> – Establishing eye contact fosters connection and engagement. It shows attentiveness to the audience’s emotions, making storytelling a two-way interaction.</w:t>
      </w:r>
    </w:p>
    <w:p w14:paraId="1C0F4505" w14:textId="77777777" w:rsidR="006B06ED" w:rsidRPr="00B36E06" w:rsidRDefault="006B06ED" w:rsidP="006B06ED">
      <w:pPr>
        <w:numPr>
          <w:ilvl w:val="0"/>
          <w:numId w:val="1"/>
        </w:numPr>
        <w:spacing w:after="160" w:line="278" w:lineRule="auto"/>
      </w:pPr>
      <w:r w:rsidRPr="00B36E06">
        <w:rPr>
          <w:rFonts w:eastAsiaTheme="majorEastAsia"/>
          <w:b/>
          <w:bCs/>
        </w:rPr>
        <w:t>Audience Participation</w:t>
      </w:r>
      <w:r w:rsidRPr="00B36E06">
        <w:t xml:space="preserve"> – Involving the audience through questions, singing, chanting, or interactive elements makes the story more engaging.</w:t>
      </w:r>
    </w:p>
    <w:p w14:paraId="10D78BA3" w14:textId="77777777" w:rsidR="006B06ED" w:rsidRPr="00B36E06" w:rsidRDefault="006B06ED" w:rsidP="006B06ED">
      <w:pPr>
        <w:numPr>
          <w:ilvl w:val="0"/>
          <w:numId w:val="1"/>
        </w:numPr>
        <w:spacing w:after="160" w:line="278" w:lineRule="auto"/>
      </w:pPr>
      <w:r w:rsidRPr="00B36E06">
        <w:rPr>
          <w:rFonts w:eastAsiaTheme="majorEastAsia"/>
          <w:b/>
          <w:bCs/>
        </w:rPr>
        <w:lastRenderedPageBreak/>
        <w:t>Voice Variation</w:t>
      </w:r>
      <w:r w:rsidRPr="00B36E06">
        <w:t xml:space="preserve"> – Changing tone, pitch, and tempo adds depth to storytelling. A skilled storyteller uses intonation to emphasize emotions and transitions.</w:t>
      </w:r>
    </w:p>
    <w:p w14:paraId="3814B63F" w14:textId="77777777" w:rsidR="006B06ED" w:rsidRPr="00B36E06" w:rsidRDefault="006B06ED" w:rsidP="006B06ED">
      <w:pPr>
        <w:numPr>
          <w:ilvl w:val="0"/>
          <w:numId w:val="1"/>
        </w:numPr>
        <w:spacing w:after="160" w:line="278" w:lineRule="auto"/>
      </w:pPr>
      <w:r w:rsidRPr="00B36E06">
        <w:rPr>
          <w:rFonts w:eastAsiaTheme="majorEastAsia"/>
          <w:b/>
          <w:bCs/>
        </w:rPr>
        <w:t>Rhythm</w:t>
      </w:r>
      <w:r w:rsidRPr="00B36E06">
        <w:t xml:space="preserve"> – Rhythmic patterns enhance storytelling by creating flow and invoking emotions. A well-paced story keeps the audience captivated.</w:t>
      </w:r>
    </w:p>
    <w:p w14:paraId="1C4B2167" w14:textId="2A984A88" w:rsidR="0018558A" w:rsidRPr="00B559A8" w:rsidRDefault="006B06ED" w:rsidP="00B559A8">
      <w:pPr>
        <w:numPr>
          <w:ilvl w:val="0"/>
          <w:numId w:val="1"/>
        </w:numPr>
        <w:spacing w:after="160" w:line="278" w:lineRule="auto"/>
      </w:pPr>
      <w:r w:rsidRPr="00B36E06">
        <w:rPr>
          <w:rFonts w:eastAsiaTheme="majorEastAsia"/>
          <w:b/>
          <w:bCs/>
        </w:rPr>
        <w:t>Use of Idiophones</w:t>
      </w:r>
      <w:r w:rsidRPr="00B36E06">
        <w:t xml:space="preserve"> – Sound effects mimic real-world noises, such as falling objects or running water, enriching the story’s atmosphere.</w:t>
      </w:r>
    </w:p>
    <w:p w14:paraId="5FC66104" w14:textId="77777777" w:rsidR="0018558A" w:rsidRDefault="0018558A" w:rsidP="0018558A">
      <w:pPr>
        <w:spacing w:after="160" w:line="276" w:lineRule="auto"/>
      </w:pPr>
    </w:p>
    <w:p w14:paraId="1C4BAEEC" w14:textId="77777777" w:rsidR="0018558A" w:rsidRDefault="0018558A" w:rsidP="0018558A">
      <w:pPr>
        <w:numPr>
          <w:ilvl w:val="0"/>
          <w:numId w:val="2"/>
        </w:numPr>
        <w:spacing w:after="160" w:line="276" w:lineRule="auto"/>
        <w:rPr>
          <w:b/>
          <w:bCs/>
        </w:rPr>
      </w:pPr>
      <w:r w:rsidRPr="006B06ED">
        <w:rPr>
          <w:b/>
          <w:bCs/>
        </w:rPr>
        <w:t>Understanding oral vs. written storytelling.</w:t>
      </w:r>
    </w:p>
    <w:p w14:paraId="4CA83972" w14:textId="77777777" w:rsidR="00B559A8" w:rsidRPr="00B36E06" w:rsidRDefault="00B559A8" w:rsidP="00B559A8">
      <w:pPr>
        <w:spacing w:after="160" w:line="278" w:lineRule="auto"/>
      </w:pPr>
      <w:r w:rsidRPr="00B36E06">
        <w:t xml:space="preserve">Storytelling exists in two primary forms: </w:t>
      </w:r>
      <w:r w:rsidRPr="00B36E06">
        <w:rPr>
          <w:rFonts w:eastAsiaTheme="majorEastAsia"/>
          <w:b/>
          <w:bCs/>
        </w:rPr>
        <w:t>oral</w:t>
      </w:r>
      <w:r w:rsidRPr="00B36E06">
        <w:t xml:space="preserve"> and </w:t>
      </w:r>
      <w:r w:rsidRPr="00B36E06">
        <w:rPr>
          <w:rFonts w:eastAsiaTheme="majorEastAsia"/>
          <w:b/>
          <w:bCs/>
        </w:rPr>
        <w:t>written</w:t>
      </w:r>
      <w:r w:rsidRPr="00B36E06">
        <w:t>, each with distinct characteristics.</w:t>
      </w:r>
    </w:p>
    <w:p w14:paraId="6CB0A500" w14:textId="77777777" w:rsidR="00B559A8" w:rsidRPr="00B36E06" w:rsidRDefault="00B559A8" w:rsidP="00B559A8">
      <w:pPr>
        <w:numPr>
          <w:ilvl w:val="0"/>
          <w:numId w:val="4"/>
        </w:numPr>
        <w:spacing w:after="160" w:line="278" w:lineRule="auto"/>
      </w:pPr>
      <w:r w:rsidRPr="00B36E06">
        <w:rPr>
          <w:rFonts w:eastAsiaTheme="majorEastAsia"/>
          <w:b/>
          <w:bCs/>
        </w:rPr>
        <w:t>Oral Storytelling</w:t>
      </w:r>
      <w:r w:rsidRPr="00B36E06">
        <w:t xml:space="preserve"> – A dynamic, interactive form where the storyteller adapts based on audience reactions. It relies on voice modulation, gestures, and improvisation.</w:t>
      </w:r>
    </w:p>
    <w:p w14:paraId="797B1E70" w14:textId="2F8DAB26" w:rsidR="00B559A8" w:rsidRDefault="00B559A8" w:rsidP="00B559A8">
      <w:pPr>
        <w:numPr>
          <w:ilvl w:val="0"/>
          <w:numId w:val="4"/>
        </w:numPr>
        <w:spacing w:after="160" w:line="278" w:lineRule="auto"/>
      </w:pPr>
      <w:r w:rsidRPr="00B36E06">
        <w:rPr>
          <w:rFonts w:eastAsiaTheme="majorEastAsia"/>
          <w:b/>
          <w:bCs/>
        </w:rPr>
        <w:t>Written Storytelling</w:t>
      </w:r>
      <w:r w:rsidRPr="00B36E06">
        <w:t xml:space="preserve"> – A structured, fixed form where the story is crafted for readers. It depends on descriptive language, literary techniques, and narrative structure.</w:t>
      </w:r>
    </w:p>
    <w:p w14:paraId="39D45370" w14:textId="77777777" w:rsidR="00B559A8" w:rsidRDefault="00B559A8" w:rsidP="00B559A8">
      <w:pPr>
        <w:numPr>
          <w:ilvl w:val="0"/>
          <w:numId w:val="4"/>
        </w:numPr>
        <w:spacing w:after="160" w:line="276" w:lineRule="auto"/>
        <w:rPr>
          <w:b/>
          <w:bCs/>
        </w:rPr>
      </w:pPr>
      <w:r w:rsidRPr="00B36E06">
        <w:t>Oral storytelling allows for spontaneity and audience engagement, while written storytelling preserves details and offers deeper introspection</w:t>
      </w:r>
      <w:r w:rsidRPr="006B06ED">
        <w:rPr>
          <w:b/>
          <w:bCs/>
        </w:rPr>
        <w:t xml:space="preserve"> </w:t>
      </w:r>
    </w:p>
    <w:p w14:paraId="5E77ED38" w14:textId="77777777" w:rsidR="00B559A8" w:rsidRPr="00B559A8" w:rsidRDefault="00B559A8" w:rsidP="00B559A8">
      <w:pPr>
        <w:spacing w:after="160" w:line="278" w:lineRule="auto"/>
        <w:ind w:left="1080"/>
      </w:pPr>
    </w:p>
    <w:p w14:paraId="72317ECE" w14:textId="77777777" w:rsidR="0018558A" w:rsidRDefault="0018558A" w:rsidP="0018558A">
      <w:pPr>
        <w:spacing w:after="160" w:line="276" w:lineRule="auto"/>
      </w:pPr>
    </w:p>
    <w:p w14:paraId="1E825E5E" w14:textId="77777777" w:rsidR="0018558A" w:rsidRDefault="0018558A" w:rsidP="0018558A">
      <w:pPr>
        <w:numPr>
          <w:ilvl w:val="0"/>
          <w:numId w:val="2"/>
        </w:numPr>
        <w:spacing w:after="160" w:line="276" w:lineRule="auto"/>
        <w:rPr>
          <w:b/>
          <w:bCs/>
        </w:rPr>
      </w:pPr>
      <w:r w:rsidRPr="006B06ED">
        <w:rPr>
          <w:b/>
          <w:bCs/>
        </w:rPr>
        <w:t>Key storytelling elements (character, plot, setting, theme).</w:t>
      </w:r>
    </w:p>
    <w:p w14:paraId="2860927E" w14:textId="77777777" w:rsidR="00B559A8" w:rsidRPr="00B36E06" w:rsidRDefault="00B559A8" w:rsidP="00B559A8">
      <w:pPr>
        <w:spacing w:after="160" w:line="278" w:lineRule="auto"/>
      </w:pPr>
      <w:r w:rsidRPr="00B36E06">
        <w:t>Every story consists of fundamental elements that shape its structure:</w:t>
      </w:r>
    </w:p>
    <w:p w14:paraId="1BE0C3F7" w14:textId="77777777" w:rsidR="00B559A8" w:rsidRPr="00B36E06" w:rsidRDefault="00B559A8" w:rsidP="00B559A8">
      <w:pPr>
        <w:numPr>
          <w:ilvl w:val="0"/>
          <w:numId w:val="8"/>
        </w:numPr>
        <w:spacing w:after="160" w:line="278" w:lineRule="auto"/>
      </w:pPr>
      <w:r w:rsidRPr="00B36E06">
        <w:rPr>
          <w:rFonts w:eastAsiaTheme="majorEastAsia"/>
          <w:b/>
          <w:bCs/>
        </w:rPr>
        <w:t>Character</w:t>
      </w:r>
      <w:r w:rsidRPr="00B36E06">
        <w:t xml:space="preserve"> – The individuals in the story, including protagonists, antagonists, and supporting roles.</w:t>
      </w:r>
    </w:p>
    <w:p w14:paraId="18CAAC8E" w14:textId="77777777" w:rsidR="00B559A8" w:rsidRPr="00B36E06" w:rsidRDefault="00B559A8" w:rsidP="00B559A8">
      <w:pPr>
        <w:numPr>
          <w:ilvl w:val="0"/>
          <w:numId w:val="8"/>
        </w:numPr>
        <w:spacing w:after="160" w:line="278" w:lineRule="auto"/>
      </w:pPr>
      <w:r w:rsidRPr="00B36E06">
        <w:rPr>
          <w:rFonts w:eastAsiaTheme="majorEastAsia"/>
          <w:b/>
          <w:bCs/>
        </w:rPr>
        <w:t>Plot</w:t>
      </w:r>
      <w:r w:rsidRPr="00B36E06">
        <w:t xml:space="preserve"> – The sequence of events that drive the story forward, including conflict, climax, and resolution.</w:t>
      </w:r>
    </w:p>
    <w:p w14:paraId="324A848D" w14:textId="77777777" w:rsidR="00B559A8" w:rsidRPr="00B36E06" w:rsidRDefault="00B559A8" w:rsidP="00B559A8">
      <w:pPr>
        <w:numPr>
          <w:ilvl w:val="0"/>
          <w:numId w:val="8"/>
        </w:numPr>
        <w:spacing w:after="160" w:line="278" w:lineRule="auto"/>
      </w:pPr>
      <w:r w:rsidRPr="00B36E06">
        <w:rPr>
          <w:rFonts w:eastAsiaTheme="majorEastAsia"/>
          <w:b/>
          <w:bCs/>
        </w:rPr>
        <w:t>Setting</w:t>
      </w:r>
      <w:r w:rsidRPr="00B36E06">
        <w:t xml:space="preserve"> – The time and place where the story unfolds, influencing mood and atmosphere.</w:t>
      </w:r>
    </w:p>
    <w:p w14:paraId="6FCBDB34" w14:textId="7AD67472" w:rsidR="00B559A8" w:rsidRPr="00B36E06" w:rsidRDefault="00B559A8" w:rsidP="00B559A8">
      <w:pPr>
        <w:numPr>
          <w:ilvl w:val="0"/>
          <w:numId w:val="8"/>
        </w:numPr>
        <w:spacing w:after="160" w:line="278" w:lineRule="auto"/>
      </w:pPr>
      <w:r w:rsidRPr="00B36E06">
        <w:rPr>
          <w:rFonts w:eastAsiaTheme="majorEastAsia"/>
          <w:b/>
          <w:bCs/>
        </w:rPr>
        <w:t>Theme</w:t>
      </w:r>
      <w:r w:rsidRPr="00B36E06">
        <w:t xml:space="preserve"> – The underlying message or lesson conveyed through the story.</w:t>
      </w:r>
    </w:p>
    <w:p w14:paraId="02EA2794" w14:textId="023F6B2B" w:rsidR="00B559A8" w:rsidRPr="00B559A8" w:rsidRDefault="00B559A8" w:rsidP="00B559A8">
      <w:pPr>
        <w:pStyle w:val="ListParagraph"/>
        <w:spacing w:after="160" w:line="276" w:lineRule="auto"/>
        <w:ind w:left="1080"/>
        <w:rPr>
          <w:b/>
          <w:bCs/>
        </w:rPr>
      </w:pPr>
    </w:p>
    <w:p w14:paraId="0A6AEC55" w14:textId="61FEB171" w:rsidR="0018558A" w:rsidRPr="006B06ED" w:rsidRDefault="0018558A" w:rsidP="0018558A">
      <w:pPr>
        <w:numPr>
          <w:ilvl w:val="0"/>
          <w:numId w:val="2"/>
        </w:numPr>
        <w:spacing w:after="160" w:line="276" w:lineRule="auto"/>
        <w:rPr>
          <w:b/>
          <w:bCs/>
        </w:rPr>
      </w:pPr>
      <w:r w:rsidRPr="006B06ED">
        <w:rPr>
          <w:b/>
          <w:bCs/>
        </w:rPr>
        <w:t>The art of engaging an audience.</w:t>
      </w:r>
    </w:p>
    <w:p w14:paraId="22378C34" w14:textId="77777777" w:rsidR="00B559A8" w:rsidRPr="00B36E06" w:rsidRDefault="00B559A8" w:rsidP="00B559A8">
      <w:pPr>
        <w:spacing w:after="160" w:line="278" w:lineRule="auto"/>
      </w:pPr>
      <w:r w:rsidRPr="00B36E06">
        <w:t>A storyteller must captivate their audience by employing various engagement strategies:</w:t>
      </w:r>
    </w:p>
    <w:p w14:paraId="480A63E2" w14:textId="77777777" w:rsidR="00B559A8" w:rsidRPr="00B36E06" w:rsidRDefault="00B559A8" w:rsidP="00B559A8">
      <w:pPr>
        <w:numPr>
          <w:ilvl w:val="0"/>
          <w:numId w:val="10"/>
        </w:numPr>
        <w:spacing w:after="160" w:line="278" w:lineRule="auto"/>
      </w:pPr>
      <w:r w:rsidRPr="00B36E06">
        <w:rPr>
          <w:rFonts w:eastAsiaTheme="majorEastAsia"/>
          <w:b/>
          <w:bCs/>
        </w:rPr>
        <w:lastRenderedPageBreak/>
        <w:t>Relevance</w:t>
      </w:r>
      <w:r w:rsidRPr="00B36E06">
        <w:t xml:space="preserve"> – Tailor the story to the audience’s interests and experiences.</w:t>
      </w:r>
    </w:p>
    <w:p w14:paraId="51A6A965" w14:textId="77777777" w:rsidR="00B559A8" w:rsidRPr="00B36E06" w:rsidRDefault="00B559A8" w:rsidP="00B559A8">
      <w:pPr>
        <w:numPr>
          <w:ilvl w:val="0"/>
          <w:numId w:val="10"/>
        </w:numPr>
        <w:spacing w:after="160" w:line="278" w:lineRule="auto"/>
      </w:pPr>
      <w:r w:rsidRPr="00B36E06">
        <w:rPr>
          <w:rFonts w:eastAsiaTheme="majorEastAsia"/>
          <w:b/>
          <w:bCs/>
        </w:rPr>
        <w:t>Authenticity</w:t>
      </w:r>
      <w:r w:rsidRPr="00B36E06">
        <w:t xml:space="preserve"> – Deliver the story with sincerity and passion.</w:t>
      </w:r>
    </w:p>
    <w:p w14:paraId="01BD6ECC" w14:textId="77777777" w:rsidR="00B559A8" w:rsidRPr="00B36E06" w:rsidRDefault="00B559A8" w:rsidP="00B559A8">
      <w:pPr>
        <w:numPr>
          <w:ilvl w:val="0"/>
          <w:numId w:val="10"/>
        </w:numPr>
        <w:spacing w:after="160" w:line="278" w:lineRule="auto"/>
      </w:pPr>
      <w:r w:rsidRPr="00B36E06">
        <w:rPr>
          <w:rFonts w:eastAsiaTheme="majorEastAsia"/>
          <w:b/>
          <w:bCs/>
        </w:rPr>
        <w:t>Interactivity</w:t>
      </w:r>
      <w:r w:rsidRPr="00B36E06">
        <w:t xml:space="preserve"> – Encourage audience participation through questions, reactions, or involvement.</w:t>
      </w:r>
    </w:p>
    <w:p w14:paraId="5B503930" w14:textId="77777777" w:rsidR="00B559A8" w:rsidRPr="00B36E06" w:rsidRDefault="00B559A8" w:rsidP="00B559A8">
      <w:pPr>
        <w:numPr>
          <w:ilvl w:val="0"/>
          <w:numId w:val="10"/>
        </w:numPr>
        <w:spacing w:after="160" w:line="278" w:lineRule="auto"/>
      </w:pPr>
      <w:r w:rsidRPr="00B36E06">
        <w:rPr>
          <w:rFonts w:eastAsiaTheme="majorEastAsia"/>
          <w:b/>
          <w:bCs/>
        </w:rPr>
        <w:t>Emotional Appeal</w:t>
      </w:r>
      <w:r w:rsidRPr="00B36E06">
        <w:t xml:space="preserve"> – Evoke emotions through vivid descriptions and expressive storytelling.</w:t>
      </w:r>
    </w:p>
    <w:p w14:paraId="2FAEBF4E" w14:textId="01DC4883" w:rsidR="00B559A8" w:rsidRDefault="00B559A8" w:rsidP="00B559A8">
      <w:pPr>
        <w:numPr>
          <w:ilvl w:val="0"/>
          <w:numId w:val="10"/>
        </w:numPr>
        <w:spacing w:after="160" w:line="278" w:lineRule="auto"/>
      </w:pPr>
      <w:r w:rsidRPr="00B36E06">
        <w:rPr>
          <w:rFonts w:eastAsiaTheme="majorEastAsia"/>
          <w:b/>
          <w:bCs/>
        </w:rPr>
        <w:t>Compelling Narrative</w:t>
      </w:r>
      <w:r w:rsidRPr="00B36E06">
        <w:t xml:space="preserve"> – Structure the story with tension, resolution, and engaging characters.</w:t>
      </w:r>
    </w:p>
    <w:p w14:paraId="1C799FB3" w14:textId="77777777" w:rsidR="00E71EC7" w:rsidRDefault="00E71EC7" w:rsidP="00E71EC7">
      <w:pPr>
        <w:spacing w:after="160" w:line="278" w:lineRule="auto"/>
      </w:pPr>
    </w:p>
    <w:p w14:paraId="38CC50B1" w14:textId="77777777" w:rsidR="00E71EC7" w:rsidRDefault="00E71EC7" w:rsidP="00E71EC7">
      <w:pPr>
        <w:rPr>
          <w:i/>
          <w:iCs/>
          <w:color w:val="4472C4" w:themeColor="accent1"/>
        </w:rPr>
      </w:pPr>
      <w:r w:rsidRPr="00E71EC7">
        <w:rPr>
          <w:b/>
          <w:bCs/>
          <w:i/>
          <w:iCs/>
          <w:color w:val="4472C4" w:themeColor="accent1"/>
        </w:rPr>
        <w:t>Exercise:</w:t>
      </w:r>
      <w:r w:rsidRPr="00E71EC7">
        <w:rPr>
          <w:i/>
          <w:iCs/>
          <w:color w:val="4472C4" w:themeColor="accent1"/>
        </w:rPr>
        <w:t xml:space="preserve"> Choose a </w:t>
      </w:r>
      <w:r w:rsidRPr="00E71EC7">
        <w:rPr>
          <w:b/>
          <w:bCs/>
          <w:i/>
          <w:iCs/>
          <w:color w:val="4472C4" w:themeColor="accent1"/>
        </w:rPr>
        <w:t>simple story</w:t>
      </w:r>
      <w:r w:rsidRPr="00E71EC7">
        <w:rPr>
          <w:i/>
          <w:iCs/>
          <w:color w:val="4472C4" w:themeColor="accent1"/>
        </w:rPr>
        <w:t xml:space="preserve"> (e.g., a fable or folk tale) and summarize its plot, characters, and setting. </w:t>
      </w:r>
    </w:p>
    <w:p w14:paraId="7409A661" w14:textId="77777777" w:rsidR="00E71EC7" w:rsidRPr="00E71EC7" w:rsidRDefault="00E71EC7" w:rsidP="00E71EC7">
      <w:pPr>
        <w:rPr>
          <w:i/>
          <w:iCs/>
          <w:color w:val="4472C4" w:themeColor="accent1"/>
        </w:rPr>
      </w:pPr>
    </w:p>
    <w:p w14:paraId="3762AA73" w14:textId="3818D60B" w:rsidR="00456D01" w:rsidRDefault="00456D01" w:rsidP="00456D01">
      <w:pPr>
        <w:rPr>
          <w:i/>
          <w:iCs/>
          <w:color w:val="4472C4" w:themeColor="accent1"/>
        </w:rPr>
      </w:pPr>
      <w:r w:rsidRPr="00456D01">
        <w:rPr>
          <w:b/>
          <w:bCs/>
          <w:i/>
          <w:iCs/>
          <w:color w:val="4472C4" w:themeColor="accent1"/>
        </w:rPr>
        <w:t>Assignment 1:</w:t>
      </w:r>
      <w:r>
        <w:rPr>
          <w:i/>
          <w:iCs/>
          <w:color w:val="4472C4" w:themeColor="accent1"/>
        </w:rPr>
        <w:t xml:space="preserve"> </w:t>
      </w:r>
      <w:r w:rsidRPr="00007BAB">
        <w:rPr>
          <w:i/>
          <w:iCs/>
          <w:color w:val="4472C4" w:themeColor="accent1"/>
        </w:rPr>
        <w:t xml:space="preserve">Research a famous storyteller (historical or modern) and create a </w:t>
      </w:r>
      <w:r w:rsidRPr="00007BAB">
        <w:rPr>
          <w:b/>
          <w:bCs/>
          <w:i/>
          <w:iCs/>
          <w:color w:val="4472C4" w:themeColor="accent1"/>
        </w:rPr>
        <w:t>short report</w:t>
      </w:r>
      <w:r w:rsidRPr="00007BAB">
        <w:rPr>
          <w:i/>
          <w:iCs/>
          <w:color w:val="4472C4" w:themeColor="accent1"/>
        </w:rPr>
        <w:t xml:space="preserve"> on their impact.</w:t>
      </w:r>
    </w:p>
    <w:p w14:paraId="1F92C5E5" w14:textId="77777777" w:rsidR="00456D01" w:rsidRDefault="00456D01" w:rsidP="00456D01">
      <w:pPr>
        <w:rPr>
          <w:i/>
          <w:iCs/>
          <w:color w:val="4472C4" w:themeColor="accent1"/>
        </w:rPr>
      </w:pPr>
    </w:p>
    <w:p w14:paraId="5F31C15C" w14:textId="77777777" w:rsidR="00456D01" w:rsidRDefault="00456D01" w:rsidP="00456D01">
      <w:pPr>
        <w:rPr>
          <w:i/>
          <w:iCs/>
          <w:color w:val="4472C4" w:themeColor="accent1"/>
        </w:rPr>
      </w:pPr>
      <w:r w:rsidRPr="00D03890">
        <w:rPr>
          <w:b/>
          <w:bCs/>
          <w:i/>
          <w:iCs/>
          <w:color w:val="4472C4" w:themeColor="accent1"/>
        </w:rPr>
        <w:t>Assignment 2</w:t>
      </w:r>
      <w:r>
        <w:rPr>
          <w:i/>
          <w:iCs/>
          <w:color w:val="4472C4" w:themeColor="accent1"/>
        </w:rPr>
        <w:t>: Research a film, advert or any digital presentation with storytelling elements in it</w:t>
      </w:r>
    </w:p>
    <w:p w14:paraId="5A85F8C8" w14:textId="77777777" w:rsidR="00E71EC7" w:rsidRPr="00B36E06" w:rsidRDefault="00E71EC7" w:rsidP="00E71EC7">
      <w:pPr>
        <w:spacing w:after="160" w:line="278" w:lineRule="auto"/>
      </w:pPr>
    </w:p>
    <w:sectPr w:rsidR="00E71EC7" w:rsidRPr="00B36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A20"/>
    <w:multiLevelType w:val="multilevel"/>
    <w:tmpl w:val="DAF46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F03FE"/>
    <w:multiLevelType w:val="hybridMultilevel"/>
    <w:tmpl w:val="2FD42D86"/>
    <w:lvl w:ilvl="0" w:tplc="B874B1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FD50B6"/>
    <w:multiLevelType w:val="hybridMultilevel"/>
    <w:tmpl w:val="595467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A991C0C"/>
    <w:multiLevelType w:val="multilevel"/>
    <w:tmpl w:val="69A6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31743"/>
    <w:multiLevelType w:val="multilevel"/>
    <w:tmpl w:val="4FAE5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C1A99"/>
    <w:multiLevelType w:val="multilevel"/>
    <w:tmpl w:val="3EDE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42DB1"/>
    <w:multiLevelType w:val="multilevel"/>
    <w:tmpl w:val="4F7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F5432"/>
    <w:multiLevelType w:val="multilevel"/>
    <w:tmpl w:val="A31A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C6FFC"/>
    <w:multiLevelType w:val="hybridMultilevel"/>
    <w:tmpl w:val="3C448E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2936FB"/>
    <w:multiLevelType w:val="multilevel"/>
    <w:tmpl w:val="D334F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50800"/>
    <w:multiLevelType w:val="multilevel"/>
    <w:tmpl w:val="4B3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A3EBE"/>
    <w:multiLevelType w:val="hybridMultilevel"/>
    <w:tmpl w:val="90B62C0C"/>
    <w:lvl w:ilvl="0" w:tplc="1C8C9F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BFD4FDA"/>
    <w:multiLevelType w:val="multilevel"/>
    <w:tmpl w:val="62D8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63D25"/>
    <w:multiLevelType w:val="multilevel"/>
    <w:tmpl w:val="DBA6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D6F6A"/>
    <w:multiLevelType w:val="multilevel"/>
    <w:tmpl w:val="F042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733A2"/>
    <w:multiLevelType w:val="hybridMultilevel"/>
    <w:tmpl w:val="39642ECE"/>
    <w:lvl w:ilvl="0" w:tplc="24BCA8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18E3143"/>
    <w:multiLevelType w:val="hybridMultilevel"/>
    <w:tmpl w:val="83B8C0C2"/>
    <w:lvl w:ilvl="0" w:tplc="4456F284">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52951274">
    <w:abstractNumId w:val="2"/>
  </w:num>
  <w:num w:numId="2" w16cid:durableId="581717119">
    <w:abstractNumId w:val="9"/>
  </w:num>
  <w:num w:numId="3" w16cid:durableId="1197540931">
    <w:abstractNumId w:val="10"/>
  </w:num>
  <w:num w:numId="4" w16cid:durableId="677267304">
    <w:abstractNumId w:val="15"/>
  </w:num>
  <w:num w:numId="5" w16cid:durableId="1963926530">
    <w:abstractNumId w:val="13"/>
  </w:num>
  <w:num w:numId="6" w16cid:durableId="136460935">
    <w:abstractNumId w:val="8"/>
  </w:num>
  <w:num w:numId="7" w16cid:durableId="1292395408">
    <w:abstractNumId w:val="1"/>
  </w:num>
  <w:num w:numId="8" w16cid:durableId="2117098465">
    <w:abstractNumId w:val="16"/>
  </w:num>
  <w:num w:numId="9" w16cid:durableId="443765227">
    <w:abstractNumId w:val="5"/>
  </w:num>
  <w:num w:numId="10" w16cid:durableId="832452454">
    <w:abstractNumId w:val="11"/>
  </w:num>
  <w:num w:numId="11" w16cid:durableId="440877319">
    <w:abstractNumId w:val="12"/>
  </w:num>
  <w:num w:numId="12" w16cid:durableId="1910068887">
    <w:abstractNumId w:val="0"/>
  </w:num>
  <w:num w:numId="13" w16cid:durableId="1839927267">
    <w:abstractNumId w:val="4"/>
  </w:num>
  <w:num w:numId="14" w16cid:durableId="1074164631">
    <w:abstractNumId w:val="6"/>
  </w:num>
  <w:num w:numId="15" w16cid:durableId="604702011">
    <w:abstractNumId w:val="7"/>
  </w:num>
  <w:num w:numId="16" w16cid:durableId="667293711">
    <w:abstractNumId w:val="14"/>
  </w:num>
  <w:num w:numId="17" w16cid:durableId="1741562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09"/>
    <w:rsid w:val="00061977"/>
    <w:rsid w:val="0018558A"/>
    <w:rsid w:val="00413E46"/>
    <w:rsid w:val="00456D01"/>
    <w:rsid w:val="00603F09"/>
    <w:rsid w:val="00604DEB"/>
    <w:rsid w:val="00656A9D"/>
    <w:rsid w:val="006B06ED"/>
    <w:rsid w:val="00913B3B"/>
    <w:rsid w:val="00B559A8"/>
    <w:rsid w:val="00C43E01"/>
    <w:rsid w:val="00D45041"/>
    <w:rsid w:val="00E71EC7"/>
    <w:rsid w:val="00FA15A9"/>
    <w:rsid w:val="00FB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30D4B"/>
  <w15:chartTrackingRefBased/>
  <w15:docId w15:val="{7DEC3CF9-7105-49A2-B303-5FB2CFDF2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E4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03F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F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F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F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F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F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F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F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F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F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F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F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F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F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F09"/>
    <w:rPr>
      <w:rFonts w:eastAsiaTheme="majorEastAsia" w:cstheme="majorBidi"/>
      <w:color w:val="272727" w:themeColor="text1" w:themeTint="D8"/>
    </w:rPr>
  </w:style>
  <w:style w:type="paragraph" w:styleId="Title">
    <w:name w:val="Title"/>
    <w:basedOn w:val="Normal"/>
    <w:next w:val="Normal"/>
    <w:link w:val="TitleChar"/>
    <w:uiPriority w:val="10"/>
    <w:qFormat/>
    <w:rsid w:val="00603F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F09"/>
    <w:pPr>
      <w:spacing w:before="160"/>
      <w:jc w:val="center"/>
    </w:pPr>
    <w:rPr>
      <w:i/>
      <w:iCs/>
      <w:color w:val="404040" w:themeColor="text1" w:themeTint="BF"/>
    </w:rPr>
  </w:style>
  <w:style w:type="character" w:customStyle="1" w:styleId="QuoteChar">
    <w:name w:val="Quote Char"/>
    <w:basedOn w:val="DefaultParagraphFont"/>
    <w:link w:val="Quote"/>
    <w:uiPriority w:val="29"/>
    <w:rsid w:val="00603F09"/>
    <w:rPr>
      <w:i/>
      <w:iCs/>
      <w:color w:val="404040" w:themeColor="text1" w:themeTint="BF"/>
    </w:rPr>
  </w:style>
  <w:style w:type="paragraph" w:styleId="ListParagraph">
    <w:name w:val="List Paragraph"/>
    <w:basedOn w:val="Normal"/>
    <w:uiPriority w:val="34"/>
    <w:qFormat/>
    <w:rsid w:val="00603F09"/>
    <w:pPr>
      <w:ind w:left="720"/>
      <w:contextualSpacing/>
    </w:pPr>
  </w:style>
  <w:style w:type="character" w:styleId="IntenseEmphasis">
    <w:name w:val="Intense Emphasis"/>
    <w:basedOn w:val="DefaultParagraphFont"/>
    <w:uiPriority w:val="21"/>
    <w:qFormat/>
    <w:rsid w:val="00603F09"/>
    <w:rPr>
      <w:i/>
      <w:iCs/>
      <w:color w:val="2F5496" w:themeColor="accent1" w:themeShade="BF"/>
    </w:rPr>
  </w:style>
  <w:style w:type="paragraph" w:styleId="IntenseQuote">
    <w:name w:val="Intense Quote"/>
    <w:basedOn w:val="Normal"/>
    <w:next w:val="Normal"/>
    <w:link w:val="IntenseQuoteChar"/>
    <w:uiPriority w:val="30"/>
    <w:qFormat/>
    <w:rsid w:val="00603F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F09"/>
    <w:rPr>
      <w:i/>
      <w:iCs/>
      <w:color w:val="2F5496" w:themeColor="accent1" w:themeShade="BF"/>
    </w:rPr>
  </w:style>
  <w:style w:type="character" w:styleId="IntenseReference">
    <w:name w:val="Intense Reference"/>
    <w:basedOn w:val="DefaultParagraphFont"/>
    <w:uiPriority w:val="32"/>
    <w:qFormat/>
    <w:rsid w:val="00603F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84414">
      <w:bodyDiv w:val="1"/>
      <w:marLeft w:val="0"/>
      <w:marRight w:val="0"/>
      <w:marTop w:val="0"/>
      <w:marBottom w:val="0"/>
      <w:divBdr>
        <w:top w:val="none" w:sz="0" w:space="0" w:color="auto"/>
        <w:left w:val="none" w:sz="0" w:space="0" w:color="auto"/>
        <w:bottom w:val="none" w:sz="0" w:space="0" w:color="auto"/>
        <w:right w:val="none" w:sz="0" w:space="0" w:color="auto"/>
      </w:divBdr>
    </w:div>
    <w:div w:id="924336097">
      <w:bodyDiv w:val="1"/>
      <w:marLeft w:val="0"/>
      <w:marRight w:val="0"/>
      <w:marTop w:val="0"/>
      <w:marBottom w:val="0"/>
      <w:divBdr>
        <w:top w:val="none" w:sz="0" w:space="0" w:color="auto"/>
        <w:left w:val="none" w:sz="0" w:space="0" w:color="auto"/>
        <w:bottom w:val="none" w:sz="0" w:space="0" w:color="auto"/>
        <w:right w:val="none" w:sz="0" w:space="0" w:color="auto"/>
      </w:divBdr>
    </w:div>
    <w:div w:id="1253972850">
      <w:bodyDiv w:val="1"/>
      <w:marLeft w:val="0"/>
      <w:marRight w:val="0"/>
      <w:marTop w:val="0"/>
      <w:marBottom w:val="0"/>
      <w:divBdr>
        <w:top w:val="none" w:sz="0" w:space="0" w:color="auto"/>
        <w:left w:val="none" w:sz="0" w:space="0" w:color="auto"/>
        <w:bottom w:val="none" w:sz="0" w:space="0" w:color="auto"/>
        <w:right w:val="none" w:sz="0" w:space="0" w:color="auto"/>
      </w:divBdr>
    </w:div>
    <w:div w:id="194845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4</cp:revision>
  <dcterms:created xsi:type="dcterms:W3CDTF">2025-06-06T14:50:00Z</dcterms:created>
  <dcterms:modified xsi:type="dcterms:W3CDTF">2025-09-18T14:11:00Z</dcterms:modified>
</cp:coreProperties>
</file>