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sz w:val="24"/>
          <w:szCs w:val="24"/>
        </w:rPr>
      </w:pPr>
      <w:bookmarkStart w:colFirst="0" w:colLast="0" w:name="_c7m7dkvg61n7" w:id="0"/>
      <w:bookmarkEnd w:id="0"/>
      <w:r w:rsidDel="00000000" w:rsidR="00000000" w:rsidRPr="00000000">
        <w:rPr>
          <w:b w:val="1"/>
          <w:sz w:val="32"/>
          <w:szCs w:val="32"/>
          <w:rtl w:val="0"/>
        </w:rPr>
        <w:t xml:space="preserve">5.1.9 Packet Tracer - Investigate STP Loop Prevention</w:t>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In this lab, you will observe spanning-tree port states and watch the spanning-tree convergence process.</w:t>
      </w:r>
    </w:p>
    <w:p w:rsidR="00000000" w:rsidDel="00000000" w:rsidP="00000000" w:rsidRDefault="00000000" w:rsidRPr="00000000" w14:paraId="00000004">
      <w:pPr>
        <w:numPr>
          <w:ilvl w:val="0"/>
          <w:numId w:val="2"/>
        </w:numPr>
        <w:ind w:left="720" w:hanging="360"/>
        <w:jc w:val="both"/>
        <w:rPr>
          <w:sz w:val="24"/>
          <w:szCs w:val="24"/>
        </w:rPr>
      </w:pPr>
      <w:r w:rsidDel="00000000" w:rsidR="00000000" w:rsidRPr="00000000">
        <w:rPr>
          <w:sz w:val="24"/>
          <w:szCs w:val="24"/>
          <w:rtl w:val="0"/>
        </w:rPr>
        <w:t xml:space="preserve">Describe the operation of Spanning Tree Protocol.</w:t>
      </w:r>
    </w:p>
    <w:p w:rsidR="00000000" w:rsidDel="00000000" w:rsidP="00000000" w:rsidRDefault="00000000" w:rsidRPr="00000000" w14:paraId="00000005">
      <w:pPr>
        <w:numPr>
          <w:ilvl w:val="0"/>
          <w:numId w:val="2"/>
        </w:numPr>
        <w:ind w:left="720" w:hanging="360"/>
        <w:jc w:val="both"/>
        <w:rPr>
          <w:sz w:val="24"/>
          <w:szCs w:val="24"/>
        </w:rPr>
      </w:pPr>
      <w:r w:rsidDel="00000000" w:rsidR="00000000" w:rsidRPr="00000000">
        <w:rPr>
          <w:sz w:val="24"/>
          <w:szCs w:val="24"/>
          <w:rtl w:val="0"/>
        </w:rPr>
        <w:t xml:space="preserve">Explain how Spanning Tree Protocol prevents switching loops while allowing redundancy in switched networks.</w:t>
      </w:r>
    </w:p>
    <w:p w:rsidR="00000000" w:rsidDel="00000000" w:rsidP="00000000" w:rsidRDefault="00000000" w:rsidRPr="00000000" w14:paraId="00000006">
      <w:pPr>
        <w:ind w:left="0" w:firstLine="0"/>
        <w:rPr>
          <w:b w:val="1"/>
          <w:sz w:val="28"/>
          <w:szCs w:val="28"/>
        </w:rPr>
      </w:pPr>
      <w:r w:rsidDel="00000000" w:rsidR="00000000" w:rsidRPr="00000000">
        <w:rPr>
          <w:rtl w:val="0"/>
        </w:rPr>
      </w:r>
    </w:p>
    <w:p w:rsidR="00000000" w:rsidDel="00000000" w:rsidP="00000000" w:rsidRDefault="00000000" w:rsidRPr="00000000" w14:paraId="00000007">
      <w:pPr>
        <w:ind w:left="0" w:firstLine="0"/>
        <w:rPr>
          <w:b w:val="1"/>
          <w:sz w:val="28"/>
          <w:szCs w:val="28"/>
        </w:rPr>
      </w:pPr>
      <w:r w:rsidDel="00000000" w:rsidR="00000000" w:rsidRPr="00000000">
        <w:rPr>
          <w:b w:val="1"/>
          <w:sz w:val="28"/>
          <w:szCs w:val="28"/>
          <w:rtl w:val="0"/>
        </w:rPr>
        <w:t xml:space="preserve">Background / Scenario</w:t>
      </w:r>
    </w:p>
    <w:p w:rsidR="00000000" w:rsidDel="00000000" w:rsidP="00000000" w:rsidRDefault="00000000" w:rsidRPr="00000000" w14:paraId="00000008">
      <w:pPr>
        <w:ind w:left="0" w:firstLine="0"/>
        <w:jc w:val="both"/>
        <w:rPr>
          <w:sz w:val="24"/>
          <w:szCs w:val="24"/>
        </w:rPr>
      </w:pPr>
      <w:r w:rsidDel="00000000" w:rsidR="00000000" w:rsidRPr="00000000">
        <w:rPr>
          <w:sz w:val="24"/>
          <w:szCs w:val="24"/>
          <w:rtl w:val="0"/>
        </w:rPr>
        <w:t xml:space="preserve">In this activity you will use Packet Tracer to observe the operation of Spanning Tree Protocol in a simple switched network that has redundant paths.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0B">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Observe a Converged Spanning-Tree Instance</w:t>
      </w:r>
    </w:p>
    <w:p w:rsidR="00000000" w:rsidDel="00000000" w:rsidP="00000000" w:rsidRDefault="00000000" w:rsidRPr="00000000" w14:paraId="0000000C">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Verify Connectivity.</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Ping from PC1 to PC2 to verify connectivity between the hosts. Your ping should be successful.</w:t>
      </w:r>
    </w:p>
    <w:p w:rsidR="00000000" w:rsidDel="00000000" w:rsidP="00000000" w:rsidRDefault="00000000" w:rsidRPr="00000000" w14:paraId="0000000E">
      <w:pPr>
        <w:jc w:val="both"/>
        <w:rPr>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4157663" cy="3211844"/>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57663" cy="321184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Yes, Ping Successfully.</w:t>
            </w:r>
          </w:p>
        </w:tc>
      </w:tr>
    </w:tbl>
    <w:p w:rsidR="00000000" w:rsidDel="00000000" w:rsidP="00000000" w:rsidRDefault="00000000" w:rsidRPr="00000000" w14:paraId="00000011">
      <w:pPr>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Heading3"/>
        <w:rPr>
          <w:b w:val="1"/>
          <w:sz w:val="26"/>
          <w:szCs w:val="26"/>
        </w:rPr>
      </w:pPr>
      <w:bookmarkStart w:colFirst="0" w:colLast="0" w:name="_oj6trf3kglpo" w:id="3"/>
      <w:bookmarkEnd w:id="3"/>
      <w:r w:rsidDel="00000000" w:rsidR="00000000" w:rsidRPr="00000000">
        <w:rPr>
          <w:b w:val="1"/>
          <w:sz w:val="26"/>
          <w:szCs w:val="26"/>
          <w:rtl w:val="0"/>
        </w:rPr>
        <w:t xml:space="preserve">Step 2: View spanning-tree status on each switch.</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Use the show spanning-tree vlan 1 command to gather information about the spanning tree status of each switch. Complete the table. For the purposes of the activity, only consider information about the Gigabit trunk ports. The Fast Ethernet ports are access ports that have end devices connected and are not part of the inter-switch trunk-based spanning tree.</w:t>
      </w:r>
    </w:p>
    <w:p w:rsidR="00000000" w:rsidDel="00000000" w:rsidP="00000000" w:rsidRDefault="00000000" w:rsidRPr="00000000" w14:paraId="00000014">
      <w:pPr>
        <w:rPr>
          <w:sz w:val="24"/>
          <w:szCs w:val="24"/>
        </w:rPr>
      </w:pPr>
      <w:r w:rsidDel="00000000" w:rsidR="00000000" w:rsidRPr="00000000">
        <w:rPr>
          <w:rtl w:val="0"/>
        </w:rPr>
      </w:r>
    </w:p>
    <w:tbl>
      <w:tblPr>
        <w:tblStyle w:val="Table2"/>
        <w:tblW w:w="92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50"/>
        <w:gridCol w:w="2895"/>
        <w:gridCol w:w="3705"/>
        <w:tblGridChange w:id="0">
          <w:tblGrid>
            <w:gridCol w:w="1275"/>
            <w:gridCol w:w="1350"/>
            <w:gridCol w:w="2895"/>
            <w:gridCol w:w="37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rPr>
            </w:pPr>
            <w:r w:rsidDel="00000000" w:rsidR="00000000" w:rsidRPr="00000000">
              <w:rPr>
                <w:sz w:val="24"/>
                <w:szCs w:val="24"/>
                <w:rtl w:val="0"/>
              </w:rPr>
              <w:t xml:space="preserve">Switch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Port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4"/>
                <w:szCs w:val="24"/>
              </w:rPr>
            </w:pPr>
            <w:r w:rsidDel="00000000" w:rsidR="00000000" w:rsidRPr="00000000">
              <w:rPr>
                <w:sz w:val="24"/>
                <w:szCs w:val="24"/>
                <w:rtl w:val="0"/>
              </w:rPr>
              <w:t xml:space="preserve">Status(FWD, BLK…)</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Root Bridge?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sz w:val="24"/>
                <w:szCs w:val="24"/>
              </w:rPr>
            </w:pPr>
            <w:r w:rsidDel="00000000" w:rsidR="00000000" w:rsidRPr="00000000">
              <w:rPr>
                <w:sz w:val="24"/>
                <w:szCs w:val="24"/>
                <w:rtl w:val="0"/>
              </w:rPr>
              <w:t xml:space="preserve">S1</w:t>
            </w:r>
          </w:p>
          <w:p w:rsidR="00000000" w:rsidDel="00000000" w:rsidP="00000000" w:rsidRDefault="00000000" w:rsidRPr="00000000" w14:paraId="0000001A">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color w:val="0000ff"/>
                <w:sz w:val="24"/>
                <w:szCs w:val="24"/>
              </w:rPr>
            </w:pPr>
            <w:r w:rsidDel="00000000" w:rsidR="00000000" w:rsidRPr="00000000">
              <w:rPr>
                <w:color w:val="0000ff"/>
                <w:sz w:val="24"/>
                <w:szCs w:val="24"/>
                <w:rtl w:val="0"/>
              </w:rPr>
              <w:t xml:space="preserve">FWD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color w:val="0000ff"/>
                <w:sz w:val="24"/>
                <w:szCs w:val="24"/>
              </w:rPr>
            </w:pPr>
            <w:r w:rsidDel="00000000" w:rsidR="00000000" w:rsidRPr="00000000">
              <w:rPr>
                <w:color w:val="0000ff"/>
                <w:sz w:val="24"/>
                <w:szCs w:val="24"/>
                <w:rtl w:val="0"/>
              </w:rPr>
              <w:t xml:space="preserve">NO</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color w:val="0000ff"/>
                <w:sz w:val="24"/>
                <w:szCs w:val="24"/>
              </w:rPr>
            </w:pPr>
            <w:r w:rsidDel="00000000" w:rsidR="00000000" w:rsidRPr="00000000">
              <w:rPr>
                <w:color w:val="0000ff"/>
                <w:sz w:val="24"/>
                <w:szCs w:val="24"/>
                <w:rtl w:val="0"/>
              </w:rPr>
              <w:t xml:space="preserve">FWD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color w:val="0000ff"/>
                <w:sz w:val="24"/>
                <w:szCs w:val="24"/>
              </w:rPr>
            </w:pPr>
            <w:r w:rsidDel="00000000" w:rsidR="00000000" w:rsidRPr="00000000">
              <w:rPr>
                <w:color w:val="0000ff"/>
                <w:sz w:val="24"/>
                <w:szCs w:val="24"/>
                <w:rtl w:val="0"/>
              </w:rPr>
              <w:t xml:space="preserve">NO</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color w:val="0000ff"/>
                <w:sz w:val="24"/>
                <w:szCs w:val="24"/>
              </w:rPr>
            </w:pPr>
            <w:r w:rsidDel="00000000" w:rsidR="00000000" w:rsidRPr="00000000">
              <w:rPr>
                <w:color w:val="0000ff"/>
                <w:sz w:val="24"/>
                <w:szCs w:val="24"/>
                <w:rtl w:val="0"/>
              </w:rPr>
              <w:t xml:space="preserve">FWD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center"/>
              <w:rPr>
                <w:color w:val="0000ff"/>
                <w:sz w:val="24"/>
                <w:szCs w:val="24"/>
              </w:rPr>
            </w:pPr>
            <w:r w:rsidDel="00000000" w:rsidR="00000000" w:rsidRPr="00000000">
              <w:rPr>
                <w:color w:val="0000ff"/>
                <w:sz w:val="24"/>
                <w:szCs w:val="24"/>
                <w:rtl w:val="0"/>
              </w:rPr>
              <w:t xml:space="preserve">YES</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color w:val="0000ff"/>
                <w:sz w:val="24"/>
                <w:szCs w:val="24"/>
              </w:rPr>
            </w:pPr>
            <w:r w:rsidDel="00000000" w:rsidR="00000000" w:rsidRPr="00000000">
              <w:rPr>
                <w:color w:val="0000ff"/>
                <w:sz w:val="24"/>
                <w:szCs w:val="24"/>
                <w:rtl w:val="0"/>
              </w:rPr>
              <w:t xml:space="preserve">FWD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color w:val="0000ff"/>
                <w:sz w:val="24"/>
                <w:szCs w:val="24"/>
              </w:rPr>
            </w:pPr>
            <w:r w:rsidDel="00000000" w:rsidR="00000000" w:rsidRPr="00000000">
              <w:rPr>
                <w:color w:val="0000ff"/>
                <w:sz w:val="24"/>
                <w:szCs w:val="24"/>
                <w:rtl w:val="0"/>
              </w:rPr>
              <w:t xml:space="preserve">YES</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center"/>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color w:val="0000ff"/>
                <w:sz w:val="24"/>
                <w:szCs w:val="24"/>
              </w:rPr>
            </w:pPr>
            <w:r w:rsidDel="00000000" w:rsidR="00000000" w:rsidRPr="00000000">
              <w:rPr>
                <w:color w:val="0000ff"/>
                <w:sz w:val="24"/>
                <w:szCs w:val="24"/>
                <w:rtl w:val="0"/>
              </w:rPr>
              <w:t xml:space="preserve">FWD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color w:val="0000ff"/>
                <w:sz w:val="24"/>
                <w:szCs w:val="24"/>
              </w:rPr>
            </w:pPr>
            <w:r w:rsidDel="00000000" w:rsidR="00000000" w:rsidRPr="00000000">
              <w:rPr>
                <w:color w:val="0000ff"/>
                <w:sz w:val="24"/>
                <w:szCs w:val="24"/>
                <w:rtl w:val="0"/>
              </w:rPr>
              <w:t xml:space="preserve">NO</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color w:val="0000ff"/>
                <w:sz w:val="24"/>
                <w:szCs w:val="24"/>
              </w:rPr>
            </w:pPr>
            <w:r w:rsidDel="00000000" w:rsidR="00000000" w:rsidRPr="00000000">
              <w:rPr>
                <w:color w:val="0000ff"/>
                <w:sz w:val="24"/>
                <w:szCs w:val="24"/>
                <w:rtl w:val="0"/>
              </w:rPr>
              <w:t xml:space="preserve">BLK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color w:val="0000ff"/>
                <w:sz w:val="24"/>
                <w:szCs w:val="24"/>
              </w:rPr>
            </w:pPr>
            <w:r w:rsidDel="00000000" w:rsidR="00000000" w:rsidRPr="00000000">
              <w:rPr>
                <w:color w:val="0000ff"/>
                <w:sz w:val="24"/>
                <w:szCs w:val="24"/>
                <w:rtl w:val="0"/>
              </w:rPr>
              <w:t xml:space="preserve">NO</w:t>
            </w:r>
          </w:p>
        </w:tc>
      </w:tr>
    </w:tbl>
    <w:p w:rsidR="00000000" w:rsidDel="00000000" w:rsidP="00000000" w:rsidRDefault="00000000" w:rsidRPr="00000000" w14:paraId="00000032">
      <w:pP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8445"/>
        <w:tblGridChange w:id="0">
          <w:tblGrid>
            <w:gridCol w:w="915"/>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29225" cy="25908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9225" cy="259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29225" cy="25781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29225"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29225" cy="2540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29225" cy="2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Packet Tracer uses a different link light on one of the connections between the switches.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What do you </w:t>
      </w:r>
      <w:r w:rsidDel="00000000" w:rsidR="00000000" w:rsidRPr="00000000">
        <w:rPr>
          <w:sz w:val="24"/>
          <w:szCs w:val="24"/>
          <w:rtl w:val="0"/>
        </w:rPr>
        <w:t xml:space="preserve">think this this</w:t>
      </w:r>
      <w:r w:rsidDel="00000000" w:rsidR="00000000" w:rsidRPr="00000000">
        <w:rPr>
          <w:sz w:val="24"/>
          <w:szCs w:val="24"/>
          <w:rtl w:val="0"/>
        </w:rPr>
        <w:t xml:space="preserve"> link light means?</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sz w:val="24"/>
                <w:szCs w:val="24"/>
              </w:rPr>
            </w:pPr>
            <w:r w:rsidDel="00000000" w:rsidR="00000000" w:rsidRPr="00000000">
              <w:rPr>
                <w:color w:val="0000ff"/>
                <w:sz w:val="24"/>
                <w:szCs w:val="24"/>
                <w:rtl w:val="0"/>
              </w:rPr>
              <w:t xml:space="preserve">For an S3 G0/2 port showing an orange link light, it means that the port is not forwarding frames because the spanning tree is blocking the port, as is the blocking state.</w:t>
            </w:r>
          </w:p>
        </w:tc>
      </w:tr>
    </w:tbl>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What path will frames take from PC1 to PC2?</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From S1(G0/2) to S2(G0/1)</w:t>
            </w:r>
          </w:p>
        </w:tc>
      </w:tr>
    </w:tbl>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Why do the frames not travel through S3?</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Because the S3 G0/2 port is blocked by the Spanning Tree Protocol, when we send a message from PC1 to PC2 or from PC2 to PC1, it won't go to S3.</w:t>
            </w:r>
          </w:p>
        </w:tc>
      </w:tr>
    </w:tbl>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Why </w:t>
      </w:r>
      <w:r w:rsidDel="00000000" w:rsidR="00000000" w:rsidRPr="00000000">
        <w:rPr>
          <w:sz w:val="24"/>
          <w:szCs w:val="24"/>
          <w:rtl w:val="0"/>
        </w:rPr>
        <w:t xml:space="preserve">has spanning</w:t>
      </w:r>
      <w:r w:rsidDel="00000000" w:rsidR="00000000" w:rsidRPr="00000000">
        <w:rPr>
          <w:sz w:val="24"/>
          <w:szCs w:val="24"/>
          <w:rtl w:val="0"/>
        </w:rPr>
        <w:t xml:space="preserve"> tree placed a port </w:t>
      </w:r>
      <w:r w:rsidDel="00000000" w:rsidR="00000000" w:rsidRPr="00000000">
        <w:rPr>
          <w:sz w:val="24"/>
          <w:szCs w:val="24"/>
          <w:rtl w:val="0"/>
        </w:rPr>
        <w:t xml:space="preserve">in blocking</w:t>
      </w:r>
      <w:r w:rsidDel="00000000" w:rsidR="00000000" w:rsidRPr="00000000">
        <w:rPr>
          <w:sz w:val="24"/>
          <w:szCs w:val="24"/>
          <w:rtl w:val="0"/>
        </w:rPr>
        <w:t xml:space="preserve"> state?</w:t>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Because if all ports on the switch could forward frames that would loop in the network. This will cause network failure.</w:t>
            </w:r>
          </w:p>
        </w:tc>
      </w:tr>
    </w:tbl>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pStyle w:val="Heading2"/>
        <w:rPr>
          <w:b w:val="1"/>
          <w:sz w:val="28"/>
          <w:szCs w:val="28"/>
        </w:rPr>
      </w:pPr>
      <w:bookmarkStart w:colFirst="0" w:colLast="0" w:name="_pu223kcyf77k" w:id="4"/>
      <w:bookmarkEnd w:id="4"/>
      <w:r w:rsidDel="00000000" w:rsidR="00000000" w:rsidRPr="00000000">
        <w:rPr>
          <w:b w:val="1"/>
          <w:sz w:val="28"/>
          <w:szCs w:val="28"/>
          <w:rtl w:val="0"/>
        </w:rPr>
        <w:t xml:space="preserve">Part 2: Observe spanning-tree convergence</w:t>
      </w:r>
    </w:p>
    <w:p w:rsidR="00000000" w:rsidDel="00000000" w:rsidP="00000000" w:rsidRDefault="00000000" w:rsidRPr="00000000" w14:paraId="0000004A">
      <w:pPr>
        <w:pStyle w:val="Heading3"/>
        <w:rPr>
          <w:b w:val="1"/>
          <w:sz w:val="26"/>
          <w:szCs w:val="26"/>
        </w:rPr>
      </w:pPr>
      <w:bookmarkStart w:colFirst="0" w:colLast="0" w:name="_mhdv2ldtxdxz" w:id="5"/>
      <w:bookmarkEnd w:id="5"/>
      <w:r w:rsidDel="00000000" w:rsidR="00000000" w:rsidRPr="00000000">
        <w:rPr>
          <w:b w:val="1"/>
          <w:sz w:val="26"/>
          <w:szCs w:val="26"/>
          <w:rtl w:val="0"/>
        </w:rPr>
        <w:t xml:space="preserve">Step 1: Remove the connection between S1 and S2.</w:t>
      </w:r>
    </w:p>
    <w:p w:rsidR="00000000" w:rsidDel="00000000" w:rsidP="00000000" w:rsidRDefault="00000000" w:rsidRPr="00000000" w14:paraId="0000004B">
      <w:pPr>
        <w:numPr>
          <w:ilvl w:val="0"/>
          <w:numId w:val="1"/>
        </w:numPr>
        <w:ind w:left="720" w:hanging="360"/>
        <w:jc w:val="both"/>
        <w:rPr>
          <w:sz w:val="24"/>
          <w:szCs w:val="24"/>
        </w:rPr>
      </w:pPr>
      <w:r w:rsidDel="00000000" w:rsidR="00000000" w:rsidRPr="00000000">
        <w:rPr>
          <w:sz w:val="24"/>
          <w:szCs w:val="24"/>
          <w:rtl w:val="0"/>
        </w:rPr>
        <w:t xml:space="preserve">Open a CLI window on switch S3 and issue the command show spanning-tree vlan 1. Leave the CLI window open.</w:t>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sz w:val="24"/>
          <w:szCs w:val="24"/>
        </w:rPr>
      </w:pPr>
      <w:r w:rsidDel="00000000" w:rsidR="00000000" w:rsidRPr="00000000">
        <w:rPr>
          <w:sz w:val="24"/>
          <w:szCs w:val="24"/>
          <w:rtl w:val="0"/>
        </w:rPr>
        <w:t xml:space="preserve">Select the delete tool from the menu bar and click the cable that connects S1 and S2.</w:t>
      </w:r>
      <w:r w:rsidDel="00000000" w:rsidR="00000000" w:rsidRPr="00000000">
        <w:rPr>
          <w:rtl w:val="0"/>
        </w:rPr>
      </w:r>
    </w:p>
    <w:p w:rsidR="00000000" w:rsidDel="00000000" w:rsidP="00000000" w:rsidRDefault="00000000" w:rsidRPr="00000000" w14:paraId="0000004E">
      <w:pPr>
        <w:pStyle w:val="Heading3"/>
        <w:rPr>
          <w:b w:val="1"/>
          <w:sz w:val="26"/>
          <w:szCs w:val="26"/>
        </w:rPr>
      </w:pPr>
      <w:bookmarkStart w:colFirst="0" w:colLast="0" w:name="_92efeqry2i0a" w:id="6"/>
      <w:bookmarkEnd w:id="6"/>
      <w:r w:rsidDel="00000000" w:rsidR="00000000" w:rsidRPr="00000000">
        <w:rPr>
          <w:b w:val="1"/>
          <w:sz w:val="26"/>
          <w:szCs w:val="26"/>
          <w:rtl w:val="0"/>
        </w:rPr>
        <w:t xml:space="preserve">Step 2: Observe spanning-tree convergence.</w:t>
      </w:r>
    </w:p>
    <w:p w:rsidR="00000000" w:rsidDel="00000000" w:rsidP="00000000" w:rsidRDefault="00000000" w:rsidRPr="00000000" w14:paraId="0000004F">
      <w:pPr>
        <w:numPr>
          <w:ilvl w:val="0"/>
          <w:numId w:val="3"/>
        </w:numPr>
        <w:ind w:left="720" w:hanging="360"/>
        <w:jc w:val="both"/>
        <w:rPr>
          <w:sz w:val="24"/>
          <w:szCs w:val="24"/>
        </w:rPr>
      </w:pPr>
      <w:r w:rsidDel="00000000" w:rsidR="00000000" w:rsidRPr="00000000">
        <w:rPr>
          <w:sz w:val="24"/>
          <w:szCs w:val="24"/>
          <w:rtl w:val="0"/>
        </w:rPr>
        <w:t xml:space="preserve">Quickly return to the CLI prompt on switch S3 and issue the show spanning-tree vlan 1 command.</w:t>
      </w:r>
    </w:p>
    <w:p w:rsidR="00000000" w:rsidDel="00000000" w:rsidP="00000000" w:rsidRDefault="00000000" w:rsidRPr="00000000" w14:paraId="00000050">
      <w:pPr>
        <w:ind w:left="720"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3"/>
        </w:numPr>
        <w:ind w:left="720" w:hanging="360"/>
        <w:jc w:val="both"/>
        <w:rPr>
          <w:sz w:val="24"/>
          <w:szCs w:val="24"/>
        </w:rPr>
      </w:pPr>
      <w:r w:rsidDel="00000000" w:rsidR="00000000" w:rsidRPr="00000000">
        <w:rPr>
          <w:sz w:val="24"/>
          <w:szCs w:val="24"/>
          <w:rtl w:val="0"/>
        </w:rPr>
        <w:t xml:space="preserve">Use the up-arrow key to recall the show spanning-tree vlan 1 command and issue it repeatedly until the orange link light on the cable turns green. Observe the status of port G0/2.</w:t>
      </w:r>
    </w:p>
    <w:p w:rsidR="00000000" w:rsidDel="00000000" w:rsidP="00000000" w:rsidRDefault="00000000" w:rsidRPr="00000000" w14:paraId="00000052">
      <w:pPr>
        <w:ind w:left="720" w:firstLine="0"/>
        <w:jc w:val="both"/>
        <w:rPr>
          <w:sz w:val="24"/>
          <w:szCs w:val="24"/>
        </w:rPr>
      </w:pPr>
      <w:r w:rsidDel="00000000" w:rsidR="00000000" w:rsidRPr="00000000">
        <w:rPr>
          <w:rtl w:val="0"/>
        </w:rPr>
      </w:r>
    </w:p>
    <w:p w:rsidR="00000000" w:rsidDel="00000000" w:rsidP="00000000" w:rsidRDefault="00000000" w:rsidRPr="00000000" w14:paraId="00000053">
      <w:pPr>
        <w:ind w:left="720" w:firstLine="0"/>
        <w:jc w:val="both"/>
        <w:rPr>
          <w:sz w:val="24"/>
          <w:szCs w:val="24"/>
        </w:rPr>
      </w:pPr>
      <w:r w:rsidDel="00000000" w:rsidR="00000000" w:rsidRPr="00000000">
        <w:rPr>
          <w:sz w:val="24"/>
          <w:szCs w:val="24"/>
          <w:rtl w:val="0"/>
        </w:rPr>
        <w:t xml:space="preserve">What do you see happen to the status of the G0/2 port during this process?</w:t>
      </w:r>
    </w:p>
    <w:p w:rsidR="00000000" w:rsidDel="00000000" w:rsidP="00000000" w:rsidRDefault="00000000" w:rsidRPr="00000000" w14:paraId="00000054">
      <w:pPr>
        <w:ind w:left="720" w:firstLine="0"/>
        <w:jc w:val="both"/>
        <w:rPr>
          <w:sz w:val="24"/>
          <w:szCs w:val="24"/>
        </w:rPr>
      </w:pPr>
      <w:r w:rsidDel="00000000" w:rsidR="00000000" w:rsidRPr="00000000">
        <w:rPr>
          <w:rtl w:val="0"/>
        </w:rPr>
      </w:r>
    </w:p>
    <w:tbl>
      <w:tblPr>
        <w:tblStyle w:val="Table8"/>
        <w:tblW w:w="802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25"/>
        <w:tblGridChange w:id="0">
          <w:tblGrid>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62525" cy="2438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62525" cy="243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62525" cy="24257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962525" cy="242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62525" cy="23876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62525"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62525" cy="24384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62525" cy="243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The State of G0/2 in S3 was BLK status (Blocking), then change to LSN status (Listening), then change to LRN status (Learning), last is change to FWD status (Forwarding).</w:t>
            </w:r>
          </w:p>
        </w:tc>
      </w:tr>
    </w:tbl>
    <w:p w:rsidR="00000000" w:rsidDel="00000000" w:rsidP="00000000" w:rsidRDefault="00000000" w:rsidRPr="00000000" w14:paraId="0000005A">
      <w:pPr>
        <w:ind w:left="720" w:firstLine="0"/>
        <w:jc w:val="both"/>
        <w:rPr>
          <w:sz w:val="24"/>
          <w:szCs w:val="24"/>
        </w:rPr>
      </w:pPr>
      <w:r w:rsidDel="00000000" w:rsidR="00000000" w:rsidRPr="00000000">
        <w:rPr>
          <w:rtl w:val="0"/>
        </w:rPr>
      </w:r>
    </w:p>
    <w:p w:rsidR="00000000" w:rsidDel="00000000" w:rsidP="00000000" w:rsidRDefault="00000000" w:rsidRPr="00000000" w14:paraId="0000005B">
      <w:pPr>
        <w:ind w:left="720" w:firstLine="0"/>
        <w:jc w:val="both"/>
        <w:rPr>
          <w:sz w:val="24"/>
          <w:szCs w:val="24"/>
        </w:rPr>
      </w:pPr>
      <w:r w:rsidDel="00000000" w:rsidR="00000000" w:rsidRPr="00000000">
        <w:rPr>
          <w:sz w:val="24"/>
          <w:szCs w:val="24"/>
          <w:rtl w:val="0"/>
        </w:rPr>
        <w:t xml:space="preserve">You have observed the transition in port status that occurs as a spanning-tree port moves from blocking to forwarding state.</w:t>
      </w:r>
    </w:p>
    <w:p w:rsidR="00000000" w:rsidDel="00000000" w:rsidP="00000000" w:rsidRDefault="00000000" w:rsidRPr="00000000" w14:paraId="0000005C">
      <w:pPr>
        <w:ind w:left="720" w:firstLine="0"/>
        <w:jc w:val="both"/>
        <w:rPr>
          <w:sz w:val="24"/>
          <w:szCs w:val="24"/>
        </w:rPr>
      </w:pPr>
      <w:r w:rsidDel="00000000" w:rsidR="00000000" w:rsidRPr="00000000">
        <w:rPr>
          <w:rtl w:val="0"/>
        </w:rPr>
      </w:r>
    </w:p>
    <w:p w:rsidR="00000000" w:rsidDel="00000000" w:rsidP="00000000" w:rsidRDefault="00000000" w:rsidRPr="00000000" w14:paraId="0000005D">
      <w:pPr>
        <w:numPr>
          <w:ilvl w:val="0"/>
          <w:numId w:val="3"/>
        </w:numPr>
        <w:ind w:left="720" w:hanging="360"/>
        <w:jc w:val="both"/>
        <w:rPr>
          <w:sz w:val="24"/>
          <w:szCs w:val="24"/>
        </w:rPr>
      </w:pPr>
      <w:r w:rsidDel="00000000" w:rsidR="00000000" w:rsidRPr="00000000">
        <w:rPr>
          <w:sz w:val="24"/>
          <w:szCs w:val="24"/>
          <w:rtl w:val="0"/>
        </w:rPr>
        <w:t xml:space="preserve">Verify Connectivity by pinging from PC1 to PC2. Your ping should be successful.</w:t>
      </w:r>
    </w:p>
    <w:p w:rsidR="00000000" w:rsidDel="00000000" w:rsidP="00000000" w:rsidRDefault="00000000" w:rsidRPr="00000000" w14:paraId="0000005E">
      <w:pPr>
        <w:ind w:left="720" w:firstLine="0"/>
        <w:jc w:val="both"/>
        <w:rPr>
          <w:sz w:val="24"/>
          <w:szCs w:val="24"/>
        </w:rPr>
      </w:pPr>
      <w:r w:rsidDel="00000000" w:rsidR="00000000" w:rsidRPr="00000000">
        <w:rPr>
          <w:sz w:val="24"/>
          <w:szCs w:val="24"/>
          <w:rtl w:val="0"/>
        </w:rPr>
        <w:t xml:space="preserve">Are any ports showing an orange link light that indicates that the port is in a spanning-tree state other than forwarding? Why or why not?</w:t>
      </w:r>
    </w:p>
    <w:p w:rsidR="00000000" w:rsidDel="00000000" w:rsidP="00000000" w:rsidRDefault="00000000" w:rsidRPr="00000000" w14:paraId="0000005F">
      <w:pPr>
        <w:ind w:left="720" w:firstLine="0"/>
        <w:jc w:val="both"/>
        <w:rPr>
          <w:sz w:val="24"/>
          <w:szCs w:val="24"/>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638675" cy="2143125"/>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386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sz w:val="24"/>
                <w:szCs w:val="24"/>
              </w:rPr>
            </w:pPr>
            <w:r w:rsidDel="00000000" w:rsidR="00000000" w:rsidRPr="00000000">
              <w:rPr>
                <w:color w:val="0000ff"/>
                <w:sz w:val="24"/>
                <w:szCs w:val="24"/>
                <w:rtl w:val="0"/>
              </w:rPr>
              <w:t xml:space="preserve">Yes, Ping Successfully.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sz w:val="24"/>
                <w:szCs w:val="24"/>
              </w:rPr>
            </w:pPr>
            <w:r w:rsidDel="00000000" w:rsidR="00000000" w:rsidRPr="00000000">
              <w:rPr>
                <w:color w:val="0000ff"/>
                <w:sz w:val="24"/>
                <w:szCs w:val="24"/>
                <w:rtl w:val="0"/>
              </w:rPr>
              <w:t xml:space="preserve">No ports showing an orange link light, because there are no redundant paths in the network, just only a single path (PC1 &gt; S1 &gt; S3 &gt; S2 &gt; PC2).</w:t>
            </w:r>
          </w:p>
        </w:tc>
      </w:tr>
    </w:tbl>
    <w:p w:rsidR="00000000" w:rsidDel="00000000" w:rsidP="00000000" w:rsidRDefault="00000000" w:rsidRPr="00000000" w14:paraId="00000063">
      <w:pPr>
        <w:spacing w:after="100" w:before="100" w:line="276" w:lineRule="auto"/>
        <w:ind w:left="0" w:firstLine="0"/>
        <w:jc w:val="both"/>
        <w:rPr>
          <w:sz w:val="24"/>
          <w:szCs w:val="24"/>
        </w:rPr>
      </w:pPr>
      <w:r w:rsidDel="00000000" w:rsidR="00000000" w:rsidRPr="00000000">
        <w:rPr>
          <w:sz w:val="24"/>
          <w:szCs w:val="24"/>
        </w:rPr>
        <w:drawing>
          <wp:inline distB="114300" distT="114300" distL="114300" distR="114300">
            <wp:extent cx="5943600" cy="37973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