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7948A" w14:textId="1FCF5004" w:rsidR="00F655CB" w:rsidRPr="00C02C32" w:rsidRDefault="00B71F0E">
      <w:pPr>
        <w:rPr>
          <w:b/>
          <w:bCs/>
          <w:sz w:val="36"/>
          <w:szCs w:val="36"/>
          <w:lang w:val="es-MX"/>
        </w:rPr>
      </w:pPr>
      <w:r w:rsidRPr="00C02C32">
        <w:rPr>
          <w:b/>
          <w:bCs/>
          <w:sz w:val="36"/>
          <w:szCs w:val="36"/>
          <w:lang w:val="es-MX"/>
        </w:rPr>
        <w:t>Trabajo Practico</w:t>
      </w:r>
    </w:p>
    <w:p w14:paraId="22FFE728" w14:textId="29C4C8AA" w:rsidR="00B71F0E" w:rsidRDefault="00B71F0E">
      <w:pPr>
        <w:rPr>
          <w:lang w:val="es-MX"/>
        </w:rPr>
      </w:pPr>
      <w:r w:rsidRPr="00C02C32">
        <w:rPr>
          <w:b/>
          <w:bCs/>
          <w:lang w:val="es-MX"/>
        </w:rPr>
        <w:t>Materia:</w:t>
      </w:r>
      <w:r>
        <w:rPr>
          <w:lang w:val="es-MX"/>
        </w:rPr>
        <w:t xml:space="preserve"> Aprendizaje Automático</w:t>
      </w:r>
    </w:p>
    <w:p w14:paraId="6EDF240D" w14:textId="77777777" w:rsidR="00B71F0E" w:rsidRDefault="00B71F0E">
      <w:pPr>
        <w:rPr>
          <w:lang w:val="es-MX"/>
        </w:rPr>
      </w:pPr>
    </w:p>
    <w:p w14:paraId="05EB5643" w14:textId="77777777" w:rsidR="00BC77EC" w:rsidRDefault="00BC77EC">
      <w:pPr>
        <w:rPr>
          <w:sz w:val="28"/>
          <w:szCs w:val="28"/>
          <w:lang w:val="es-MX"/>
        </w:rPr>
      </w:pPr>
    </w:p>
    <w:p w14:paraId="60039B22" w14:textId="77777777" w:rsidR="00BC77EC" w:rsidRDefault="00BC77EC">
      <w:pPr>
        <w:rPr>
          <w:sz w:val="28"/>
          <w:szCs w:val="28"/>
          <w:lang w:val="es-MX"/>
        </w:rPr>
      </w:pPr>
    </w:p>
    <w:p w14:paraId="4C7A190E" w14:textId="3058F6DF" w:rsidR="00B71F0E" w:rsidRPr="00C02C32" w:rsidRDefault="00B71F0E">
      <w:pPr>
        <w:rPr>
          <w:sz w:val="28"/>
          <w:szCs w:val="28"/>
          <w:lang w:val="es-MX"/>
        </w:rPr>
      </w:pPr>
      <w:r w:rsidRPr="00C02C32">
        <w:rPr>
          <w:sz w:val="28"/>
          <w:szCs w:val="28"/>
          <w:lang w:val="es-MX"/>
        </w:rPr>
        <w:t>Consumo de Energía</w:t>
      </w:r>
    </w:p>
    <w:p w14:paraId="1B8FD106" w14:textId="77777777" w:rsidR="00B71F0E" w:rsidRDefault="00B71F0E">
      <w:pPr>
        <w:rPr>
          <w:lang w:val="es-MX"/>
        </w:rPr>
      </w:pPr>
    </w:p>
    <w:p w14:paraId="38CD359C" w14:textId="0E6D9D65" w:rsidR="00B71F0E" w:rsidRDefault="00B71F0E">
      <w:pPr>
        <w:rPr>
          <w:sz w:val="24"/>
          <w:szCs w:val="24"/>
          <w:lang w:val="es-MX"/>
        </w:rPr>
      </w:pPr>
      <w:r w:rsidRPr="00D138A0">
        <w:rPr>
          <w:sz w:val="24"/>
          <w:szCs w:val="24"/>
          <w:lang w:val="es-MX"/>
        </w:rPr>
        <w:t>Nos ubicamos</w:t>
      </w:r>
      <w:r w:rsidR="005B5558" w:rsidRPr="00D138A0">
        <w:rPr>
          <w:sz w:val="24"/>
          <w:szCs w:val="24"/>
          <w:lang w:val="es-MX"/>
        </w:rPr>
        <w:t xml:space="preserve"> Argentina,</w:t>
      </w:r>
      <w:r w:rsidRPr="00D138A0">
        <w:rPr>
          <w:sz w:val="24"/>
          <w:szCs w:val="24"/>
          <w:lang w:val="es-MX"/>
        </w:rPr>
        <w:t xml:space="preserve"> en la provincia de Tierra del Fuego e Islas del Atlántico Sur, con el objetivo de analizar el consumo de energía eléctrica en esta provincia, esto puede incluir el consumo por ciudad (Rio Grande, Tolhuin, Ushuaia).</w:t>
      </w:r>
    </w:p>
    <w:p w14:paraId="35FDD423" w14:textId="77777777" w:rsidR="00E6156B" w:rsidRDefault="00E6156B">
      <w:pPr>
        <w:rPr>
          <w:sz w:val="24"/>
          <w:szCs w:val="24"/>
          <w:lang w:val="es-MX"/>
        </w:rPr>
      </w:pPr>
    </w:p>
    <w:p w14:paraId="0550A5AA" w14:textId="77777777" w:rsidR="00E6156B" w:rsidRDefault="00E6156B" w:rsidP="00E6156B">
      <w:pPr>
        <w:rPr>
          <w:sz w:val="24"/>
          <w:szCs w:val="24"/>
          <w:lang w:val="es-MX"/>
        </w:rPr>
      </w:pPr>
      <w:r>
        <w:rPr>
          <w:sz w:val="24"/>
          <w:szCs w:val="24"/>
          <w:lang w:val="es-MX"/>
        </w:rPr>
        <w:t>Objetivo:</w:t>
      </w:r>
    </w:p>
    <w:p w14:paraId="01F01924" w14:textId="77777777" w:rsidR="00E6156B" w:rsidRPr="00D138A0" w:rsidRDefault="00E6156B" w:rsidP="00E6156B">
      <w:pPr>
        <w:rPr>
          <w:sz w:val="24"/>
          <w:szCs w:val="24"/>
          <w:lang w:val="es-MX"/>
        </w:rPr>
      </w:pPr>
      <w:r>
        <w:rPr>
          <w:sz w:val="24"/>
          <w:szCs w:val="24"/>
          <w:lang w:val="es-MX"/>
        </w:rPr>
        <w:t>Clasificación del consumo eléctrico en la provincia.</w:t>
      </w:r>
    </w:p>
    <w:p w14:paraId="02FF6317" w14:textId="77777777" w:rsidR="00BC77EC" w:rsidRPr="00D138A0" w:rsidRDefault="00BC77EC">
      <w:pPr>
        <w:rPr>
          <w:sz w:val="24"/>
          <w:szCs w:val="24"/>
          <w:lang w:val="es-MX"/>
        </w:rPr>
      </w:pPr>
    </w:p>
    <w:p w14:paraId="1B5D0F73" w14:textId="79C15E7E" w:rsidR="00BC77EC" w:rsidRPr="00D138A0" w:rsidRDefault="005B5558">
      <w:pPr>
        <w:rPr>
          <w:sz w:val="24"/>
          <w:szCs w:val="24"/>
          <w:lang w:val="es-MX"/>
        </w:rPr>
      </w:pPr>
      <w:r w:rsidRPr="00D138A0">
        <w:rPr>
          <w:sz w:val="24"/>
          <w:szCs w:val="24"/>
          <w:lang w:val="es-MX"/>
        </w:rPr>
        <w:t>Las condiciones climáticas en la provincia son muy diferentes al de otras provincias de Argentina, ya que esta provincia es ubicada al sur del país, esto trae un fenómeno climático especial, como por ejemplo las bajas temperaturas en invierno y las pocas horas de exposición solar durante el mismo periodo, también se debe aclarar que en época verano ocurre lo contrario con respecto a la luz natural del sol, ya que dura más tiempo su exposición.</w:t>
      </w:r>
      <w:r w:rsidR="00D138A0" w:rsidRPr="00D138A0">
        <w:rPr>
          <w:sz w:val="24"/>
          <w:szCs w:val="24"/>
          <w:lang w:val="es-MX"/>
        </w:rPr>
        <w:t xml:space="preserve"> Además, se incluye que el consumo de gas en esta provincia en gran parte esta subsidiada debido a que es crucial para la calefacción de los distintos domicilios, esto hace que sea menor su costo y el consumidor deje de optar por una calefacción eléctrica.</w:t>
      </w:r>
    </w:p>
    <w:p w14:paraId="371A6899" w14:textId="5E107372" w:rsidR="005B5558" w:rsidRDefault="00D138A0">
      <w:pPr>
        <w:rPr>
          <w:sz w:val="24"/>
          <w:szCs w:val="24"/>
          <w:lang w:val="es-MX"/>
        </w:rPr>
      </w:pPr>
      <w:r w:rsidRPr="00D138A0">
        <w:rPr>
          <w:sz w:val="24"/>
          <w:szCs w:val="24"/>
          <w:lang w:val="es-MX"/>
        </w:rPr>
        <w:t>Todos estos factores pueden influir en el consumo de energía eléctrica.</w:t>
      </w:r>
    </w:p>
    <w:p w14:paraId="368EC744" w14:textId="77777777" w:rsidR="00D138A0" w:rsidRDefault="00D138A0">
      <w:pPr>
        <w:rPr>
          <w:sz w:val="24"/>
          <w:szCs w:val="24"/>
          <w:lang w:val="es-MX"/>
        </w:rPr>
      </w:pPr>
    </w:p>
    <w:p w14:paraId="4AEB3959" w14:textId="77777777" w:rsidR="00E6156B" w:rsidRPr="00D138A0" w:rsidRDefault="00E6156B" w:rsidP="00E6156B">
      <w:pPr>
        <w:rPr>
          <w:sz w:val="24"/>
          <w:szCs w:val="24"/>
          <w:lang w:val="es-MX"/>
        </w:rPr>
      </w:pPr>
      <w:r w:rsidRPr="00D138A0">
        <w:rPr>
          <w:sz w:val="24"/>
          <w:szCs w:val="24"/>
          <w:lang w:val="es-MX"/>
        </w:rPr>
        <w:t>¿Es posible aplicar un algoritmo de aprendizaje automático supervisado?</w:t>
      </w:r>
    </w:p>
    <w:p w14:paraId="3D03DFDA" w14:textId="77777777" w:rsidR="00E6156B" w:rsidRPr="00D138A0" w:rsidRDefault="00E6156B" w:rsidP="00E6156B">
      <w:pPr>
        <w:rPr>
          <w:sz w:val="24"/>
          <w:szCs w:val="24"/>
          <w:lang w:val="es-MX"/>
        </w:rPr>
      </w:pPr>
      <w:r w:rsidRPr="00D138A0">
        <w:rPr>
          <w:sz w:val="24"/>
          <w:szCs w:val="24"/>
          <w:lang w:val="es-MX"/>
        </w:rPr>
        <w:t>¿Es posible etiquetar los datos mediante el modelo de acuerdo con el consumo de energía eléctrica?</w:t>
      </w:r>
    </w:p>
    <w:p w14:paraId="17C064E4" w14:textId="77777777" w:rsidR="00E6156B" w:rsidRDefault="00E6156B">
      <w:pPr>
        <w:rPr>
          <w:sz w:val="24"/>
          <w:szCs w:val="24"/>
          <w:lang w:val="es-MX"/>
        </w:rPr>
      </w:pPr>
    </w:p>
    <w:sectPr w:rsidR="00E6156B" w:rsidSect="00DF29F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0E"/>
    <w:rsid w:val="005B5558"/>
    <w:rsid w:val="00A12712"/>
    <w:rsid w:val="00A378D8"/>
    <w:rsid w:val="00B71F0E"/>
    <w:rsid w:val="00BC77EC"/>
    <w:rsid w:val="00C02C32"/>
    <w:rsid w:val="00D138A0"/>
    <w:rsid w:val="00DF29F2"/>
    <w:rsid w:val="00E6156B"/>
    <w:rsid w:val="00F655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5C4C"/>
  <w15:chartTrackingRefBased/>
  <w15:docId w15:val="{175EE5A3-3A18-4EF4-B2D3-2B9840DD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1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1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1F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1F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1F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1F0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1F0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1F0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1F0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F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1F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1F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1F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1F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1F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1F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1F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1F0E"/>
    <w:rPr>
      <w:rFonts w:eastAsiaTheme="majorEastAsia" w:cstheme="majorBidi"/>
      <w:color w:val="272727" w:themeColor="text1" w:themeTint="D8"/>
    </w:rPr>
  </w:style>
  <w:style w:type="paragraph" w:styleId="Ttulo">
    <w:name w:val="Title"/>
    <w:basedOn w:val="Normal"/>
    <w:next w:val="Normal"/>
    <w:link w:val="TtuloCar"/>
    <w:uiPriority w:val="10"/>
    <w:qFormat/>
    <w:rsid w:val="00B71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F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1F0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1F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1F0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71F0E"/>
    <w:rPr>
      <w:i/>
      <w:iCs/>
      <w:color w:val="404040" w:themeColor="text1" w:themeTint="BF"/>
    </w:rPr>
  </w:style>
  <w:style w:type="paragraph" w:styleId="Prrafodelista">
    <w:name w:val="List Paragraph"/>
    <w:basedOn w:val="Normal"/>
    <w:uiPriority w:val="34"/>
    <w:qFormat/>
    <w:rsid w:val="00B71F0E"/>
    <w:pPr>
      <w:ind w:left="720"/>
      <w:contextualSpacing/>
    </w:pPr>
  </w:style>
  <w:style w:type="character" w:styleId="nfasisintenso">
    <w:name w:val="Intense Emphasis"/>
    <w:basedOn w:val="Fuentedeprrafopredeter"/>
    <w:uiPriority w:val="21"/>
    <w:qFormat/>
    <w:rsid w:val="00B71F0E"/>
    <w:rPr>
      <w:i/>
      <w:iCs/>
      <w:color w:val="0F4761" w:themeColor="accent1" w:themeShade="BF"/>
    </w:rPr>
  </w:style>
  <w:style w:type="paragraph" w:styleId="Citadestacada">
    <w:name w:val="Intense Quote"/>
    <w:basedOn w:val="Normal"/>
    <w:next w:val="Normal"/>
    <w:link w:val="CitadestacadaCar"/>
    <w:uiPriority w:val="30"/>
    <w:qFormat/>
    <w:rsid w:val="00B71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1F0E"/>
    <w:rPr>
      <w:i/>
      <w:iCs/>
      <w:color w:val="0F4761" w:themeColor="accent1" w:themeShade="BF"/>
    </w:rPr>
  </w:style>
  <w:style w:type="character" w:styleId="Referenciaintensa">
    <w:name w:val="Intense Reference"/>
    <w:basedOn w:val="Fuentedeprrafopredeter"/>
    <w:uiPriority w:val="32"/>
    <w:qFormat/>
    <w:rsid w:val="00B71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203</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Cussi</dc:creator>
  <cp:keywords/>
  <dc:description/>
  <cp:lastModifiedBy>Marcelo Cussi</cp:lastModifiedBy>
  <cp:revision>1</cp:revision>
  <dcterms:created xsi:type="dcterms:W3CDTF">2024-06-09T18:49:00Z</dcterms:created>
  <dcterms:modified xsi:type="dcterms:W3CDTF">2024-06-09T19:56:00Z</dcterms:modified>
</cp:coreProperties>
</file>