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ayout w:type="fixed"/>
        <w:tblCellMar>
          <w:left w:w="70" w:type="dxa"/>
          <w:right w:w="70" w:type="dxa"/>
        </w:tblCellMar>
        <w:tblLook w:val="0000" w:firstRow="0" w:lastRow="0" w:firstColumn="0" w:lastColumn="0" w:noHBand="0" w:noVBand="0"/>
      </w:tblPr>
      <w:tblGrid>
        <w:gridCol w:w="1871"/>
        <w:gridCol w:w="5103"/>
        <w:gridCol w:w="1871"/>
      </w:tblGrid>
      <w:tr w:rsidR="00A67AB3" w:rsidRPr="00F551B8" w:rsidTr="00B11999">
        <w:trPr>
          <w:trHeight w:val="1410"/>
          <w:jc w:val="center"/>
        </w:trPr>
        <w:tc>
          <w:tcPr>
            <w:tcW w:w="1871" w:type="dxa"/>
            <w:tcBorders>
              <w:top w:val="nil"/>
              <w:left w:val="nil"/>
              <w:bottom w:val="nil"/>
              <w:right w:val="nil"/>
            </w:tcBorders>
          </w:tcPr>
          <w:p w:rsidR="00A67AB3" w:rsidRDefault="00723A0B" w:rsidP="00B11999">
            <w:pPr>
              <w:pStyle w:val="Tekstpodstawowy"/>
              <w:spacing w:line="240" w:lineRule="auto"/>
              <w:jc w:val="center"/>
              <w:rPr>
                <w:noProof/>
              </w:rPr>
            </w:pPr>
            <w:r>
              <w:rPr>
                <w:noProof/>
                <w:lang w:val="en-US" w:eastAsia="en-US"/>
              </w:rPr>
              <w:drawing>
                <wp:inline distT="0" distB="0" distL="0" distR="0">
                  <wp:extent cx="1095375" cy="847725"/>
                  <wp:effectExtent l="0" t="0" r="9525" b="9525"/>
                  <wp:docPr id="1" name="Obraz 1" descr="GODLO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DLO_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847725"/>
                          </a:xfrm>
                          <a:prstGeom prst="rect">
                            <a:avLst/>
                          </a:prstGeom>
                          <a:noFill/>
                          <a:ln>
                            <a:noFill/>
                          </a:ln>
                        </pic:spPr>
                      </pic:pic>
                    </a:graphicData>
                  </a:graphic>
                </wp:inline>
              </w:drawing>
            </w:r>
          </w:p>
        </w:tc>
        <w:tc>
          <w:tcPr>
            <w:tcW w:w="5103" w:type="dxa"/>
            <w:tcBorders>
              <w:top w:val="nil"/>
              <w:left w:val="nil"/>
              <w:bottom w:val="nil"/>
              <w:right w:val="nil"/>
            </w:tcBorders>
          </w:tcPr>
          <w:p w:rsidR="00A67AB3" w:rsidRDefault="00A67AB3" w:rsidP="00B11999">
            <w:pPr>
              <w:pStyle w:val="Tekstpodstawowy"/>
              <w:spacing w:before="120" w:line="240" w:lineRule="auto"/>
              <w:jc w:val="center"/>
              <w:rPr>
                <w:b/>
                <w:bCs/>
                <w:noProof/>
              </w:rPr>
            </w:pPr>
            <w:r>
              <w:rPr>
                <w:b/>
                <w:bCs/>
                <w:noProof/>
              </w:rPr>
              <w:t>Politechnika Gdańska</w:t>
            </w:r>
          </w:p>
          <w:p w:rsidR="00A67AB3" w:rsidRDefault="00A67AB3" w:rsidP="00B11999">
            <w:pPr>
              <w:pStyle w:val="Tekstpodstawowy"/>
              <w:spacing w:before="120" w:line="240" w:lineRule="auto"/>
              <w:jc w:val="center"/>
              <w:rPr>
                <w:noProof/>
              </w:rPr>
            </w:pPr>
            <w:r>
              <w:rPr>
                <w:b/>
                <w:bCs/>
                <w:noProof/>
              </w:rPr>
              <w:t>WYDZIAŁ ELEKTRONIKI TELEKOMUNIKACJI I INFORMATYKI</w:t>
            </w:r>
          </w:p>
        </w:tc>
        <w:tc>
          <w:tcPr>
            <w:tcW w:w="1871" w:type="dxa"/>
            <w:tcBorders>
              <w:top w:val="nil"/>
              <w:left w:val="nil"/>
              <w:bottom w:val="nil"/>
              <w:right w:val="nil"/>
            </w:tcBorders>
          </w:tcPr>
          <w:p w:rsidR="00A67AB3" w:rsidRDefault="00723A0B" w:rsidP="00B11999">
            <w:pPr>
              <w:pStyle w:val="Tekstpodstawowy"/>
              <w:spacing w:line="240" w:lineRule="auto"/>
              <w:jc w:val="center"/>
              <w:rPr>
                <w:noProof/>
              </w:rPr>
            </w:pPr>
            <w:r>
              <w:rPr>
                <w:noProof/>
                <w:sz w:val="20"/>
                <w:lang w:val="en-US" w:eastAsia="en-US"/>
              </w:rPr>
              <w:drawing>
                <wp:anchor distT="0" distB="0" distL="114300" distR="114300" simplePos="0" relativeHeight="251657728" behindDoc="0" locked="0" layoutInCell="1" allowOverlap="1">
                  <wp:simplePos x="0" y="0"/>
                  <wp:positionH relativeFrom="column">
                    <wp:posOffset>207010</wp:posOffset>
                  </wp:positionH>
                  <wp:positionV relativeFrom="paragraph">
                    <wp:posOffset>65405</wp:posOffset>
                  </wp:positionV>
                  <wp:extent cx="762000" cy="762000"/>
                  <wp:effectExtent l="0" t="0" r="0" b="0"/>
                  <wp:wrapNone/>
                  <wp:docPr id="4" name="Obraz 4" descr="logo_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et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A67AB3" w:rsidRDefault="00A67AB3" w:rsidP="00A67AB3">
      <w:pPr>
        <w:pStyle w:val="Tekstpodstawowy"/>
        <w:spacing w:line="240" w:lineRule="auto"/>
        <w:rPr>
          <w:noProof/>
        </w:rPr>
      </w:pPr>
    </w:p>
    <w:p w:rsidR="00A67AB3" w:rsidRDefault="00A67AB3" w:rsidP="00A67AB3">
      <w:pPr>
        <w:pStyle w:val="Tekstpodstawowy"/>
        <w:spacing w:line="240" w:lineRule="auto"/>
        <w:rPr>
          <w:noProof/>
        </w:rPr>
      </w:pPr>
    </w:p>
    <w:p w:rsidR="00A67AB3" w:rsidRDefault="00A67AB3" w:rsidP="00A67AB3">
      <w:pPr>
        <w:pStyle w:val="Tekstpodstawowy"/>
        <w:spacing w:line="240" w:lineRule="auto"/>
        <w:ind w:right="-2"/>
        <w:rPr>
          <w:noProof/>
        </w:rPr>
      </w:pPr>
    </w:p>
    <w:p w:rsidR="00A67AB3" w:rsidRDefault="00A67AB3" w:rsidP="00A67AB3">
      <w:pPr>
        <w:pStyle w:val="Tekstpodstawowy"/>
        <w:spacing w:line="240" w:lineRule="auto"/>
        <w:rPr>
          <w:b/>
          <w:bCs/>
          <w:noProof/>
        </w:rPr>
      </w:pPr>
      <w:r>
        <w:rPr>
          <w:b/>
          <w:bCs/>
          <w:noProof/>
        </w:rPr>
        <w:t>Katedra:</w:t>
      </w:r>
      <w:r w:rsidR="0086592F">
        <w:rPr>
          <w:b/>
          <w:bCs/>
          <w:noProof/>
        </w:rPr>
        <w:t xml:space="preserve"> Metrologii i Optoelektroniki</w:t>
      </w:r>
    </w:p>
    <w:p w:rsidR="00A67AB3" w:rsidRDefault="00A67AB3" w:rsidP="00A67AB3">
      <w:pPr>
        <w:pStyle w:val="Tekstpodstawowy"/>
        <w:spacing w:line="240" w:lineRule="auto"/>
        <w:rPr>
          <w:b/>
          <w:bCs/>
          <w:noProof/>
        </w:rPr>
      </w:pPr>
    </w:p>
    <w:p w:rsidR="00A67AB3" w:rsidRDefault="00A67AB3" w:rsidP="00A67AB3">
      <w:pPr>
        <w:pStyle w:val="Tekstpodstawowy"/>
        <w:spacing w:line="240" w:lineRule="auto"/>
        <w:rPr>
          <w:b/>
          <w:bCs/>
          <w:noProof/>
        </w:rPr>
      </w:pPr>
      <w:r>
        <w:rPr>
          <w:b/>
          <w:bCs/>
          <w:noProof/>
        </w:rPr>
        <w:t>Imię i nazwisko dyplomanta:</w:t>
      </w:r>
      <w:r w:rsidR="0086592F">
        <w:rPr>
          <w:b/>
          <w:bCs/>
          <w:noProof/>
        </w:rPr>
        <w:t xml:space="preserve"> Bartosz Ziółek</w:t>
      </w:r>
    </w:p>
    <w:p w:rsidR="00A67AB3" w:rsidRDefault="00A67AB3" w:rsidP="00A67AB3">
      <w:pPr>
        <w:pStyle w:val="Tekstpodstawowy"/>
        <w:spacing w:line="240" w:lineRule="auto"/>
        <w:rPr>
          <w:b/>
          <w:bCs/>
          <w:noProof/>
        </w:rPr>
      </w:pPr>
    </w:p>
    <w:p w:rsidR="00A67AB3" w:rsidRDefault="00A67AB3" w:rsidP="00A67AB3">
      <w:pPr>
        <w:pStyle w:val="Tekstpodstawowy"/>
        <w:spacing w:line="240" w:lineRule="auto"/>
        <w:rPr>
          <w:b/>
          <w:bCs/>
          <w:noProof/>
        </w:rPr>
      </w:pPr>
      <w:r>
        <w:rPr>
          <w:b/>
          <w:bCs/>
          <w:noProof/>
        </w:rPr>
        <w:t>Nr albumu:</w:t>
      </w:r>
      <w:r w:rsidR="0086592F">
        <w:rPr>
          <w:b/>
          <w:bCs/>
          <w:noProof/>
        </w:rPr>
        <w:t xml:space="preserve"> 113592</w:t>
      </w:r>
    </w:p>
    <w:p w:rsidR="00A67AB3" w:rsidRDefault="00A67AB3" w:rsidP="00A67AB3">
      <w:pPr>
        <w:pStyle w:val="Tekstpodstawowy"/>
        <w:spacing w:line="240" w:lineRule="auto"/>
        <w:rPr>
          <w:b/>
          <w:bCs/>
          <w:noProof/>
        </w:rPr>
      </w:pPr>
    </w:p>
    <w:p w:rsidR="00A67AB3" w:rsidRDefault="00A67AB3" w:rsidP="00A67AB3">
      <w:pPr>
        <w:pStyle w:val="Tekstpodstawowy"/>
        <w:spacing w:line="240" w:lineRule="auto"/>
        <w:rPr>
          <w:b/>
          <w:bCs/>
          <w:noProof/>
        </w:rPr>
      </w:pPr>
      <w:r>
        <w:rPr>
          <w:b/>
          <w:bCs/>
          <w:noProof/>
        </w:rPr>
        <w:t>Forma i poziom studiów:</w:t>
      </w:r>
      <w:r w:rsidR="0086592F">
        <w:rPr>
          <w:b/>
          <w:bCs/>
          <w:noProof/>
        </w:rPr>
        <w:t xml:space="preserve"> stacjonarne II stopnia</w:t>
      </w:r>
    </w:p>
    <w:p w:rsidR="00A67AB3" w:rsidRDefault="00A67AB3" w:rsidP="00A67AB3">
      <w:pPr>
        <w:pStyle w:val="Tekstpodstawowy"/>
        <w:spacing w:line="240" w:lineRule="auto"/>
        <w:rPr>
          <w:noProof/>
        </w:rPr>
      </w:pPr>
    </w:p>
    <w:p w:rsidR="00A67AB3" w:rsidRDefault="00A67AB3" w:rsidP="00A67AB3">
      <w:pPr>
        <w:pStyle w:val="Tekstpodstawowy"/>
        <w:spacing w:line="240" w:lineRule="auto"/>
        <w:rPr>
          <w:b/>
          <w:noProof/>
        </w:rPr>
      </w:pPr>
      <w:r>
        <w:rPr>
          <w:b/>
          <w:noProof/>
        </w:rPr>
        <w:t>Kierunek studiów:</w:t>
      </w:r>
      <w:r w:rsidR="0086592F">
        <w:rPr>
          <w:b/>
          <w:noProof/>
        </w:rPr>
        <w:t xml:space="preserve"> elektronika i telekomunikacja</w:t>
      </w:r>
    </w:p>
    <w:p w:rsidR="00A67AB3" w:rsidRDefault="00A67AB3" w:rsidP="00A67AB3">
      <w:pPr>
        <w:pStyle w:val="Tekstpodstawowy"/>
        <w:spacing w:line="240" w:lineRule="auto"/>
        <w:rPr>
          <w:noProof/>
        </w:rPr>
      </w:pPr>
    </w:p>
    <w:p w:rsidR="00A67AB3" w:rsidRDefault="00A67AB3" w:rsidP="00A67AB3">
      <w:pPr>
        <w:pStyle w:val="Tekstpodstawowy"/>
        <w:spacing w:line="240" w:lineRule="auto"/>
        <w:rPr>
          <w:noProof/>
        </w:rPr>
      </w:pPr>
    </w:p>
    <w:p w:rsidR="00A67AB3" w:rsidRDefault="00A67AB3" w:rsidP="00A67AB3">
      <w:pPr>
        <w:pStyle w:val="Tekstpodstawowy"/>
        <w:spacing w:line="240" w:lineRule="auto"/>
        <w:jc w:val="center"/>
        <w:rPr>
          <w:b/>
          <w:bCs/>
          <w:noProof/>
          <w:sz w:val="32"/>
        </w:rPr>
      </w:pPr>
      <w:r>
        <w:rPr>
          <w:b/>
          <w:bCs/>
          <w:noProof/>
          <w:sz w:val="32"/>
        </w:rPr>
        <w:t>Praca dyplomowa</w:t>
      </w:r>
    </w:p>
    <w:p w:rsidR="00A67AB3" w:rsidRDefault="00A67AB3" w:rsidP="00A67AB3">
      <w:pPr>
        <w:pStyle w:val="Tekstpodstawowy"/>
        <w:spacing w:line="240" w:lineRule="auto"/>
        <w:rPr>
          <w:noProof/>
        </w:rPr>
      </w:pPr>
    </w:p>
    <w:p w:rsidR="00A67AB3" w:rsidRDefault="00A67AB3" w:rsidP="00A67AB3">
      <w:pPr>
        <w:pStyle w:val="Tekstpodstawowy"/>
        <w:spacing w:line="240" w:lineRule="auto"/>
        <w:rPr>
          <w:b/>
          <w:bCs/>
          <w:noProof/>
        </w:rPr>
      </w:pPr>
    </w:p>
    <w:p w:rsidR="00A67AB3" w:rsidRDefault="00A67AB3" w:rsidP="00A67AB3">
      <w:pPr>
        <w:pStyle w:val="Tekstpodstawowy"/>
        <w:spacing w:line="240" w:lineRule="auto"/>
        <w:rPr>
          <w:b/>
          <w:bCs/>
          <w:noProof/>
        </w:rPr>
      </w:pPr>
      <w:r>
        <w:rPr>
          <w:b/>
          <w:bCs/>
          <w:noProof/>
        </w:rPr>
        <w:t>Temat pracy:</w:t>
      </w:r>
      <w:r w:rsidR="0086592F">
        <w:rPr>
          <w:b/>
          <w:bCs/>
          <w:noProof/>
        </w:rPr>
        <w:t xml:space="preserve"> </w:t>
      </w:r>
      <w:r w:rsidR="0086592F" w:rsidRPr="0086592F">
        <w:rPr>
          <w:rStyle w:val="TytuZnak"/>
        </w:rPr>
        <w:t>Wbudowany s</w:t>
      </w:r>
      <w:r w:rsidR="006A573B">
        <w:rPr>
          <w:rStyle w:val="TytuZnak"/>
        </w:rPr>
        <w:t xml:space="preserve">ystem pomiarowy dedykowany dla </w:t>
      </w:r>
      <w:r w:rsidR="0086592F" w:rsidRPr="0086592F">
        <w:rPr>
          <w:rStyle w:val="TytuZnak"/>
        </w:rPr>
        <w:t>r</w:t>
      </w:r>
      <w:r w:rsidR="005F0035">
        <w:rPr>
          <w:rStyle w:val="TytuZnak"/>
        </w:rPr>
        <w:t>ęki</w:t>
      </w:r>
      <w:r w:rsidR="006A573B">
        <w:rPr>
          <w:rStyle w:val="TytuZnak"/>
        </w:rPr>
        <w:t xml:space="preserve"> robota</w:t>
      </w:r>
    </w:p>
    <w:p w:rsidR="00A67AB3" w:rsidRDefault="00A67AB3" w:rsidP="00A67AB3">
      <w:pPr>
        <w:pStyle w:val="Tekstpodstawowy"/>
        <w:spacing w:line="240" w:lineRule="auto"/>
        <w:rPr>
          <w:noProof/>
        </w:rPr>
      </w:pPr>
    </w:p>
    <w:p w:rsidR="00A67AB3" w:rsidRDefault="00A67AB3" w:rsidP="00A67AB3">
      <w:pPr>
        <w:pStyle w:val="Tekstpodstawowy"/>
        <w:spacing w:line="240" w:lineRule="auto"/>
        <w:rPr>
          <w:noProof/>
        </w:rPr>
      </w:pPr>
    </w:p>
    <w:p w:rsidR="00A67AB3" w:rsidRDefault="00A67AB3" w:rsidP="00A67AB3">
      <w:pPr>
        <w:pStyle w:val="Tekstpodstawowy"/>
        <w:spacing w:line="240" w:lineRule="auto"/>
        <w:rPr>
          <w:noProof/>
        </w:rPr>
      </w:pPr>
    </w:p>
    <w:p w:rsidR="00A67AB3" w:rsidRDefault="00A67AB3" w:rsidP="00A67AB3">
      <w:pPr>
        <w:pStyle w:val="Tekstpodstawowy"/>
        <w:spacing w:line="240" w:lineRule="auto"/>
        <w:rPr>
          <w:b/>
          <w:bCs/>
          <w:noProof/>
        </w:rPr>
      </w:pPr>
      <w:r>
        <w:rPr>
          <w:b/>
          <w:bCs/>
          <w:noProof/>
        </w:rPr>
        <w:t>Opiekun pracy:</w:t>
      </w:r>
      <w:r w:rsidR="0086592F">
        <w:rPr>
          <w:b/>
          <w:bCs/>
          <w:noProof/>
        </w:rPr>
        <w:t xml:space="preserve"> dr hab. inż. Wojciech Toczek </w:t>
      </w:r>
    </w:p>
    <w:p w:rsidR="00A67AB3" w:rsidRDefault="00A67AB3" w:rsidP="00A67AB3">
      <w:pPr>
        <w:pStyle w:val="Tekstpodstawowy"/>
        <w:spacing w:line="240" w:lineRule="auto"/>
        <w:rPr>
          <w:noProof/>
        </w:rPr>
      </w:pPr>
    </w:p>
    <w:p w:rsidR="00A67AB3" w:rsidRDefault="00A67AB3" w:rsidP="00A67AB3">
      <w:pPr>
        <w:pStyle w:val="Tekstpodstawowy"/>
        <w:spacing w:line="240" w:lineRule="auto"/>
        <w:rPr>
          <w:noProof/>
        </w:rPr>
      </w:pPr>
    </w:p>
    <w:p w:rsidR="00A67AB3" w:rsidRDefault="00A67AB3" w:rsidP="00A67AB3">
      <w:pPr>
        <w:pStyle w:val="Tekstpodstawowy"/>
        <w:spacing w:line="240" w:lineRule="auto"/>
        <w:rPr>
          <w:noProof/>
        </w:rPr>
      </w:pPr>
    </w:p>
    <w:p w:rsidR="00A67AB3" w:rsidRDefault="00A67AB3" w:rsidP="0086592F">
      <w:pPr>
        <w:pStyle w:val="Tekstpodstawowy"/>
        <w:spacing w:after="240" w:line="360" w:lineRule="auto"/>
        <w:rPr>
          <w:b/>
          <w:bCs/>
          <w:noProof/>
        </w:rPr>
      </w:pPr>
      <w:r>
        <w:rPr>
          <w:b/>
          <w:bCs/>
          <w:noProof/>
        </w:rPr>
        <w:t>Zakres pracy:</w:t>
      </w:r>
    </w:p>
    <w:p w:rsidR="0086592F" w:rsidRDefault="0086592F" w:rsidP="0086592F">
      <w:pPr>
        <w:pStyle w:val="Tekstpodstawowy"/>
        <w:numPr>
          <w:ilvl w:val="0"/>
          <w:numId w:val="2"/>
        </w:numPr>
        <w:spacing w:line="360" w:lineRule="auto"/>
        <w:rPr>
          <w:b/>
          <w:bCs/>
          <w:noProof/>
        </w:rPr>
      </w:pPr>
      <w:bookmarkStart w:id="0" w:name="_Ref336485859"/>
      <w:r>
        <w:rPr>
          <w:b/>
          <w:bCs/>
          <w:noProof/>
        </w:rPr>
        <w:t>Przegląd litera</w:t>
      </w:r>
      <w:r w:rsidR="005F0035">
        <w:rPr>
          <w:b/>
          <w:bCs/>
          <w:noProof/>
        </w:rPr>
        <w:t>tury na temat konstrukcji rąk</w:t>
      </w:r>
      <w:r>
        <w:rPr>
          <w:b/>
          <w:bCs/>
          <w:noProof/>
        </w:rPr>
        <w:t xml:space="preserve"> robotów oraz systemów ich sterowania</w:t>
      </w:r>
      <w:bookmarkEnd w:id="0"/>
    </w:p>
    <w:p w:rsidR="0086592F" w:rsidRDefault="0086592F" w:rsidP="0086592F">
      <w:pPr>
        <w:pStyle w:val="Tekstpodstawowy"/>
        <w:numPr>
          <w:ilvl w:val="0"/>
          <w:numId w:val="2"/>
        </w:numPr>
        <w:spacing w:line="360" w:lineRule="auto"/>
        <w:rPr>
          <w:b/>
          <w:bCs/>
          <w:noProof/>
        </w:rPr>
      </w:pPr>
      <w:r>
        <w:rPr>
          <w:b/>
          <w:bCs/>
          <w:noProof/>
        </w:rPr>
        <w:t>Projekt r</w:t>
      </w:r>
      <w:r w:rsidR="005F0035">
        <w:rPr>
          <w:b/>
          <w:bCs/>
          <w:noProof/>
        </w:rPr>
        <w:t>ęki</w:t>
      </w:r>
      <w:r>
        <w:rPr>
          <w:b/>
          <w:bCs/>
          <w:noProof/>
        </w:rPr>
        <w:t xml:space="preserve"> robota</w:t>
      </w:r>
    </w:p>
    <w:p w:rsidR="0086592F" w:rsidRDefault="0086592F" w:rsidP="0086592F">
      <w:pPr>
        <w:pStyle w:val="Tekstpodstawowy"/>
        <w:numPr>
          <w:ilvl w:val="0"/>
          <w:numId w:val="2"/>
        </w:numPr>
        <w:spacing w:line="360" w:lineRule="auto"/>
        <w:rPr>
          <w:b/>
          <w:bCs/>
          <w:noProof/>
        </w:rPr>
      </w:pPr>
      <w:r>
        <w:rPr>
          <w:b/>
          <w:bCs/>
          <w:noProof/>
        </w:rPr>
        <w:t>Projekt systemu pomiarowego</w:t>
      </w:r>
    </w:p>
    <w:p w:rsidR="0086592F" w:rsidRDefault="0086592F" w:rsidP="0086592F">
      <w:pPr>
        <w:pStyle w:val="Tekstpodstawowy"/>
        <w:numPr>
          <w:ilvl w:val="0"/>
          <w:numId w:val="2"/>
        </w:numPr>
        <w:spacing w:line="360" w:lineRule="auto"/>
        <w:rPr>
          <w:b/>
          <w:bCs/>
          <w:noProof/>
        </w:rPr>
      </w:pPr>
      <w:r>
        <w:rPr>
          <w:b/>
          <w:bCs/>
          <w:noProof/>
        </w:rPr>
        <w:t>Projekt systemu sterowania r</w:t>
      </w:r>
      <w:r w:rsidR="005F0035">
        <w:rPr>
          <w:b/>
          <w:bCs/>
          <w:noProof/>
        </w:rPr>
        <w:t>ęką</w:t>
      </w:r>
      <w:r>
        <w:rPr>
          <w:b/>
          <w:bCs/>
          <w:noProof/>
        </w:rPr>
        <w:t xml:space="preserve"> robota</w:t>
      </w:r>
    </w:p>
    <w:p w:rsidR="0086592F" w:rsidRDefault="0086592F" w:rsidP="0086592F">
      <w:pPr>
        <w:pStyle w:val="Tekstpodstawowy"/>
        <w:numPr>
          <w:ilvl w:val="0"/>
          <w:numId w:val="2"/>
        </w:numPr>
        <w:spacing w:line="360" w:lineRule="auto"/>
        <w:rPr>
          <w:b/>
          <w:bCs/>
          <w:noProof/>
        </w:rPr>
      </w:pPr>
      <w:r>
        <w:rPr>
          <w:b/>
          <w:bCs/>
          <w:noProof/>
        </w:rPr>
        <w:t>Wykonanie, uruchomienie oraz przetestowanie prototypu urządzenia</w:t>
      </w:r>
    </w:p>
    <w:p w:rsidR="00A67AB3" w:rsidRDefault="00A67AB3" w:rsidP="00A67AB3">
      <w:pPr>
        <w:pStyle w:val="Tekstpodstawowy"/>
        <w:spacing w:line="240" w:lineRule="auto"/>
      </w:pPr>
    </w:p>
    <w:p w:rsidR="00A67AB3" w:rsidRDefault="00A67AB3" w:rsidP="00A67AB3">
      <w:pPr>
        <w:pStyle w:val="Tekstpodstawowy"/>
        <w:spacing w:line="240" w:lineRule="auto"/>
      </w:pPr>
    </w:p>
    <w:p w:rsidR="00A67AB3" w:rsidRDefault="00A67AB3" w:rsidP="00A67AB3">
      <w:pPr>
        <w:pStyle w:val="Tekstpodstawowy"/>
        <w:spacing w:line="240" w:lineRule="auto"/>
      </w:pPr>
    </w:p>
    <w:p w:rsidR="00A67AB3" w:rsidRDefault="00A67AB3" w:rsidP="00A67AB3">
      <w:pPr>
        <w:pStyle w:val="Tekstpodstawowy"/>
        <w:spacing w:line="240" w:lineRule="auto"/>
      </w:pPr>
    </w:p>
    <w:p w:rsidR="00003BEA" w:rsidRPr="00003BEA" w:rsidRDefault="0086592F" w:rsidP="00003BEA">
      <w:pPr>
        <w:tabs>
          <w:tab w:val="left" w:pos="360"/>
        </w:tabs>
        <w:spacing w:line="-277" w:lineRule="auto"/>
        <w:jc w:val="center"/>
        <w:rPr>
          <w:b/>
          <w:bCs/>
          <w:sz w:val="24"/>
          <w:szCs w:val="24"/>
        </w:rPr>
        <w:sectPr w:rsidR="00003BEA" w:rsidRPr="00003BEA" w:rsidSect="00003BEA">
          <w:footerReference w:type="default" r:id="rId11"/>
          <w:pgSz w:w="12240" w:h="15840"/>
          <w:pgMar w:top="1417" w:right="1417" w:bottom="1417" w:left="1417" w:header="708" w:footer="708" w:gutter="0"/>
          <w:cols w:space="708"/>
          <w:titlePg/>
          <w:docGrid w:linePitch="360"/>
        </w:sectPr>
      </w:pPr>
      <w:r>
        <w:rPr>
          <w:b/>
          <w:bCs/>
          <w:sz w:val="24"/>
          <w:szCs w:val="24"/>
        </w:rPr>
        <w:t>Gdańsk, 2012</w:t>
      </w:r>
      <w:r w:rsidR="00A67AB3" w:rsidRPr="00A67AB3">
        <w:rPr>
          <w:b/>
          <w:bCs/>
          <w:sz w:val="24"/>
          <w:szCs w:val="24"/>
        </w:rPr>
        <w:t xml:space="preserve"> </w:t>
      </w:r>
      <w:r>
        <w:rPr>
          <w:b/>
          <w:bCs/>
          <w:sz w:val="24"/>
          <w:szCs w:val="24"/>
        </w:rPr>
        <w:t>r</w:t>
      </w:r>
      <w:r w:rsidR="00656238">
        <w:rPr>
          <w:b/>
          <w:bCs/>
          <w:sz w:val="24"/>
          <w:szCs w:val="24"/>
        </w:rPr>
        <w:t>ok</w:t>
      </w:r>
    </w:p>
    <w:p w:rsidR="00D003FD" w:rsidRDefault="00D003FD" w:rsidP="00D003FD">
      <w:pPr>
        <w:jc w:val="center"/>
      </w:pPr>
      <w:r>
        <w:rPr>
          <w:rFonts w:ascii="Verdana" w:eastAsia="Verdana" w:hAnsi="Verdana" w:cs="Verdana"/>
          <w:color w:val="000000"/>
          <w:sz w:val="28"/>
          <w:szCs w:val="28"/>
        </w:rPr>
        <w:lastRenderedPageBreak/>
        <w:t>OŚWIADCZENIE</w:t>
      </w:r>
    </w:p>
    <w:p w:rsidR="00D003FD" w:rsidRDefault="00D003FD" w:rsidP="00D003FD"/>
    <w:tbl>
      <w:tblPr>
        <w:tblOverlap w:val="never"/>
        <w:tblW w:w="9045" w:type="dxa"/>
        <w:tblLayout w:type="fixed"/>
        <w:tblLook w:val="01E0" w:firstRow="1" w:lastRow="1" w:firstColumn="1" w:lastColumn="1" w:noHBand="0" w:noVBand="0"/>
      </w:tblPr>
      <w:tblGrid>
        <w:gridCol w:w="2865"/>
        <w:gridCol w:w="6180"/>
      </w:tblGrid>
      <w:tr w:rsidR="00D003FD" w:rsidTr="00D003FD">
        <w:tc>
          <w:tcPr>
            <w:tcW w:w="2865" w:type="dxa"/>
          </w:tcPr>
          <w:p w:rsidR="00D003FD" w:rsidRDefault="00D003FD" w:rsidP="00993837">
            <w:pPr>
              <w:spacing w:line="240" w:lineRule="auto"/>
            </w:pPr>
            <w:bookmarkStart w:id="1" w:name="__bookmark_1"/>
            <w:bookmarkEnd w:id="1"/>
            <w:r>
              <w:rPr>
                <w:rFonts w:ascii="Verdana" w:eastAsia="Verdana" w:hAnsi="Verdana" w:cs="Verdana"/>
                <w:color w:val="000000"/>
                <w:sz w:val="20"/>
                <w:szCs w:val="20"/>
              </w:rPr>
              <w:t>Imię i nazwisko</w:t>
            </w:r>
          </w:p>
        </w:tc>
        <w:tc>
          <w:tcPr>
            <w:tcW w:w="6180" w:type="dxa"/>
          </w:tcPr>
          <w:p w:rsidR="00D003FD" w:rsidRDefault="00D003FD" w:rsidP="00993837">
            <w:pPr>
              <w:spacing w:line="240" w:lineRule="auto"/>
            </w:pPr>
            <w:r>
              <w:rPr>
                <w:rFonts w:ascii="Verdana" w:eastAsia="Verdana" w:hAnsi="Verdana" w:cs="Verdana"/>
                <w:color w:val="000000"/>
                <w:sz w:val="20"/>
                <w:szCs w:val="20"/>
              </w:rPr>
              <w:t>Bartosz Ziółek</w:t>
            </w:r>
          </w:p>
        </w:tc>
      </w:tr>
      <w:tr w:rsidR="00D003FD" w:rsidRPr="009B3D8C" w:rsidTr="00D003FD">
        <w:tc>
          <w:tcPr>
            <w:tcW w:w="2865" w:type="dxa"/>
          </w:tcPr>
          <w:p w:rsidR="00D003FD" w:rsidRDefault="00D003FD" w:rsidP="00993837">
            <w:pPr>
              <w:spacing w:line="240" w:lineRule="auto"/>
            </w:pPr>
            <w:r>
              <w:rPr>
                <w:rFonts w:ascii="Verdana" w:eastAsia="Verdana" w:hAnsi="Verdana" w:cs="Verdana"/>
                <w:color w:val="000000"/>
                <w:sz w:val="20"/>
                <w:szCs w:val="20"/>
              </w:rPr>
              <w:t>Wydział</w:t>
            </w:r>
          </w:p>
        </w:tc>
        <w:tc>
          <w:tcPr>
            <w:tcW w:w="6180" w:type="dxa"/>
          </w:tcPr>
          <w:p w:rsidR="00D003FD" w:rsidRPr="009B3D8C" w:rsidRDefault="00D003FD" w:rsidP="00993837">
            <w:pPr>
              <w:spacing w:line="240" w:lineRule="auto"/>
            </w:pPr>
            <w:r w:rsidRPr="009B3D8C">
              <w:rPr>
                <w:rFonts w:ascii="Verdana" w:eastAsia="Verdana" w:hAnsi="Verdana" w:cs="Verdana"/>
                <w:color w:val="000000"/>
                <w:sz w:val="20"/>
                <w:szCs w:val="20"/>
              </w:rPr>
              <w:t>Wydział Elektroniki, Telekomunikacji i Informatyki</w:t>
            </w:r>
          </w:p>
        </w:tc>
      </w:tr>
      <w:tr w:rsidR="00D003FD" w:rsidRPr="009B3D8C" w:rsidTr="00D003FD">
        <w:tc>
          <w:tcPr>
            <w:tcW w:w="2865" w:type="dxa"/>
          </w:tcPr>
          <w:p w:rsidR="00D003FD" w:rsidRDefault="00D003FD" w:rsidP="00993837">
            <w:pPr>
              <w:spacing w:line="240" w:lineRule="auto"/>
            </w:pPr>
            <w:r>
              <w:rPr>
                <w:rFonts w:ascii="Verdana" w:eastAsia="Verdana" w:hAnsi="Verdana" w:cs="Verdana"/>
                <w:color w:val="000000"/>
                <w:sz w:val="20"/>
                <w:szCs w:val="20"/>
              </w:rPr>
              <w:t>Kierunek</w:t>
            </w:r>
          </w:p>
        </w:tc>
        <w:tc>
          <w:tcPr>
            <w:tcW w:w="6180" w:type="dxa"/>
          </w:tcPr>
          <w:p w:rsidR="00D003FD" w:rsidRPr="009B3D8C" w:rsidRDefault="00D003FD" w:rsidP="00993837">
            <w:pPr>
              <w:spacing w:line="240" w:lineRule="auto"/>
            </w:pPr>
            <w:r w:rsidRPr="009B3D8C">
              <w:rPr>
                <w:rFonts w:ascii="Verdana" w:eastAsia="Verdana" w:hAnsi="Verdana" w:cs="Verdana"/>
                <w:color w:val="000000"/>
                <w:sz w:val="20"/>
                <w:szCs w:val="20"/>
              </w:rPr>
              <w:t>Elektronika i telekomunikacja (studia w jęz. angielskim)</w:t>
            </w:r>
          </w:p>
        </w:tc>
      </w:tr>
      <w:tr w:rsidR="00D003FD" w:rsidTr="00D003FD">
        <w:tc>
          <w:tcPr>
            <w:tcW w:w="2865" w:type="dxa"/>
          </w:tcPr>
          <w:p w:rsidR="00D003FD" w:rsidRDefault="00D003FD" w:rsidP="00993837">
            <w:pPr>
              <w:spacing w:line="240" w:lineRule="auto"/>
            </w:pPr>
            <w:r>
              <w:rPr>
                <w:rFonts w:ascii="Verdana" w:eastAsia="Verdana" w:hAnsi="Verdana" w:cs="Verdana"/>
                <w:color w:val="000000"/>
                <w:sz w:val="20"/>
                <w:szCs w:val="20"/>
              </w:rPr>
              <w:t>Data i miejsce urodzenia</w:t>
            </w:r>
          </w:p>
        </w:tc>
        <w:tc>
          <w:tcPr>
            <w:tcW w:w="6180" w:type="dxa"/>
          </w:tcPr>
          <w:p w:rsidR="00D003FD" w:rsidRDefault="00D003FD" w:rsidP="00993837">
            <w:pPr>
              <w:spacing w:line="240" w:lineRule="auto"/>
            </w:pPr>
            <w:r>
              <w:rPr>
                <w:rFonts w:ascii="Verdana" w:eastAsia="Verdana" w:hAnsi="Verdana" w:cs="Verdana"/>
                <w:color w:val="000000"/>
                <w:sz w:val="20"/>
                <w:szCs w:val="20"/>
              </w:rPr>
              <w:t>27.07.1988 Olsztyn</w:t>
            </w:r>
          </w:p>
        </w:tc>
      </w:tr>
      <w:tr w:rsidR="00D003FD" w:rsidTr="00D003FD">
        <w:tc>
          <w:tcPr>
            <w:tcW w:w="2865" w:type="dxa"/>
          </w:tcPr>
          <w:p w:rsidR="00D003FD" w:rsidRDefault="00D003FD" w:rsidP="00993837">
            <w:pPr>
              <w:spacing w:line="240" w:lineRule="auto"/>
            </w:pPr>
            <w:r>
              <w:rPr>
                <w:rFonts w:ascii="Verdana" w:eastAsia="Verdana" w:hAnsi="Verdana" w:cs="Verdana"/>
                <w:color w:val="000000"/>
                <w:sz w:val="20"/>
                <w:szCs w:val="20"/>
              </w:rPr>
              <w:t>Adres</w:t>
            </w:r>
          </w:p>
        </w:tc>
        <w:tc>
          <w:tcPr>
            <w:tcW w:w="6180" w:type="dxa"/>
          </w:tcPr>
          <w:p w:rsidR="00D003FD" w:rsidRDefault="00D003FD" w:rsidP="00993837">
            <w:pPr>
              <w:spacing w:line="240" w:lineRule="auto"/>
            </w:pPr>
            <w:proofErr w:type="gramStart"/>
            <w:r>
              <w:rPr>
                <w:rFonts w:ascii="Verdana" w:eastAsia="Verdana" w:hAnsi="Verdana" w:cs="Verdana"/>
                <w:color w:val="000000"/>
                <w:sz w:val="20"/>
                <w:szCs w:val="20"/>
              </w:rPr>
              <w:t>ul</w:t>
            </w:r>
            <w:proofErr w:type="gramEnd"/>
            <w:r>
              <w:rPr>
                <w:rFonts w:ascii="Verdana" w:eastAsia="Verdana" w:hAnsi="Verdana" w:cs="Verdana"/>
                <w:color w:val="000000"/>
                <w:sz w:val="20"/>
                <w:szCs w:val="20"/>
              </w:rPr>
              <w:t>. ŁUPSTYCH 55/9</w:t>
            </w:r>
          </w:p>
        </w:tc>
      </w:tr>
      <w:tr w:rsidR="00D003FD" w:rsidTr="00D003FD">
        <w:tc>
          <w:tcPr>
            <w:tcW w:w="2865" w:type="dxa"/>
          </w:tcPr>
          <w:p w:rsidR="00D003FD" w:rsidRDefault="00D003FD" w:rsidP="00993837">
            <w:pPr>
              <w:spacing w:line="240" w:lineRule="auto"/>
            </w:pPr>
          </w:p>
        </w:tc>
        <w:tc>
          <w:tcPr>
            <w:tcW w:w="6180" w:type="dxa"/>
          </w:tcPr>
          <w:p w:rsidR="00D003FD" w:rsidRDefault="00D003FD" w:rsidP="00993837">
            <w:pPr>
              <w:spacing w:line="240" w:lineRule="auto"/>
            </w:pPr>
            <w:r>
              <w:rPr>
                <w:rFonts w:ascii="Verdana" w:eastAsia="Verdana" w:hAnsi="Verdana" w:cs="Verdana"/>
                <w:color w:val="000000"/>
                <w:sz w:val="20"/>
                <w:szCs w:val="20"/>
              </w:rPr>
              <w:t>11-041 Łupstych</w:t>
            </w:r>
          </w:p>
        </w:tc>
      </w:tr>
      <w:tr w:rsidR="00D003FD" w:rsidTr="00D003FD">
        <w:tc>
          <w:tcPr>
            <w:tcW w:w="2865" w:type="dxa"/>
          </w:tcPr>
          <w:p w:rsidR="00D003FD" w:rsidRDefault="00D003FD" w:rsidP="00993837">
            <w:pPr>
              <w:spacing w:line="240" w:lineRule="auto"/>
            </w:pPr>
            <w:r>
              <w:rPr>
                <w:rFonts w:ascii="Verdana" w:eastAsia="Verdana" w:hAnsi="Verdana" w:cs="Verdana"/>
                <w:color w:val="000000"/>
                <w:sz w:val="20"/>
                <w:szCs w:val="20"/>
              </w:rPr>
              <w:t>Rodzaj studiów</w:t>
            </w:r>
          </w:p>
        </w:tc>
        <w:tc>
          <w:tcPr>
            <w:tcW w:w="6180" w:type="dxa"/>
          </w:tcPr>
          <w:p w:rsidR="00D003FD" w:rsidRDefault="00D003FD" w:rsidP="00993837">
            <w:pPr>
              <w:spacing w:line="240" w:lineRule="auto"/>
            </w:pPr>
            <w:proofErr w:type="gramStart"/>
            <w:r>
              <w:rPr>
                <w:rFonts w:ascii="Verdana" w:eastAsia="Verdana" w:hAnsi="Verdana" w:cs="Verdana"/>
                <w:color w:val="000000"/>
                <w:sz w:val="20"/>
                <w:szCs w:val="20"/>
              </w:rPr>
              <w:t>stacjonarne</w:t>
            </w:r>
            <w:proofErr w:type="gramEnd"/>
          </w:p>
        </w:tc>
      </w:tr>
    </w:tbl>
    <w:p w:rsidR="00D003FD" w:rsidRDefault="00D003FD" w:rsidP="00993837">
      <w:pPr>
        <w:spacing w:line="240" w:lineRule="auto"/>
      </w:pPr>
    </w:p>
    <w:p w:rsidR="00D003FD" w:rsidRDefault="00D003FD" w:rsidP="00993837">
      <w:pPr>
        <w:spacing w:line="240" w:lineRule="auto"/>
      </w:pPr>
    </w:p>
    <w:tbl>
      <w:tblPr>
        <w:tblOverlap w:val="never"/>
        <w:tblW w:w="9071" w:type="dxa"/>
        <w:tblLayout w:type="fixed"/>
        <w:tblCellMar>
          <w:left w:w="0" w:type="dxa"/>
          <w:right w:w="0" w:type="dxa"/>
        </w:tblCellMar>
        <w:tblLook w:val="01E0" w:firstRow="1" w:lastRow="1" w:firstColumn="1" w:lastColumn="1" w:noHBand="0" w:noVBand="0"/>
      </w:tblPr>
      <w:tblGrid>
        <w:gridCol w:w="9071"/>
      </w:tblGrid>
      <w:tr w:rsidR="00D003FD" w:rsidRPr="009B3D8C" w:rsidTr="00D003FD">
        <w:tc>
          <w:tcPr>
            <w:tcW w:w="9071" w:type="dxa"/>
          </w:tcPr>
          <w:p w:rsidR="00D003FD" w:rsidRPr="009B3D8C" w:rsidRDefault="00D003FD" w:rsidP="00993837">
            <w:pPr>
              <w:spacing w:line="240" w:lineRule="auto"/>
            </w:pPr>
            <w:proofErr w:type="gramStart"/>
            <w:r w:rsidRPr="009B3D8C">
              <w:rPr>
                <w:rFonts w:ascii="Verdana" w:eastAsia="Verdana" w:hAnsi="Verdana" w:cs="Verdana"/>
                <w:color w:val="000000"/>
                <w:sz w:val="20"/>
                <w:szCs w:val="20"/>
              </w:rPr>
              <w:t>wyrażam</w:t>
            </w:r>
            <w:proofErr w:type="gramEnd"/>
            <w:r w:rsidRPr="009B3D8C">
              <w:rPr>
                <w:rFonts w:ascii="Verdana" w:eastAsia="Verdana" w:hAnsi="Verdana" w:cs="Verdana"/>
                <w:color w:val="000000"/>
                <w:sz w:val="20"/>
                <w:szCs w:val="20"/>
              </w:rPr>
              <w:t>/ nie wyrażam zgodę/y * do korzystania z mojej pracy dyplomowej:</w:t>
            </w:r>
          </w:p>
        </w:tc>
      </w:tr>
      <w:tr w:rsidR="00D003FD" w:rsidTr="00D003FD">
        <w:tc>
          <w:tcPr>
            <w:tcW w:w="9071" w:type="dxa"/>
          </w:tcPr>
          <w:p w:rsidR="00D003FD" w:rsidRDefault="00D003FD" w:rsidP="00993837">
            <w:pPr>
              <w:spacing w:line="240" w:lineRule="auto"/>
            </w:pPr>
            <w:r>
              <w:rPr>
                <w:rFonts w:ascii="Verdana" w:eastAsia="Verdana" w:hAnsi="Verdana" w:cs="Verdana"/>
                <w:color w:val="000000"/>
                <w:sz w:val="20"/>
                <w:szCs w:val="20"/>
              </w:rPr>
              <w:t>....................................</w:t>
            </w:r>
          </w:p>
        </w:tc>
      </w:tr>
      <w:tr w:rsidR="00D003FD" w:rsidRPr="009B3D8C" w:rsidTr="00D003FD">
        <w:tc>
          <w:tcPr>
            <w:tcW w:w="9071" w:type="dxa"/>
          </w:tcPr>
          <w:p w:rsidR="00D003FD" w:rsidRPr="009B3D8C" w:rsidRDefault="00D003FD" w:rsidP="00993837">
            <w:pPr>
              <w:spacing w:line="240" w:lineRule="auto"/>
            </w:pPr>
            <w:proofErr w:type="gramStart"/>
            <w:r w:rsidRPr="009B3D8C">
              <w:rPr>
                <w:rFonts w:ascii="Verdana" w:eastAsia="Verdana" w:hAnsi="Verdana" w:cs="Verdana"/>
                <w:color w:val="000000"/>
                <w:sz w:val="20"/>
                <w:szCs w:val="20"/>
              </w:rPr>
              <w:t>do</w:t>
            </w:r>
            <w:proofErr w:type="gramEnd"/>
            <w:r w:rsidRPr="009B3D8C">
              <w:rPr>
                <w:rFonts w:ascii="Verdana" w:eastAsia="Verdana" w:hAnsi="Verdana" w:cs="Verdana"/>
                <w:color w:val="000000"/>
                <w:sz w:val="20"/>
                <w:szCs w:val="20"/>
              </w:rPr>
              <w:t xml:space="preserve"> celów naukowych lub dydaktycznych</w:t>
            </w:r>
            <w:r w:rsidRPr="009B3D8C">
              <w:rPr>
                <w:rFonts w:ascii="Verdana" w:eastAsia="Verdana" w:hAnsi="Verdana" w:cs="Verdana"/>
                <w:color w:val="000000"/>
                <w:position w:val="5"/>
                <w:sz w:val="15"/>
                <w:szCs w:val="15"/>
              </w:rPr>
              <w:t>1</w:t>
            </w:r>
            <w:r w:rsidRPr="009B3D8C">
              <w:rPr>
                <w:rFonts w:ascii="Verdana" w:eastAsia="Verdana" w:hAnsi="Verdana" w:cs="Verdana"/>
                <w:color w:val="000000"/>
                <w:sz w:val="20"/>
                <w:szCs w:val="20"/>
              </w:rPr>
              <w:t>.</w:t>
            </w:r>
          </w:p>
        </w:tc>
      </w:tr>
    </w:tbl>
    <w:p w:rsidR="00D003FD" w:rsidRPr="009B3D8C" w:rsidRDefault="00D003FD" w:rsidP="00993837">
      <w:pPr>
        <w:spacing w:line="240" w:lineRule="auto"/>
      </w:pPr>
    </w:p>
    <w:tbl>
      <w:tblPr>
        <w:tblOverlap w:val="never"/>
        <w:tblW w:w="9071" w:type="dxa"/>
        <w:tblLayout w:type="fixed"/>
        <w:tblCellMar>
          <w:left w:w="0" w:type="dxa"/>
          <w:right w:w="0" w:type="dxa"/>
        </w:tblCellMar>
        <w:tblLook w:val="01E0" w:firstRow="1" w:lastRow="1" w:firstColumn="1" w:lastColumn="1" w:noHBand="0" w:noVBand="0"/>
      </w:tblPr>
      <w:tblGrid>
        <w:gridCol w:w="9071"/>
      </w:tblGrid>
      <w:tr w:rsidR="00D003FD" w:rsidRPr="009B3D8C" w:rsidTr="00D003FD">
        <w:tc>
          <w:tcPr>
            <w:tcW w:w="9071" w:type="dxa"/>
          </w:tcPr>
          <w:p w:rsidR="00D003FD" w:rsidRPr="009B3D8C" w:rsidRDefault="00D003FD" w:rsidP="00993837">
            <w:pPr>
              <w:spacing w:line="240" w:lineRule="auto"/>
            </w:pPr>
            <w:r w:rsidRPr="009B3D8C">
              <w:rPr>
                <w:rFonts w:ascii="Verdana" w:eastAsia="Verdana" w:hAnsi="Verdana" w:cs="Verdana"/>
                <w:color w:val="000000"/>
                <w:sz w:val="20"/>
                <w:szCs w:val="20"/>
              </w:rPr>
              <w:t>      Świadomy(a) odpowiedzialności karnej z tytułu naruszenia przepisów ustawy z dnia 4 lutego 1994r. o prawie autorskim i prawach pokrewnych (Dz. U. Nr 80, poz. 904 z 2000r ze zmianami) i konsekwencji dyscyplinarnych określonych w ustawie Prawo o szkolnictwie wyższym (Dz. U. Nr 164, poz. 1365 z 2005r</w:t>
            </w:r>
            <w:proofErr w:type="gramStart"/>
            <w:r w:rsidRPr="009B3D8C">
              <w:rPr>
                <w:rFonts w:ascii="Verdana" w:eastAsia="Verdana" w:hAnsi="Verdana" w:cs="Verdana"/>
                <w:color w:val="000000"/>
                <w:sz w:val="20"/>
                <w:szCs w:val="20"/>
              </w:rPr>
              <w:t>.) </w:t>
            </w:r>
            <w:r w:rsidRPr="009B3D8C">
              <w:rPr>
                <w:rFonts w:ascii="Verdana" w:eastAsia="Verdana" w:hAnsi="Verdana" w:cs="Verdana"/>
                <w:color w:val="000000"/>
                <w:position w:val="5"/>
                <w:sz w:val="15"/>
                <w:szCs w:val="15"/>
              </w:rPr>
              <w:t>2</w:t>
            </w:r>
            <w:r w:rsidRPr="009B3D8C">
              <w:rPr>
                <w:rFonts w:ascii="Verdana" w:eastAsia="Verdana" w:hAnsi="Verdana" w:cs="Verdana"/>
                <w:color w:val="000000"/>
                <w:sz w:val="20"/>
                <w:szCs w:val="20"/>
              </w:rPr>
              <w:t>, a</w:t>
            </w:r>
            <w:proofErr w:type="gramEnd"/>
            <w:r w:rsidRPr="009B3D8C">
              <w:rPr>
                <w:rFonts w:ascii="Verdana" w:eastAsia="Verdana" w:hAnsi="Verdana" w:cs="Verdana"/>
                <w:color w:val="000000"/>
                <w:sz w:val="20"/>
                <w:szCs w:val="20"/>
              </w:rPr>
              <w:t xml:space="preserve"> także odpowiedzialności cywilno-prawnej oświadczam, że przekładana praca dyplomowa została opracowana przeze mnie samodzielnie / została opracowana w zakresie: </w:t>
            </w:r>
            <w:r w:rsidRPr="009B3D8C">
              <w:rPr>
                <w:rFonts w:ascii="Verdana" w:eastAsia="Verdana" w:hAnsi="Verdana" w:cs="Verdana"/>
                <w:color w:val="000000"/>
                <w:position w:val="5"/>
                <w:sz w:val="15"/>
                <w:szCs w:val="15"/>
              </w:rPr>
              <w:t>3</w:t>
            </w:r>
            <w:r w:rsidRPr="009B3D8C">
              <w:rPr>
                <w:rFonts w:ascii="Verdana" w:eastAsia="Verdana" w:hAnsi="Verdana" w:cs="Verdana"/>
                <w:color w:val="000000"/>
                <w:sz w:val="20"/>
                <w:szCs w:val="20"/>
              </w:rPr>
              <w:t> *</w:t>
            </w:r>
          </w:p>
          <w:p w:rsidR="00D003FD" w:rsidRPr="009B3D8C" w:rsidRDefault="00D003FD" w:rsidP="00993837">
            <w:pPr>
              <w:spacing w:line="240" w:lineRule="auto"/>
            </w:pPr>
            <w:r w:rsidRPr="009B3D8C">
              <w:rPr>
                <w:rFonts w:ascii="Verdana" w:eastAsia="Verdana" w:hAnsi="Verdana" w:cs="Verdana"/>
                <w:color w:val="000000"/>
                <w:sz w:val="20"/>
                <w:szCs w:val="20"/>
              </w:rPr>
              <w:t>........................................................................................................................</w:t>
            </w:r>
          </w:p>
          <w:p w:rsidR="00D003FD" w:rsidRPr="009B3D8C" w:rsidRDefault="00D003FD" w:rsidP="00993837">
            <w:pPr>
              <w:spacing w:line="240" w:lineRule="auto"/>
            </w:pPr>
            <w:r w:rsidRPr="009B3D8C">
              <w:rPr>
                <w:rFonts w:ascii="Verdana" w:eastAsia="Verdana" w:hAnsi="Verdana" w:cs="Verdana"/>
                <w:color w:val="000000"/>
                <w:sz w:val="20"/>
                <w:szCs w:val="20"/>
              </w:rPr>
              <w:t>........................................................................................................................</w:t>
            </w:r>
          </w:p>
          <w:p w:rsidR="00D003FD" w:rsidRPr="009B3D8C" w:rsidRDefault="00D003FD" w:rsidP="00993837">
            <w:pPr>
              <w:spacing w:line="240" w:lineRule="auto"/>
            </w:pPr>
            <w:proofErr w:type="gramStart"/>
            <w:r w:rsidRPr="009B3D8C">
              <w:rPr>
                <w:rFonts w:ascii="Verdana" w:eastAsia="Verdana" w:hAnsi="Verdana" w:cs="Verdana"/>
                <w:color w:val="000000"/>
                <w:sz w:val="20"/>
                <w:szCs w:val="20"/>
              </w:rPr>
              <w:t>i</w:t>
            </w:r>
            <w:proofErr w:type="gramEnd"/>
            <w:r w:rsidRPr="009B3D8C">
              <w:rPr>
                <w:rFonts w:ascii="Verdana" w:eastAsia="Verdana" w:hAnsi="Verdana" w:cs="Verdana"/>
                <w:color w:val="000000"/>
                <w:sz w:val="20"/>
                <w:szCs w:val="20"/>
              </w:rPr>
              <w:t xml:space="preserve"> nie była wcześniej podstawą żadnej innej urzędowej procedury związanej z nadaniem dyplomu szkoły wyższej uczelni lub tytułów zawodowych.</w:t>
            </w:r>
          </w:p>
          <w:p w:rsidR="00D003FD" w:rsidRPr="009B3D8C" w:rsidRDefault="00D003FD" w:rsidP="00993837">
            <w:pPr>
              <w:spacing w:line="240" w:lineRule="auto"/>
            </w:pPr>
            <w:r w:rsidRPr="009B3D8C">
              <w:rPr>
                <w:rFonts w:ascii="Verdana" w:eastAsia="Verdana" w:hAnsi="Verdana" w:cs="Verdana"/>
                <w:color w:val="000000"/>
                <w:sz w:val="20"/>
                <w:szCs w:val="20"/>
              </w:rPr>
              <w:t>Wszystkie informacje umieszczone w pracy, uzyskane ze źródeł pisanych i elektronicznych oraz inne informacje, zostały udokumentowane w wykazie literatury odpowiednimi odnośnikami zgodnie z art. 34 ustawy o prawie autorskim i prawach pokrewnych. Jednocześnie wyrażam zgodę na dołączenie tekstu pracy do bazy prac systemu antyplagiatowego.</w:t>
            </w:r>
          </w:p>
        </w:tc>
      </w:tr>
    </w:tbl>
    <w:p w:rsidR="00993837" w:rsidRPr="009B3D8C" w:rsidRDefault="00993837" w:rsidP="00993837">
      <w:pPr>
        <w:spacing w:line="240" w:lineRule="auto"/>
      </w:pPr>
    </w:p>
    <w:p w:rsidR="00993837" w:rsidRPr="009B3D8C" w:rsidRDefault="00993837" w:rsidP="00993837">
      <w:pPr>
        <w:spacing w:line="240" w:lineRule="auto"/>
      </w:pPr>
    </w:p>
    <w:p w:rsidR="00993837" w:rsidRPr="009B3D8C" w:rsidRDefault="00993837" w:rsidP="00993837">
      <w:pPr>
        <w:spacing w:line="240" w:lineRule="auto"/>
      </w:pPr>
    </w:p>
    <w:p w:rsidR="00993837" w:rsidRPr="009B3D8C" w:rsidRDefault="00993837" w:rsidP="00993837">
      <w:pPr>
        <w:spacing w:line="240" w:lineRule="auto"/>
      </w:pPr>
    </w:p>
    <w:tbl>
      <w:tblPr>
        <w:tblOverlap w:val="never"/>
        <w:tblW w:w="9070" w:type="dxa"/>
        <w:tblLayout w:type="fixed"/>
        <w:tblLook w:val="01E0" w:firstRow="1" w:lastRow="1" w:firstColumn="1" w:lastColumn="1" w:noHBand="0" w:noVBand="0"/>
      </w:tblPr>
      <w:tblGrid>
        <w:gridCol w:w="4535"/>
        <w:gridCol w:w="4535"/>
      </w:tblGrid>
      <w:tr w:rsidR="00993837" w:rsidTr="00173716">
        <w:tc>
          <w:tcPr>
            <w:tcW w:w="4535" w:type="dxa"/>
          </w:tcPr>
          <w:p w:rsidR="00993837" w:rsidRDefault="00993837" w:rsidP="00993837">
            <w:pPr>
              <w:spacing w:line="240" w:lineRule="auto"/>
            </w:pPr>
            <w:bookmarkStart w:id="2" w:name="__bookmark_3"/>
            <w:bookmarkEnd w:id="2"/>
            <w:r>
              <w:rPr>
                <w:rFonts w:ascii="Verdana" w:eastAsia="Verdana" w:hAnsi="Verdana" w:cs="Verdana"/>
                <w:color w:val="000000"/>
                <w:sz w:val="20"/>
                <w:szCs w:val="20"/>
              </w:rPr>
              <w:t>Gdańsk, dnia 30.09.2012</w:t>
            </w:r>
          </w:p>
        </w:tc>
        <w:tc>
          <w:tcPr>
            <w:tcW w:w="4535" w:type="dxa"/>
          </w:tcPr>
          <w:p w:rsidR="00993837" w:rsidRDefault="00993837" w:rsidP="00993837">
            <w:pPr>
              <w:spacing w:line="240" w:lineRule="auto"/>
              <w:jc w:val="right"/>
            </w:pPr>
            <w:r>
              <w:rPr>
                <w:rFonts w:ascii="Verdana" w:eastAsia="Verdana" w:hAnsi="Verdana" w:cs="Verdana"/>
                <w:color w:val="000000"/>
                <w:sz w:val="20"/>
                <w:szCs w:val="20"/>
              </w:rPr>
              <w:t xml:space="preserve">................................................. </w:t>
            </w:r>
          </w:p>
        </w:tc>
      </w:tr>
      <w:tr w:rsidR="00993837" w:rsidTr="00173716">
        <w:tc>
          <w:tcPr>
            <w:tcW w:w="4535" w:type="dxa"/>
          </w:tcPr>
          <w:p w:rsidR="00993837" w:rsidRDefault="00993837" w:rsidP="00993837">
            <w:pPr>
              <w:spacing w:line="240" w:lineRule="auto"/>
            </w:pPr>
          </w:p>
        </w:tc>
        <w:tc>
          <w:tcPr>
            <w:tcW w:w="4535" w:type="dxa"/>
          </w:tcPr>
          <w:tbl>
            <w:tblPr>
              <w:tblOverlap w:val="never"/>
              <w:tblW w:w="4535" w:type="dxa"/>
              <w:jc w:val="right"/>
              <w:tblLayout w:type="fixed"/>
              <w:tblCellMar>
                <w:left w:w="0" w:type="dxa"/>
                <w:right w:w="0" w:type="dxa"/>
              </w:tblCellMar>
              <w:tblLook w:val="01E0" w:firstRow="1" w:lastRow="1" w:firstColumn="1" w:lastColumn="1" w:noHBand="0" w:noVBand="0"/>
            </w:tblPr>
            <w:tblGrid>
              <w:gridCol w:w="4535"/>
            </w:tblGrid>
            <w:tr w:rsidR="00993837" w:rsidTr="00173716">
              <w:trPr>
                <w:jc w:val="right"/>
              </w:trPr>
              <w:tc>
                <w:tcPr>
                  <w:tcW w:w="4535" w:type="dxa"/>
                </w:tcPr>
                <w:p w:rsidR="00993837" w:rsidRDefault="00993837" w:rsidP="00993837">
                  <w:pPr>
                    <w:spacing w:line="240" w:lineRule="auto"/>
                    <w:jc w:val="right"/>
                  </w:pPr>
                  <w:proofErr w:type="gramStart"/>
                  <w:r>
                    <w:rPr>
                      <w:rFonts w:ascii="Verdana" w:eastAsia="Verdana" w:hAnsi="Verdana" w:cs="Verdana"/>
                      <w:color w:val="000000"/>
                      <w:sz w:val="20"/>
                      <w:szCs w:val="20"/>
                    </w:rPr>
                    <w:t>podpis</w:t>
                  </w:r>
                  <w:proofErr w:type="gramEnd"/>
                  <w:r>
                    <w:rPr>
                      <w:rFonts w:ascii="Verdana" w:eastAsia="Verdana" w:hAnsi="Verdana" w:cs="Verdana"/>
                      <w:color w:val="000000"/>
                      <w:sz w:val="20"/>
                      <w:szCs w:val="20"/>
                    </w:rPr>
                    <w:t xml:space="preserve"> studenta              </w:t>
                  </w:r>
                </w:p>
              </w:tc>
            </w:tr>
          </w:tbl>
          <w:p w:rsidR="00993837" w:rsidRDefault="00993837" w:rsidP="00993837">
            <w:pPr>
              <w:spacing w:line="240" w:lineRule="auto"/>
            </w:pPr>
          </w:p>
        </w:tc>
      </w:tr>
    </w:tbl>
    <w:p w:rsidR="00993837" w:rsidRDefault="00993837" w:rsidP="00993837">
      <w:pPr>
        <w:spacing w:line="240" w:lineRule="auto"/>
      </w:pPr>
    </w:p>
    <w:p w:rsidR="00993837" w:rsidRDefault="00993837" w:rsidP="00993837">
      <w:pPr>
        <w:spacing w:line="240" w:lineRule="auto"/>
      </w:pPr>
    </w:p>
    <w:tbl>
      <w:tblPr>
        <w:tblOverlap w:val="never"/>
        <w:tblW w:w="9071" w:type="dxa"/>
        <w:tblLayout w:type="fixed"/>
        <w:tblCellMar>
          <w:left w:w="0" w:type="dxa"/>
          <w:right w:w="0" w:type="dxa"/>
        </w:tblCellMar>
        <w:tblLook w:val="01E0" w:firstRow="1" w:lastRow="1" w:firstColumn="1" w:lastColumn="1" w:noHBand="0" w:noVBand="0"/>
      </w:tblPr>
      <w:tblGrid>
        <w:gridCol w:w="9071"/>
      </w:tblGrid>
      <w:tr w:rsidR="00993837" w:rsidTr="00173716">
        <w:trPr>
          <w:trHeight w:val="80"/>
        </w:trPr>
        <w:tc>
          <w:tcPr>
            <w:tcW w:w="9071" w:type="dxa"/>
          </w:tcPr>
          <w:p w:rsidR="00993837" w:rsidRDefault="00993837" w:rsidP="00993837">
            <w:pPr>
              <w:spacing w:line="240" w:lineRule="auto"/>
            </w:pPr>
            <w:r>
              <w:rPr>
                <w:rFonts w:ascii="Verdana" w:eastAsia="Verdana" w:hAnsi="Verdana" w:cs="Verdana"/>
                <w:color w:val="000000"/>
                <w:sz w:val="20"/>
                <w:szCs w:val="20"/>
              </w:rPr>
              <w:t>*) niepotrzebne skreślić</w:t>
            </w:r>
          </w:p>
        </w:tc>
      </w:tr>
    </w:tbl>
    <w:sdt>
      <w:sdtPr>
        <w:rPr>
          <w:rFonts w:ascii="Times New Roman" w:eastAsia="Calibri" w:hAnsi="Times New Roman"/>
          <w:b w:val="0"/>
          <w:bCs w:val="0"/>
          <w:color w:val="auto"/>
          <w:sz w:val="22"/>
          <w:szCs w:val="22"/>
        </w:rPr>
        <w:id w:val="-1520850312"/>
        <w:docPartObj>
          <w:docPartGallery w:val="Table of Contents"/>
          <w:docPartUnique/>
        </w:docPartObj>
      </w:sdtPr>
      <w:sdtContent>
        <w:p w:rsidR="00BA14FD" w:rsidRPr="00C36BF6" w:rsidRDefault="00BA14FD">
          <w:pPr>
            <w:pStyle w:val="Nagwekspisutreci"/>
            <w:rPr>
              <w:rFonts w:ascii="Times New Roman" w:hAnsi="Times New Roman"/>
              <w:color w:val="000000" w:themeColor="text1"/>
            </w:rPr>
          </w:pPr>
          <w:r w:rsidRPr="00C36BF6">
            <w:rPr>
              <w:rFonts w:ascii="Times New Roman" w:hAnsi="Times New Roman"/>
              <w:color w:val="000000" w:themeColor="text1"/>
            </w:rPr>
            <w:t>Spis treści</w:t>
          </w:r>
        </w:p>
        <w:p w:rsidR="00CC6ED6" w:rsidRDefault="00BA14FD">
          <w:pPr>
            <w:pStyle w:val="Spistreci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336495702" w:history="1">
            <w:r w:rsidR="00CC6ED6" w:rsidRPr="00791BA7">
              <w:rPr>
                <w:rStyle w:val="Hipercze"/>
                <w:noProof/>
              </w:rPr>
              <w:t>1.</w:t>
            </w:r>
            <w:r w:rsidR="00CC6ED6">
              <w:rPr>
                <w:rFonts w:asciiTheme="minorHAnsi" w:eastAsiaTheme="minorEastAsia" w:hAnsiTheme="minorHAnsi" w:cstheme="minorBidi"/>
                <w:noProof/>
                <w:lang w:val="en-US"/>
              </w:rPr>
              <w:tab/>
            </w:r>
            <w:r w:rsidR="00CC6ED6" w:rsidRPr="00791BA7">
              <w:rPr>
                <w:rStyle w:val="Hipercze"/>
                <w:noProof/>
              </w:rPr>
              <w:t>Wstęp</w:t>
            </w:r>
            <w:r w:rsidR="00CC6ED6">
              <w:rPr>
                <w:noProof/>
                <w:webHidden/>
              </w:rPr>
              <w:tab/>
            </w:r>
            <w:r w:rsidR="00CC6ED6">
              <w:rPr>
                <w:noProof/>
                <w:webHidden/>
              </w:rPr>
              <w:fldChar w:fldCharType="begin"/>
            </w:r>
            <w:r w:rsidR="00CC6ED6">
              <w:rPr>
                <w:noProof/>
                <w:webHidden/>
              </w:rPr>
              <w:instrText xml:space="preserve"> PAGEREF _Toc336495702 \h </w:instrText>
            </w:r>
            <w:r w:rsidR="00CC6ED6">
              <w:rPr>
                <w:noProof/>
                <w:webHidden/>
              </w:rPr>
            </w:r>
            <w:r w:rsidR="00CC6ED6">
              <w:rPr>
                <w:noProof/>
                <w:webHidden/>
              </w:rPr>
              <w:fldChar w:fldCharType="separate"/>
            </w:r>
            <w:r w:rsidR="00CC6ED6">
              <w:rPr>
                <w:noProof/>
                <w:webHidden/>
              </w:rPr>
              <w:t>5</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03" w:history="1">
            <w:r w:rsidR="00CC6ED6" w:rsidRPr="00791BA7">
              <w:rPr>
                <w:rStyle w:val="Hipercze"/>
                <w:noProof/>
              </w:rPr>
              <w:t>2.</w:t>
            </w:r>
            <w:r w:rsidR="00CC6ED6">
              <w:rPr>
                <w:rFonts w:asciiTheme="minorHAnsi" w:eastAsiaTheme="minorEastAsia" w:hAnsiTheme="minorHAnsi" w:cstheme="minorBidi"/>
                <w:noProof/>
                <w:lang w:val="en-US"/>
              </w:rPr>
              <w:tab/>
            </w:r>
            <w:r w:rsidR="00CC6ED6" w:rsidRPr="00791BA7">
              <w:rPr>
                <w:rStyle w:val="Hipercze"/>
                <w:noProof/>
              </w:rPr>
              <w:t>Przegląd literatury oraz dostępnych rozwiązań konstrukcyjnych rąk robotów</w:t>
            </w:r>
            <w:r w:rsidR="00CC6ED6">
              <w:rPr>
                <w:noProof/>
                <w:webHidden/>
              </w:rPr>
              <w:tab/>
            </w:r>
            <w:r w:rsidR="00CC6ED6">
              <w:rPr>
                <w:noProof/>
                <w:webHidden/>
              </w:rPr>
              <w:fldChar w:fldCharType="begin"/>
            </w:r>
            <w:r w:rsidR="00CC6ED6">
              <w:rPr>
                <w:noProof/>
                <w:webHidden/>
              </w:rPr>
              <w:instrText xml:space="preserve"> PAGEREF _Toc336495703 \h </w:instrText>
            </w:r>
            <w:r w:rsidR="00CC6ED6">
              <w:rPr>
                <w:noProof/>
                <w:webHidden/>
              </w:rPr>
            </w:r>
            <w:r w:rsidR="00CC6ED6">
              <w:rPr>
                <w:noProof/>
                <w:webHidden/>
              </w:rPr>
              <w:fldChar w:fldCharType="separate"/>
            </w:r>
            <w:r w:rsidR="00CC6ED6">
              <w:rPr>
                <w:noProof/>
                <w:webHidden/>
              </w:rPr>
              <w:t>6</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04" w:history="1">
            <w:r w:rsidR="00CC6ED6" w:rsidRPr="00791BA7">
              <w:rPr>
                <w:rStyle w:val="Hipercze"/>
                <w:noProof/>
              </w:rPr>
              <w:t>2.1</w:t>
            </w:r>
            <w:r w:rsidR="00CC6ED6">
              <w:rPr>
                <w:rFonts w:asciiTheme="minorHAnsi" w:eastAsiaTheme="minorEastAsia" w:hAnsiTheme="minorHAnsi" w:cstheme="minorBidi"/>
                <w:noProof/>
                <w:lang w:val="en-US"/>
              </w:rPr>
              <w:tab/>
            </w:r>
            <w:r w:rsidR="00CC6ED6" w:rsidRPr="00791BA7">
              <w:rPr>
                <w:rStyle w:val="Hipercze"/>
                <w:noProof/>
              </w:rPr>
              <w:t>Wybrane konstrukcje dłoni robotów humanoidalnych – struktury kinematyczne, systemy pomiarowe oraz napędowe</w:t>
            </w:r>
            <w:r w:rsidR="00CC6ED6">
              <w:rPr>
                <w:noProof/>
                <w:webHidden/>
              </w:rPr>
              <w:tab/>
            </w:r>
            <w:r w:rsidR="00CC6ED6">
              <w:rPr>
                <w:noProof/>
                <w:webHidden/>
              </w:rPr>
              <w:fldChar w:fldCharType="begin"/>
            </w:r>
            <w:r w:rsidR="00CC6ED6">
              <w:rPr>
                <w:noProof/>
                <w:webHidden/>
              </w:rPr>
              <w:instrText xml:space="preserve"> PAGEREF _Toc336495704 \h </w:instrText>
            </w:r>
            <w:r w:rsidR="00CC6ED6">
              <w:rPr>
                <w:noProof/>
                <w:webHidden/>
              </w:rPr>
            </w:r>
            <w:r w:rsidR="00CC6ED6">
              <w:rPr>
                <w:noProof/>
                <w:webHidden/>
              </w:rPr>
              <w:fldChar w:fldCharType="separate"/>
            </w:r>
            <w:r w:rsidR="00CC6ED6">
              <w:rPr>
                <w:noProof/>
                <w:webHidden/>
              </w:rPr>
              <w:t>6</w:t>
            </w:r>
            <w:r w:rsidR="00CC6ED6">
              <w:rPr>
                <w:noProof/>
                <w:webHidden/>
              </w:rPr>
              <w:fldChar w:fldCharType="end"/>
            </w:r>
          </w:hyperlink>
        </w:p>
        <w:p w:rsidR="00CC6ED6" w:rsidRDefault="00D003FD">
          <w:pPr>
            <w:pStyle w:val="Spistreci3"/>
            <w:tabs>
              <w:tab w:val="left" w:pos="1320"/>
              <w:tab w:val="right" w:leader="dot" w:pos="9396"/>
            </w:tabs>
            <w:rPr>
              <w:rFonts w:asciiTheme="minorHAnsi" w:eastAsiaTheme="minorEastAsia" w:hAnsiTheme="minorHAnsi" w:cstheme="minorBidi"/>
              <w:noProof/>
              <w:lang w:val="en-US"/>
            </w:rPr>
          </w:pPr>
          <w:hyperlink w:anchor="_Toc336495705" w:history="1">
            <w:r w:rsidR="00CC6ED6" w:rsidRPr="00791BA7">
              <w:rPr>
                <w:rStyle w:val="Hipercze"/>
                <w:noProof/>
              </w:rPr>
              <w:t>2.1.1</w:t>
            </w:r>
            <w:r w:rsidR="00CC6ED6">
              <w:rPr>
                <w:rFonts w:asciiTheme="minorHAnsi" w:eastAsiaTheme="minorEastAsia" w:hAnsiTheme="minorHAnsi" w:cstheme="minorBidi"/>
                <w:noProof/>
                <w:lang w:val="en-US"/>
              </w:rPr>
              <w:tab/>
            </w:r>
            <w:r w:rsidR="00CC6ED6" w:rsidRPr="00791BA7">
              <w:rPr>
                <w:rStyle w:val="Hipercze"/>
                <w:noProof/>
              </w:rPr>
              <w:t>Dłoń Utah/MIT</w:t>
            </w:r>
            <w:r w:rsidR="00CC6ED6">
              <w:rPr>
                <w:noProof/>
                <w:webHidden/>
              </w:rPr>
              <w:tab/>
            </w:r>
            <w:r w:rsidR="00CC6ED6">
              <w:rPr>
                <w:noProof/>
                <w:webHidden/>
              </w:rPr>
              <w:fldChar w:fldCharType="begin"/>
            </w:r>
            <w:r w:rsidR="00CC6ED6">
              <w:rPr>
                <w:noProof/>
                <w:webHidden/>
              </w:rPr>
              <w:instrText xml:space="preserve"> PAGEREF _Toc336495705 \h </w:instrText>
            </w:r>
            <w:r w:rsidR="00CC6ED6">
              <w:rPr>
                <w:noProof/>
                <w:webHidden/>
              </w:rPr>
            </w:r>
            <w:r w:rsidR="00CC6ED6">
              <w:rPr>
                <w:noProof/>
                <w:webHidden/>
              </w:rPr>
              <w:fldChar w:fldCharType="separate"/>
            </w:r>
            <w:r w:rsidR="00CC6ED6">
              <w:rPr>
                <w:noProof/>
                <w:webHidden/>
              </w:rPr>
              <w:t>6</w:t>
            </w:r>
            <w:r w:rsidR="00CC6ED6">
              <w:rPr>
                <w:noProof/>
                <w:webHidden/>
              </w:rPr>
              <w:fldChar w:fldCharType="end"/>
            </w:r>
          </w:hyperlink>
        </w:p>
        <w:p w:rsidR="00CC6ED6" w:rsidRDefault="00D003FD">
          <w:pPr>
            <w:pStyle w:val="Spistreci3"/>
            <w:tabs>
              <w:tab w:val="left" w:pos="1320"/>
              <w:tab w:val="right" w:leader="dot" w:pos="9396"/>
            </w:tabs>
            <w:rPr>
              <w:rFonts w:asciiTheme="minorHAnsi" w:eastAsiaTheme="minorEastAsia" w:hAnsiTheme="minorHAnsi" w:cstheme="minorBidi"/>
              <w:noProof/>
              <w:lang w:val="en-US"/>
            </w:rPr>
          </w:pPr>
          <w:hyperlink w:anchor="_Toc336495706" w:history="1">
            <w:r w:rsidR="00CC6ED6" w:rsidRPr="00791BA7">
              <w:rPr>
                <w:rStyle w:val="Hipercze"/>
                <w:noProof/>
              </w:rPr>
              <w:t>2.1.2</w:t>
            </w:r>
            <w:r w:rsidR="00CC6ED6">
              <w:rPr>
                <w:rFonts w:asciiTheme="minorHAnsi" w:eastAsiaTheme="minorEastAsia" w:hAnsiTheme="minorHAnsi" w:cstheme="minorBidi"/>
                <w:noProof/>
                <w:lang w:val="en-US"/>
              </w:rPr>
              <w:tab/>
            </w:r>
            <w:r w:rsidR="00CC6ED6" w:rsidRPr="00791BA7">
              <w:rPr>
                <w:rStyle w:val="Hipercze"/>
                <w:noProof/>
              </w:rPr>
              <w:t>Konstrukcja robonauty</w:t>
            </w:r>
            <w:r w:rsidR="00CC6ED6">
              <w:rPr>
                <w:noProof/>
                <w:webHidden/>
              </w:rPr>
              <w:tab/>
            </w:r>
            <w:r w:rsidR="00CC6ED6">
              <w:rPr>
                <w:noProof/>
                <w:webHidden/>
              </w:rPr>
              <w:fldChar w:fldCharType="begin"/>
            </w:r>
            <w:r w:rsidR="00CC6ED6">
              <w:rPr>
                <w:noProof/>
                <w:webHidden/>
              </w:rPr>
              <w:instrText xml:space="preserve"> PAGEREF _Toc336495706 \h </w:instrText>
            </w:r>
            <w:r w:rsidR="00CC6ED6">
              <w:rPr>
                <w:noProof/>
                <w:webHidden/>
              </w:rPr>
            </w:r>
            <w:r w:rsidR="00CC6ED6">
              <w:rPr>
                <w:noProof/>
                <w:webHidden/>
              </w:rPr>
              <w:fldChar w:fldCharType="separate"/>
            </w:r>
            <w:r w:rsidR="00CC6ED6">
              <w:rPr>
                <w:noProof/>
                <w:webHidden/>
              </w:rPr>
              <w:t>7</w:t>
            </w:r>
            <w:r w:rsidR="00CC6ED6">
              <w:rPr>
                <w:noProof/>
                <w:webHidden/>
              </w:rPr>
              <w:fldChar w:fldCharType="end"/>
            </w:r>
          </w:hyperlink>
        </w:p>
        <w:p w:rsidR="00CC6ED6" w:rsidRDefault="00D003FD">
          <w:pPr>
            <w:pStyle w:val="Spistreci3"/>
            <w:tabs>
              <w:tab w:val="left" w:pos="1320"/>
              <w:tab w:val="right" w:leader="dot" w:pos="9396"/>
            </w:tabs>
            <w:rPr>
              <w:rFonts w:asciiTheme="minorHAnsi" w:eastAsiaTheme="minorEastAsia" w:hAnsiTheme="minorHAnsi" w:cstheme="minorBidi"/>
              <w:noProof/>
              <w:lang w:val="en-US"/>
            </w:rPr>
          </w:pPr>
          <w:hyperlink w:anchor="_Toc336495707" w:history="1">
            <w:r w:rsidR="00CC6ED6" w:rsidRPr="00791BA7">
              <w:rPr>
                <w:rStyle w:val="Hipercze"/>
                <w:noProof/>
              </w:rPr>
              <w:t>2.1.3</w:t>
            </w:r>
            <w:r w:rsidR="00CC6ED6">
              <w:rPr>
                <w:rFonts w:asciiTheme="minorHAnsi" w:eastAsiaTheme="minorEastAsia" w:hAnsiTheme="minorHAnsi" w:cstheme="minorBidi"/>
                <w:noProof/>
                <w:lang w:val="en-US"/>
              </w:rPr>
              <w:tab/>
            </w:r>
            <w:r w:rsidR="00CC6ED6" w:rsidRPr="00791BA7">
              <w:rPr>
                <w:rStyle w:val="Hipercze"/>
                <w:noProof/>
              </w:rPr>
              <w:t>Dłoń belgradzka/USC</w:t>
            </w:r>
            <w:r w:rsidR="00CC6ED6">
              <w:rPr>
                <w:noProof/>
                <w:webHidden/>
              </w:rPr>
              <w:tab/>
            </w:r>
            <w:r w:rsidR="00CC6ED6">
              <w:rPr>
                <w:noProof/>
                <w:webHidden/>
              </w:rPr>
              <w:fldChar w:fldCharType="begin"/>
            </w:r>
            <w:r w:rsidR="00CC6ED6">
              <w:rPr>
                <w:noProof/>
                <w:webHidden/>
              </w:rPr>
              <w:instrText xml:space="preserve"> PAGEREF _Toc336495707 \h </w:instrText>
            </w:r>
            <w:r w:rsidR="00CC6ED6">
              <w:rPr>
                <w:noProof/>
                <w:webHidden/>
              </w:rPr>
            </w:r>
            <w:r w:rsidR="00CC6ED6">
              <w:rPr>
                <w:noProof/>
                <w:webHidden/>
              </w:rPr>
              <w:fldChar w:fldCharType="separate"/>
            </w:r>
            <w:r w:rsidR="00CC6ED6">
              <w:rPr>
                <w:noProof/>
                <w:webHidden/>
              </w:rPr>
              <w:t>8</w:t>
            </w:r>
            <w:r w:rsidR="00CC6ED6">
              <w:rPr>
                <w:noProof/>
                <w:webHidden/>
              </w:rPr>
              <w:fldChar w:fldCharType="end"/>
            </w:r>
          </w:hyperlink>
        </w:p>
        <w:p w:rsidR="00CC6ED6" w:rsidRDefault="00D003FD">
          <w:pPr>
            <w:pStyle w:val="Spistreci3"/>
            <w:tabs>
              <w:tab w:val="left" w:pos="1320"/>
              <w:tab w:val="right" w:leader="dot" w:pos="9396"/>
            </w:tabs>
            <w:rPr>
              <w:rFonts w:asciiTheme="minorHAnsi" w:eastAsiaTheme="minorEastAsia" w:hAnsiTheme="minorHAnsi" w:cstheme="minorBidi"/>
              <w:noProof/>
              <w:lang w:val="en-US"/>
            </w:rPr>
          </w:pPr>
          <w:hyperlink w:anchor="_Toc336495708" w:history="1">
            <w:r w:rsidR="00CC6ED6" w:rsidRPr="00791BA7">
              <w:rPr>
                <w:rStyle w:val="Hipercze"/>
                <w:noProof/>
              </w:rPr>
              <w:t>2.1.4</w:t>
            </w:r>
            <w:r w:rsidR="00CC6ED6">
              <w:rPr>
                <w:rFonts w:asciiTheme="minorHAnsi" w:eastAsiaTheme="minorEastAsia" w:hAnsiTheme="minorHAnsi" w:cstheme="minorBidi"/>
                <w:noProof/>
                <w:lang w:val="en-US"/>
              </w:rPr>
              <w:tab/>
            </w:r>
            <w:r w:rsidR="00CC6ED6" w:rsidRPr="00791BA7">
              <w:rPr>
                <w:rStyle w:val="Hipercze"/>
                <w:noProof/>
              </w:rPr>
              <w:t>Dłoń cień</w:t>
            </w:r>
            <w:r w:rsidR="00CC6ED6">
              <w:rPr>
                <w:noProof/>
                <w:webHidden/>
              </w:rPr>
              <w:tab/>
            </w:r>
            <w:r w:rsidR="00CC6ED6">
              <w:rPr>
                <w:noProof/>
                <w:webHidden/>
              </w:rPr>
              <w:fldChar w:fldCharType="begin"/>
            </w:r>
            <w:r w:rsidR="00CC6ED6">
              <w:rPr>
                <w:noProof/>
                <w:webHidden/>
              </w:rPr>
              <w:instrText xml:space="preserve"> PAGEREF _Toc336495708 \h </w:instrText>
            </w:r>
            <w:r w:rsidR="00CC6ED6">
              <w:rPr>
                <w:noProof/>
                <w:webHidden/>
              </w:rPr>
            </w:r>
            <w:r w:rsidR="00CC6ED6">
              <w:rPr>
                <w:noProof/>
                <w:webHidden/>
              </w:rPr>
              <w:fldChar w:fldCharType="separate"/>
            </w:r>
            <w:r w:rsidR="00CC6ED6">
              <w:rPr>
                <w:noProof/>
                <w:webHidden/>
              </w:rPr>
              <w:t>8</w:t>
            </w:r>
            <w:r w:rsidR="00CC6ED6">
              <w:rPr>
                <w:noProof/>
                <w:webHidden/>
              </w:rPr>
              <w:fldChar w:fldCharType="end"/>
            </w:r>
          </w:hyperlink>
        </w:p>
        <w:p w:rsidR="00CC6ED6" w:rsidRDefault="00D003FD">
          <w:pPr>
            <w:pStyle w:val="Spistreci3"/>
            <w:tabs>
              <w:tab w:val="left" w:pos="1320"/>
              <w:tab w:val="right" w:leader="dot" w:pos="9396"/>
            </w:tabs>
            <w:rPr>
              <w:rFonts w:asciiTheme="minorHAnsi" w:eastAsiaTheme="minorEastAsia" w:hAnsiTheme="minorHAnsi" w:cstheme="minorBidi"/>
              <w:noProof/>
              <w:lang w:val="en-US"/>
            </w:rPr>
          </w:pPr>
          <w:hyperlink w:anchor="_Toc336495709" w:history="1">
            <w:r w:rsidR="00CC6ED6" w:rsidRPr="00791BA7">
              <w:rPr>
                <w:rStyle w:val="Hipercze"/>
                <w:noProof/>
              </w:rPr>
              <w:t>2.1.5</w:t>
            </w:r>
            <w:r w:rsidR="00CC6ED6">
              <w:rPr>
                <w:rFonts w:asciiTheme="minorHAnsi" w:eastAsiaTheme="minorEastAsia" w:hAnsiTheme="minorHAnsi" w:cstheme="minorBidi"/>
                <w:noProof/>
                <w:lang w:val="en-US"/>
              </w:rPr>
              <w:tab/>
            </w:r>
            <w:r w:rsidR="00CC6ED6" w:rsidRPr="00791BA7">
              <w:rPr>
                <w:rStyle w:val="Hipercze"/>
                <w:noProof/>
              </w:rPr>
              <w:t>Czarne palce</w:t>
            </w:r>
            <w:r w:rsidR="00CC6ED6">
              <w:rPr>
                <w:noProof/>
                <w:webHidden/>
              </w:rPr>
              <w:tab/>
            </w:r>
            <w:r w:rsidR="00CC6ED6">
              <w:rPr>
                <w:noProof/>
                <w:webHidden/>
              </w:rPr>
              <w:fldChar w:fldCharType="begin"/>
            </w:r>
            <w:r w:rsidR="00CC6ED6">
              <w:rPr>
                <w:noProof/>
                <w:webHidden/>
              </w:rPr>
              <w:instrText xml:space="preserve"> PAGEREF _Toc336495709 \h </w:instrText>
            </w:r>
            <w:r w:rsidR="00CC6ED6">
              <w:rPr>
                <w:noProof/>
                <w:webHidden/>
              </w:rPr>
            </w:r>
            <w:r w:rsidR="00CC6ED6">
              <w:rPr>
                <w:noProof/>
                <w:webHidden/>
              </w:rPr>
              <w:fldChar w:fldCharType="separate"/>
            </w:r>
            <w:r w:rsidR="00CC6ED6">
              <w:rPr>
                <w:noProof/>
                <w:webHidden/>
              </w:rPr>
              <w:t>9</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10" w:history="1">
            <w:r w:rsidR="00CC6ED6" w:rsidRPr="00791BA7">
              <w:rPr>
                <w:rStyle w:val="Hipercze"/>
                <w:noProof/>
              </w:rPr>
              <w:t>3.</w:t>
            </w:r>
            <w:r w:rsidR="00CC6ED6">
              <w:rPr>
                <w:rFonts w:asciiTheme="minorHAnsi" w:eastAsiaTheme="minorEastAsia" w:hAnsiTheme="minorHAnsi" w:cstheme="minorBidi"/>
                <w:noProof/>
                <w:lang w:val="en-US"/>
              </w:rPr>
              <w:tab/>
            </w:r>
            <w:r w:rsidR="00CC6ED6" w:rsidRPr="00791BA7">
              <w:rPr>
                <w:rStyle w:val="Hipercze"/>
                <w:noProof/>
              </w:rPr>
              <w:t>Projekt manipulatora oraz systemu pomiarowego, główne założenia projektowe</w:t>
            </w:r>
            <w:r w:rsidR="00CC6ED6">
              <w:rPr>
                <w:noProof/>
                <w:webHidden/>
              </w:rPr>
              <w:tab/>
            </w:r>
            <w:r w:rsidR="00CC6ED6">
              <w:rPr>
                <w:noProof/>
                <w:webHidden/>
              </w:rPr>
              <w:fldChar w:fldCharType="begin"/>
            </w:r>
            <w:r w:rsidR="00CC6ED6">
              <w:rPr>
                <w:noProof/>
                <w:webHidden/>
              </w:rPr>
              <w:instrText xml:space="preserve"> PAGEREF _Toc336495710 \h </w:instrText>
            </w:r>
            <w:r w:rsidR="00CC6ED6">
              <w:rPr>
                <w:noProof/>
                <w:webHidden/>
              </w:rPr>
            </w:r>
            <w:r w:rsidR="00CC6ED6">
              <w:rPr>
                <w:noProof/>
                <w:webHidden/>
              </w:rPr>
              <w:fldChar w:fldCharType="separate"/>
            </w:r>
            <w:r w:rsidR="00CC6ED6">
              <w:rPr>
                <w:noProof/>
                <w:webHidden/>
              </w:rPr>
              <w:t>9</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11" w:history="1">
            <w:r w:rsidR="00CC6ED6" w:rsidRPr="00791BA7">
              <w:rPr>
                <w:rStyle w:val="Hipercze"/>
                <w:noProof/>
              </w:rPr>
              <w:t>3.1</w:t>
            </w:r>
            <w:r w:rsidR="00CC6ED6">
              <w:rPr>
                <w:rFonts w:asciiTheme="minorHAnsi" w:eastAsiaTheme="minorEastAsia" w:hAnsiTheme="minorHAnsi" w:cstheme="minorBidi"/>
                <w:noProof/>
                <w:lang w:val="en-US"/>
              </w:rPr>
              <w:tab/>
            </w:r>
            <w:r w:rsidR="00CC6ED6" w:rsidRPr="00791BA7">
              <w:rPr>
                <w:rStyle w:val="Hipercze"/>
                <w:noProof/>
              </w:rPr>
              <w:t>Założenia projektowe, podstawowe wymagania dotyczące ręki robota i dedykowanego systemu pomiarowego</w:t>
            </w:r>
            <w:r w:rsidR="00CC6ED6">
              <w:rPr>
                <w:noProof/>
                <w:webHidden/>
              </w:rPr>
              <w:tab/>
            </w:r>
            <w:r w:rsidR="00CC6ED6">
              <w:rPr>
                <w:noProof/>
                <w:webHidden/>
              </w:rPr>
              <w:fldChar w:fldCharType="begin"/>
            </w:r>
            <w:r w:rsidR="00CC6ED6">
              <w:rPr>
                <w:noProof/>
                <w:webHidden/>
              </w:rPr>
              <w:instrText xml:space="preserve"> PAGEREF _Toc336495711 \h </w:instrText>
            </w:r>
            <w:r w:rsidR="00CC6ED6">
              <w:rPr>
                <w:noProof/>
                <w:webHidden/>
              </w:rPr>
            </w:r>
            <w:r w:rsidR="00CC6ED6">
              <w:rPr>
                <w:noProof/>
                <w:webHidden/>
              </w:rPr>
              <w:fldChar w:fldCharType="separate"/>
            </w:r>
            <w:r w:rsidR="00CC6ED6">
              <w:rPr>
                <w:noProof/>
                <w:webHidden/>
              </w:rPr>
              <w:t>9</w:t>
            </w:r>
            <w:r w:rsidR="00CC6ED6">
              <w:rPr>
                <w:noProof/>
                <w:webHidden/>
              </w:rPr>
              <w:fldChar w:fldCharType="end"/>
            </w:r>
          </w:hyperlink>
        </w:p>
        <w:p w:rsidR="00CC6ED6" w:rsidRDefault="00D003FD">
          <w:pPr>
            <w:pStyle w:val="Spistreci3"/>
            <w:tabs>
              <w:tab w:val="left" w:pos="1320"/>
              <w:tab w:val="right" w:leader="dot" w:pos="9396"/>
            </w:tabs>
            <w:rPr>
              <w:rFonts w:asciiTheme="minorHAnsi" w:eastAsiaTheme="minorEastAsia" w:hAnsiTheme="minorHAnsi" w:cstheme="minorBidi"/>
              <w:noProof/>
              <w:lang w:val="en-US"/>
            </w:rPr>
          </w:pPr>
          <w:hyperlink w:anchor="_Toc336495712" w:history="1">
            <w:r w:rsidR="00CC6ED6" w:rsidRPr="00791BA7">
              <w:rPr>
                <w:rStyle w:val="Hipercze"/>
                <w:noProof/>
              </w:rPr>
              <w:t>3.1.1</w:t>
            </w:r>
            <w:r w:rsidR="00CC6ED6">
              <w:rPr>
                <w:rFonts w:asciiTheme="minorHAnsi" w:eastAsiaTheme="minorEastAsia" w:hAnsiTheme="minorHAnsi" w:cstheme="minorBidi"/>
                <w:noProof/>
                <w:lang w:val="en-US"/>
              </w:rPr>
              <w:tab/>
            </w:r>
            <w:r w:rsidR="00CC6ED6" w:rsidRPr="00791BA7">
              <w:rPr>
                <w:rStyle w:val="Hipercze"/>
                <w:noProof/>
              </w:rPr>
              <w:t>Wybór rodzaju napędów stosowanych w projekcie</w:t>
            </w:r>
            <w:r w:rsidR="00CC6ED6">
              <w:rPr>
                <w:noProof/>
                <w:webHidden/>
              </w:rPr>
              <w:tab/>
            </w:r>
            <w:r w:rsidR="00CC6ED6">
              <w:rPr>
                <w:noProof/>
                <w:webHidden/>
              </w:rPr>
              <w:fldChar w:fldCharType="begin"/>
            </w:r>
            <w:r w:rsidR="00CC6ED6">
              <w:rPr>
                <w:noProof/>
                <w:webHidden/>
              </w:rPr>
              <w:instrText xml:space="preserve"> PAGEREF _Toc336495712 \h </w:instrText>
            </w:r>
            <w:r w:rsidR="00CC6ED6">
              <w:rPr>
                <w:noProof/>
                <w:webHidden/>
              </w:rPr>
            </w:r>
            <w:r w:rsidR="00CC6ED6">
              <w:rPr>
                <w:noProof/>
                <w:webHidden/>
              </w:rPr>
              <w:fldChar w:fldCharType="separate"/>
            </w:r>
            <w:r w:rsidR="00CC6ED6">
              <w:rPr>
                <w:noProof/>
                <w:webHidden/>
              </w:rPr>
              <w:t>9</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13" w:history="1">
            <w:r w:rsidR="00CC6ED6" w:rsidRPr="00791BA7">
              <w:rPr>
                <w:rStyle w:val="Hipercze"/>
                <w:noProof/>
              </w:rPr>
              <w:t>3.2</w:t>
            </w:r>
            <w:r w:rsidR="00CC6ED6">
              <w:rPr>
                <w:rFonts w:asciiTheme="minorHAnsi" w:eastAsiaTheme="minorEastAsia" w:hAnsiTheme="minorHAnsi" w:cstheme="minorBidi"/>
                <w:noProof/>
                <w:lang w:val="en-US"/>
              </w:rPr>
              <w:tab/>
            </w:r>
            <w:r w:rsidR="00CC6ED6" w:rsidRPr="00791BA7">
              <w:rPr>
                <w:rStyle w:val="Hipercze"/>
                <w:noProof/>
              </w:rPr>
              <w:t>Przeznaczenie, zastosowanie prototypu</w:t>
            </w:r>
            <w:r w:rsidR="00CC6ED6">
              <w:rPr>
                <w:noProof/>
                <w:webHidden/>
              </w:rPr>
              <w:tab/>
            </w:r>
            <w:r w:rsidR="00CC6ED6">
              <w:rPr>
                <w:noProof/>
                <w:webHidden/>
              </w:rPr>
              <w:fldChar w:fldCharType="begin"/>
            </w:r>
            <w:r w:rsidR="00CC6ED6">
              <w:rPr>
                <w:noProof/>
                <w:webHidden/>
              </w:rPr>
              <w:instrText xml:space="preserve"> PAGEREF _Toc336495713 \h </w:instrText>
            </w:r>
            <w:r w:rsidR="00CC6ED6">
              <w:rPr>
                <w:noProof/>
                <w:webHidden/>
              </w:rPr>
            </w:r>
            <w:r w:rsidR="00CC6ED6">
              <w:rPr>
                <w:noProof/>
                <w:webHidden/>
              </w:rPr>
              <w:fldChar w:fldCharType="separate"/>
            </w:r>
            <w:r w:rsidR="00CC6ED6">
              <w:rPr>
                <w:noProof/>
                <w:webHidden/>
              </w:rPr>
              <w:t>10</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14" w:history="1">
            <w:r w:rsidR="00CC6ED6" w:rsidRPr="00791BA7">
              <w:rPr>
                <w:rStyle w:val="Hipercze"/>
                <w:noProof/>
              </w:rPr>
              <w:t>4.</w:t>
            </w:r>
            <w:r w:rsidR="00CC6ED6">
              <w:rPr>
                <w:rFonts w:asciiTheme="minorHAnsi" w:eastAsiaTheme="minorEastAsia" w:hAnsiTheme="minorHAnsi" w:cstheme="minorBidi"/>
                <w:noProof/>
                <w:lang w:val="en-US"/>
              </w:rPr>
              <w:tab/>
            </w:r>
            <w:r w:rsidR="00CC6ED6" w:rsidRPr="00791BA7">
              <w:rPr>
                <w:rStyle w:val="Hipercze"/>
                <w:noProof/>
              </w:rPr>
              <w:t>Mechanika ręki robota a system pomiarowy i sterowania robota</w:t>
            </w:r>
            <w:r w:rsidR="00CC6ED6">
              <w:rPr>
                <w:noProof/>
                <w:webHidden/>
              </w:rPr>
              <w:tab/>
            </w:r>
            <w:r w:rsidR="00CC6ED6">
              <w:rPr>
                <w:noProof/>
                <w:webHidden/>
              </w:rPr>
              <w:fldChar w:fldCharType="begin"/>
            </w:r>
            <w:r w:rsidR="00CC6ED6">
              <w:rPr>
                <w:noProof/>
                <w:webHidden/>
              </w:rPr>
              <w:instrText xml:space="preserve"> PAGEREF _Toc336495714 \h </w:instrText>
            </w:r>
            <w:r w:rsidR="00CC6ED6">
              <w:rPr>
                <w:noProof/>
                <w:webHidden/>
              </w:rPr>
            </w:r>
            <w:r w:rsidR="00CC6ED6">
              <w:rPr>
                <w:noProof/>
                <w:webHidden/>
              </w:rPr>
              <w:fldChar w:fldCharType="separate"/>
            </w:r>
            <w:r w:rsidR="00CC6ED6">
              <w:rPr>
                <w:noProof/>
                <w:webHidden/>
              </w:rPr>
              <w:t>10</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15" w:history="1">
            <w:r w:rsidR="00CC6ED6" w:rsidRPr="00791BA7">
              <w:rPr>
                <w:rStyle w:val="Hipercze"/>
                <w:noProof/>
              </w:rPr>
              <w:t>4.1</w:t>
            </w:r>
            <w:r w:rsidR="00CC6ED6">
              <w:rPr>
                <w:rFonts w:asciiTheme="minorHAnsi" w:eastAsiaTheme="minorEastAsia" w:hAnsiTheme="minorHAnsi" w:cstheme="minorBidi"/>
                <w:noProof/>
                <w:lang w:val="en-US"/>
              </w:rPr>
              <w:tab/>
            </w:r>
            <w:r w:rsidR="00CC6ED6" w:rsidRPr="00791BA7">
              <w:rPr>
                <w:rStyle w:val="Hipercze"/>
                <w:noProof/>
              </w:rPr>
              <w:t>Struktura manipulatora</w:t>
            </w:r>
            <w:r w:rsidR="00CC6ED6">
              <w:rPr>
                <w:noProof/>
                <w:webHidden/>
              </w:rPr>
              <w:tab/>
            </w:r>
            <w:r w:rsidR="00CC6ED6">
              <w:rPr>
                <w:noProof/>
                <w:webHidden/>
              </w:rPr>
              <w:fldChar w:fldCharType="begin"/>
            </w:r>
            <w:r w:rsidR="00CC6ED6">
              <w:rPr>
                <w:noProof/>
                <w:webHidden/>
              </w:rPr>
              <w:instrText xml:space="preserve"> PAGEREF _Toc336495715 \h </w:instrText>
            </w:r>
            <w:r w:rsidR="00CC6ED6">
              <w:rPr>
                <w:noProof/>
                <w:webHidden/>
              </w:rPr>
            </w:r>
            <w:r w:rsidR="00CC6ED6">
              <w:rPr>
                <w:noProof/>
                <w:webHidden/>
              </w:rPr>
              <w:fldChar w:fldCharType="separate"/>
            </w:r>
            <w:r w:rsidR="00CC6ED6">
              <w:rPr>
                <w:noProof/>
                <w:webHidden/>
              </w:rPr>
              <w:t>10</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16" w:history="1">
            <w:r w:rsidR="00CC6ED6" w:rsidRPr="00791BA7">
              <w:rPr>
                <w:rStyle w:val="Hipercze"/>
                <w:noProof/>
              </w:rPr>
              <w:t>4.2</w:t>
            </w:r>
            <w:r w:rsidR="00CC6ED6">
              <w:rPr>
                <w:rFonts w:asciiTheme="minorHAnsi" w:eastAsiaTheme="minorEastAsia" w:hAnsiTheme="minorHAnsi" w:cstheme="minorBidi"/>
                <w:noProof/>
                <w:lang w:val="en-US"/>
              </w:rPr>
              <w:tab/>
            </w:r>
            <w:r w:rsidR="00CC6ED6" w:rsidRPr="00791BA7">
              <w:rPr>
                <w:rStyle w:val="Hipercze"/>
                <w:noProof/>
              </w:rPr>
              <w:t>Kinematyka manipulatora</w:t>
            </w:r>
            <w:r w:rsidR="00CC6ED6">
              <w:rPr>
                <w:noProof/>
                <w:webHidden/>
              </w:rPr>
              <w:tab/>
            </w:r>
            <w:r w:rsidR="00CC6ED6">
              <w:rPr>
                <w:noProof/>
                <w:webHidden/>
              </w:rPr>
              <w:fldChar w:fldCharType="begin"/>
            </w:r>
            <w:r w:rsidR="00CC6ED6">
              <w:rPr>
                <w:noProof/>
                <w:webHidden/>
              </w:rPr>
              <w:instrText xml:space="preserve"> PAGEREF _Toc336495716 \h </w:instrText>
            </w:r>
            <w:r w:rsidR="00CC6ED6">
              <w:rPr>
                <w:noProof/>
                <w:webHidden/>
              </w:rPr>
            </w:r>
            <w:r w:rsidR="00CC6ED6">
              <w:rPr>
                <w:noProof/>
                <w:webHidden/>
              </w:rPr>
              <w:fldChar w:fldCharType="separate"/>
            </w:r>
            <w:r w:rsidR="00CC6ED6">
              <w:rPr>
                <w:noProof/>
                <w:webHidden/>
              </w:rPr>
              <w:t>10</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17" w:history="1">
            <w:r w:rsidR="00CC6ED6" w:rsidRPr="00791BA7">
              <w:rPr>
                <w:rStyle w:val="Hipercze"/>
                <w:noProof/>
              </w:rPr>
              <w:t>4.3</w:t>
            </w:r>
            <w:r w:rsidR="00CC6ED6">
              <w:rPr>
                <w:rFonts w:asciiTheme="minorHAnsi" w:eastAsiaTheme="minorEastAsia" w:hAnsiTheme="minorHAnsi" w:cstheme="minorBidi"/>
                <w:noProof/>
                <w:lang w:val="en-US"/>
              </w:rPr>
              <w:tab/>
            </w:r>
            <w:r w:rsidR="00CC6ED6" w:rsidRPr="00791BA7">
              <w:rPr>
                <w:rStyle w:val="Hipercze"/>
                <w:noProof/>
              </w:rPr>
              <w:t>Dynamika oraz statyka zaprojektowanego manipulatora</w:t>
            </w:r>
            <w:r w:rsidR="00CC6ED6">
              <w:rPr>
                <w:noProof/>
                <w:webHidden/>
              </w:rPr>
              <w:tab/>
            </w:r>
            <w:r w:rsidR="00CC6ED6">
              <w:rPr>
                <w:noProof/>
                <w:webHidden/>
              </w:rPr>
              <w:fldChar w:fldCharType="begin"/>
            </w:r>
            <w:r w:rsidR="00CC6ED6">
              <w:rPr>
                <w:noProof/>
                <w:webHidden/>
              </w:rPr>
              <w:instrText xml:space="preserve"> PAGEREF _Toc336495717 \h </w:instrText>
            </w:r>
            <w:r w:rsidR="00CC6ED6">
              <w:rPr>
                <w:noProof/>
                <w:webHidden/>
              </w:rPr>
            </w:r>
            <w:r w:rsidR="00CC6ED6">
              <w:rPr>
                <w:noProof/>
                <w:webHidden/>
              </w:rPr>
              <w:fldChar w:fldCharType="separate"/>
            </w:r>
            <w:r w:rsidR="00CC6ED6">
              <w:rPr>
                <w:noProof/>
                <w:webHidden/>
              </w:rPr>
              <w:t>10</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18" w:history="1">
            <w:r w:rsidR="00CC6ED6" w:rsidRPr="00791BA7">
              <w:rPr>
                <w:rStyle w:val="Hipercze"/>
                <w:noProof/>
              </w:rPr>
              <w:t>4.4</w:t>
            </w:r>
            <w:r w:rsidR="00CC6ED6">
              <w:rPr>
                <w:rFonts w:asciiTheme="minorHAnsi" w:eastAsiaTheme="minorEastAsia" w:hAnsiTheme="minorHAnsi" w:cstheme="minorBidi"/>
                <w:noProof/>
                <w:lang w:val="en-US"/>
              </w:rPr>
              <w:tab/>
            </w:r>
            <w:r w:rsidR="00CC6ED6" w:rsidRPr="00791BA7">
              <w:rPr>
                <w:rStyle w:val="Hipercze"/>
                <w:noProof/>
              </w:rPr>
              <w:t>Konstrukcja chwytaka</w:t>
            </w:r>
            <w:r w:rsidR="00CC6ED6">
              <w:rPr>
                <w:noProof/>
                <w:webHidden/>
              </w:rPr>
              <w:tab/>
            </w:r>
            <w:r w:rsidR="00CC6ED6">
              <w:rPr>
                <w:noProof/>
                <w:webHidden/>
              </w:rPr>
              <w:fldChar w:fldCharType="begin"/>
            </w:r>
            <w:r w:rsidR="00CC6ED6">
              <w:rPr>
                <w:noProof/>
                <w:webHidden/>
              </w:rPr>
              <w:instrText xml:space="preserve"> PAGEREF _Toc336495718 \h </w:instrText>
            </w:r>
            <w:r w:rsidR="00CC6ED6">
              <w:rPr>
                <w:noProof/>
                <w:webHidden/>
              </w:rPr>
            </w:r>
            <w:r w:rsidR="00CC6ED6">
              <w:rPr>
                <w:noProof/>
                <w:webHidden/>
              </w:rPr>
              <w:fldChar w:fldCharType="separate"/>
            </w:r>
            <w:r w:rsidR="00CC6ED6">
              <w:rPr>
                <w:noProof/>
                <w:webHidden/>
              </w:rPr>
              <w:t>10</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19" w:history="1">
            <w:r w:rsidR="00CC6ED6" w:rsidRPr="00791BA7">
              <w:rPr>
                <w:rStyle w:val="Hipercze"/>
                <w:noProof/>
              </w:rPr>
              <w:t>5.</w:t>
            </w:r>
            <w:r w:rsidR="00CC6ED6">
              <w:rPr>
                <w:rFonts w:asciiTheme="minorHAnsi" w:eastAsiaTheme="minorEastAsia" w:hAnsiTheme="minorHAnsi" w:cstheme="minorBidi"/>
                <w:noProof/>
                <w:lang w:val="en-US"/>
              </w:rPr>
              <w:tab/>
            </w:r>
            <w:r w:rsidR="00CC6ED6" w:rsidRPr="00791BA7">
              <w:rPr>
                <w:rStyle w:val="Hipercze"/>
                <w:noProof/>
              </w:rPr>
              <w:t>Czujniki i układy sensoryczne robota dedykowane dla projektowanego wbudowanego systemu pomiarowego</w:t>
            </w:r>
            <w:r w:rsidR="00CC6ED6">
              <w:rPr>
                <w:noProof/>
                <w:webHidden/>
              </w:rPr>
              <w:tab/>
            </w:r>
            <w:r w:rsidR="00CC6ED6">
              <w:rPr>
                <w:noProof/>
                <w:webHidden/>
              </w:rPr>
              <w:fldChar w:fldCharType="begin"/>
            </w:r>
            <w:r w:rsidR="00CC6ED6">
              <w:rPr>
                <w:noProof/>
                <w:webHidden/>
              </w:rPr>
              <w:instrText xml:space="preserve"> PAGEREF _Toc336495719 \h </w:instrText>
            </w:r>
            <w:r w:rsidR="00CC6ED6">
              <w:rPr>
                <w:noProof/>
                <w:webHidden/>
              </w:rPr>
            </w:r>
            <w:r w:rsidR="00CC6ED6">
              <w:rPr>
                <w:noProof/>
                <w:webHidden/>
              </w:rPr>
              <w:fldChar w:fldCharType="separate"/>
            </w:r>
            <w:r w:rsidR="00CC6ED6">
              <w:rPr>
                <w:noProof/>
                <w:webHidden/>
              </w:rPr>
              <w:t>12</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20" w:history="1">
            <w:r w:rsidR="00CC6ED6" w:rsidRPr="00791BA7">
              <w:rPr>
                <w:rStyle w:val="Hipercze"/>
                <w:noProof/>
              </w:rPr>
              <w:t>5.1</w:t>
            </w:r>
            <w:r w:rsidR="00CC6ED6">
              <w:rPr>
                <w:rFonts w:asciiTheme="minorHAnsi" w:eastAsiaTheme="minorEastAsia" w:hAnsiTheme="minorHAnsi" w:cstheme="minorBidi"/>
                <w:noProof/>
                <w:lang w:val="en-US"/>
              </w:rPr>
              <w:tab/>
            </w:r>
            <w:r w:rsidR="00CC6ED6" w:rsidRPr="00791BA7">
              <w:rPr>
                <w:rStyle w:val="Hipercze"/>
                <w:noProof/>
              </w:rPr>
              <w:t>Układy pomiarowe położenia i przemieszczenia</w:t>
            </w:r>
            <w:r w:rsidR="00CC6ED6">
              <w:rPr>
                <w:noProof/>
                <w:webHidden/>
              </w:rPr>
              <w:tab/>
            </w:r>
            <w:r w:rsidR="00CC6ED6">
              <w:rPr>
                <w:noProof/>
                <w:webHidden/>
              </w:rPr>
              <w:fldChar w:fldCharType="begin"/>
            </w:r>
            <w:r w:rsidR="00CC6ED6">
              <w:rPr>
                <w:noProof/>
                <w:webHidden/>
              </w:rPr>
              <w:instrText xml:space="preserve"> PAGEREF _Toc336495720 \h </w:instrText>
            </w:r>
            <w:r w:rsidR="00CC6ED6">
              <w:rPr>
                <w:noProof/>
                <w:webHidden/>
              </w:rPr>
            </w:r>
            <w:r w:rsidR="00CC6ED6">
              <w:rPr>
                <w:noProof/>
                <w:webHidden/>
              </w:rPr>
              <w:fldChar w:fldCharType="separate"/>
            </w:r>
            <w:r w:rsidR="00CC6ED6">
              <w:rPr>
                <w:noProof/>
                <w:webHidden/>
              </w:rPr>
              <w:t>13</w:t>
            </w:r>
            <w:r w:rsidR="00CC6ED6">
              <w:rPr>
                <w:noProof/>
                <w:webHidden/>
              </w:rPr>
              <w:fldChar w:fldCharType="end"/>
            </w:r>
          </w:hyperlink>
        </w:p>
        <w:p w:rsidR="00CC6ED6" w:rsidRDefault="00D003FD">
          <w:pPr>
            <w:pStyle w:val="Spistreci3"/>
            <w:tabs>
              <w:tab w:val="left" w:pos="1320"/>
              <w:tab w:val="right" w:leader="dot" w:pos="9396"/>
            </w:tabs>
            <w:rPr>
              <w:rFonts w:asciiTheme="minorHAnsi" w:eastAsiaTheme="minorEastAsia" w:hAnsiTheme="minorHAnsi" w:cstheme="minorBidi"/>
              <w:noProof/>
              <w:lang w:val="en-US"/>
            </w:rPr>
          </w:pPr>
          <w:hyperlink w:anchor="_Toc336495721" w:history="1">
            <w:r w:rsidR="00CC6ED6" w:rsidRPr="00791BA7">
              <w:rPr>
                <w:rStyle w:val="Hipercze"/>
                <w:noProof/>
              </w:rPr>
              <w:t>5.1.1</w:t>
            </w:r>
            <w:r w:rsidR="00CC6ED6">
              <w:rPr>
                <w:rFonts w:asciiTheme="minorHAnsi" w:eastAsiaTheme="minorEastAsia" w:hAnsiTheme="minorHAnsi" w:cstheme="minorBidi"/>
                <w:noProof/>
                <w:lang w:val="en-US"/>
              </w:rPr>
              <w:tab/>
            </w:r>
            <w:r w:rsidR="00CC6ED6" w:rsidRPr="00791BA7">
              <w:rPr>
                <w:rStyle w:val="Hipercze"/>
                <w:noProof/>
              </w:rPr>
              <w:t>Moduł sensoryczny położenia i przemieszczenia z czujnikami magnetorezystywnymi – badanie czujników, prototyp modułu pomiarowego</w:t>
            </w:r>
            <w:r w:rsidR="00CC6ED6">
              <w:rPr>
                <w:noProof/>
                <w:webHidden/>
              </w:rPr>
              <w:tab/>
            </w:r>
            <w:r w:rsidR="00CC6ED6">
              <w:rPr>
                <w:noProof/>
                <w:webHidden/>
              </w:rPr>
              <w:fldChar w:fldCharType="begin"/>
            </w:r>
            <w:r w:rsidR="00CC6ED6">
              <w:rPr>
                <w:noProof/>
                <w:webHidden/>
              </w:rPr>
              <w:instrText xml:space="preserve"> PAGEREF _Toc336495721 \h </w:instrText>
            </w:r>
            <w:r w:rsidR="00CC6ED6">
              <w:rPr>
                <w:noProof/>
                <w:webHidden/>
              </w:rPr>
            </w:r>
            <w:r w:rsidR="00CC6ED6">
              <w:rPr>
                <w:noProof/>
                <w:webHidden/>
              </w:rPr>
              <w:fldChar w:fldCharType="separate"/>
            </w:r>
            <w:r w:rsidR="00CC6ED6">
              <w:rPr>
                <w:noProof/>
                <w:webHidden/>
              </w:rPr>
              <w:t>13</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22" w:history="1">
            <w:r w:rsidR="00CC6ED6" w:rsidRPr="00791BA7">
              <w:rPr>
                <w:rStyle w:val="Hipercze"/>
                <w:noProof/>
              </w:rPr>
              <w:t>5.2</w:t>
            </w:r>
            <w:r w:rsidR="00CC6ED6">
              <w:rPr>
                <w:rFonts w:asciiTheme="minorHAnsi" w:eastAsiaTheme="minorEastAsia" w:hAnsiTheme="minorHAnsi" w:cstheme="minorBidi"/>
                <w:noProof/>
                <w:lang w:val="en-US"/>
              </w:rPr>
              <w:tab/>
            </w:r>
            <w:r w:rsidR="00CC6ED6" w:rsidRPr="00791BA7">
              <w:rPr>
                <w:rStyle w:val="Hipercze"/>
                <w:noProof/>
              </w:rPr>
              <w:t>Układy sensoryczne zbliżenia i obecności</w:t>
            </w:r>
            <w:r w:rsidR="00CC6ED6">
              <w:rPr>
                <w:noProof/>
                <w:webHidden/>
              </w:rPr>
              <w:tab/>
            </w:r>
            <w:r w:rsidR="00CC6ED6">
              <w:rPr>
                <w:noProof/>
                <w:webHidden/>
              </w:rPr>
              <w:fldChar w:fldCharType="begin"/>
            </w:r>
            <w:r w:rsidR="00CC6ED6">
              <w:rPr>
                <w:noProof/>
                <w:webHidden/>
              </w:rPr>
              <w:instrText xml:space="preserve"> PAGEREF _Toc336495722 \h </w:instrText>
            </w:r>
            <w:r w:rsidR="00CC6ED6">
              <w:rPr>
                <w:noProof/>
                <w:webHidden/>
              </w:rPr>
            </w:r>
            <w:r w:rsidR="00CC6ED6">
              <w:rPr>
                <w:noProof/>
                <w:webHidden/>
              </w:rPr>
              <w:fldChar w:fldCharType="separate"/>
            </w:r>
            <w:r w:rsidR="00CC6ED6">
              <w:rPr>
                <w:noProof/>
                <w:webHidden/>
              </w:rPr>
              <w:t>20</w:t>
            </w:r>
            <w:r w:rsidR="00CC6ED6">
              <w:rPr>
                <w:noProof/>
                <w:webHidden/>
              </w:rPr>
              <w:fldChar w:fldCharType="end"/>
            </w:r>
          </w:hyperlink>
        </w:p>
        <w:p w:rsidR="00CC6ED6" w:rsidRDefault="00D003FD">
          <w:pPr>
            <w:pStyle w:val="Spistreci3"/>
            <w:tabs>
              <w:tab w:val="left" w:pos="1320"/>
              <w:tab w:val="right" w:leader="dot" w:pos="9396"/>
            </w:tabs>
            <w:rPr>
              <w:rFonts w:asciiTheme="minorHAnsi" w:eastAsiaTheme="minorEastAsia" w:hAnsiTheme="minorHAnsi" w:cstheme="minorBidi"/>
              <w:noProof/>
              <w:lang w:val="en-US"/>
            </w:rPr>
          </w:pPr>
          <w:hyperlink w:anchor="_Toc336495723" w:history="1">
            <w:r w:rsidR="00CC6ED6" w:rsidRPr="00791BA7">
              <w:rPr>
                <w:rStyle w:val="Hipercze"/>
                <w:noProof/>
              </w:rPr>
              <w:t>5.2.1</w:t>
            </w:r>
            <w:r w:rsidR="00CC6ED6">
              <w:rPr>
                <w:rFonts w:asciiTheme="minorHAnsi" w:eastAsiaTheme="minorEastAsia" w:hAnsiTheme="minorHAnsi" w:cstheme="minorBidi"/>
                <w:noProof/>
                <w:lang w:val="en-US"/>
              </w:rPr>
              <w:tab/>
            </w:r>
            <w:r w:rsidR="00CC6ED6" w:rsidRPr="00791BA7">
              <w:rPr>
                <w:rStyle w:val="Hipercze"/>
                <w:noProof/>
              </w:rPr>
              <w:t>Układ pomiarowy z czujnikami hallotronowymi</w:t>
            </w:r>
            <w:r w:rsidR="00CC6ED6">
              <w:rPr>
                <w:noProof/>
                <w:webHidden/>
              </w:rPr>
              <w:tab/>
            </w:r>
            <w:r w:rsidR="00CC6ED6">
              <w:rPr>
                <w:noProof/>
                <w:webHidden/>
              </w:rPr>
              <w:fldChar w:fldCharType="begin"/>
            </w:r>
            <w:r w:rsidR="00CC6ED6">
              <w:rPr>
                <w:noProof/>
                <w:webHidden/>
              </w:rPr>
              <w:instrText xml:space="preserve"> PAGEREF _Toc336495723 \h </w:instrText>
            </w:r>
            <w:r w:rsidR="00CC6ED6">
              <w:rPr>
                <w:noProof/>
                <w:webHidden/>
              </w:rPr>
            </w:r>
            <w:r w:rsidR="00CC6ED6">
              <w:rPr>
                <w:noProof/>
                <w:webHidden/>
              </w:rPr>
              <w:fldChar w:fldCharType="separate"/>
            </w:r>
            <w:r w:rsidR="00CC6ED6">
              <w:rPr>
                <w:noProof/>
                <w:webHidden/>
              </w:rPr>
              <w:t>20</w:t>
            </w:r>
            <w:r w:rsidR="00CC6ED6">
              <w:rPr>
                <w:noProof/>
                <w:webHidden/>
              </w:rPr>
              <w:fldChar w:fldCharType="end"/>
            </w:r>
          </w:hyperlink>
        </w:p>
        <w:p w:rsidR="00CC6ED6" w:rsidRDefault="00D003FD">
          <w:pPr>
            <w:pStyle w:val="Spistreci3"/>
            <w:tabs>
              <w:tab w:val="left" w:pos="1320"/>
              <w:tab w:val="right" w:leader="dot" w:pos="9396"/>
            </w:tabs>
            <w:rPr>
              <w:rFonts w:asciiTheme="minorHAnsi" w:eastAsiaTheme="minorEastAsia" w:hAnsiTheme="minorHAnsi" w:cstheme="minorBidi"/>
              <w:noProof/>
              <w:lang w:val="en-US"/>
            </w:rPr>
          </w:pPr>
          <w:hyperlink w:anchor="_Toc336495724" w:history="1">
            <w:r w:rsidR="00CC6ED6" w:rsidRPr="00791BA7">
              <w:rPr>
                <w:rStyle w:val="Hipercze"/>
                <w:noProof/>
              </w:rPr>
              <w:t>5.2.2</w:t>
            </w:r>
            <w:r w:rsidR="00CC6ED6">
              <w:rPr>
                <w:rFonts w:asciiTheme="minorHAnsi" w:eastAsiaTheme="minorEastAsia" w:hAnsiTheme="minorHAnsi" w:cstheme="minorBidi"/>
                <w:noProof/>
                <w:lang w:val="en-US"/>
              </w:rPr>
              <w:tab/>
            </w:r>
            <w:r w:rsidR="00CC6ED6" w:rsidRPr="00791BA7">
              <w:rPr>
                <w:rStyle w:val="Hipercze"/>
                <w:noProof/>
              </w:rPr>
              <w:t>Wzmacniacz czujnika optycznego</w:t>
            </w:r>
            <w:r w:rsidR="00CC6ED6">
              <w:rPr>
                <w:noProof/>
                <w:webHidden/>
              </w:rPr>
              <w:tab/>
            </w:r>
            <w:r w:rsidR="00CC6ED6">
              <w:rPr>
                <w:noProof/>
                <w:webHidden/>
              </w:rPr>
              <w:fldChar w:fldCharType="begin"/>
            </w:r>
            <w:r w:rsidR="00CC6ED6">
              <w:rPr>
                <w:noProof/>
                <w:webHidden/>
              </w:rPr>
              <w:instrText xml:space="preserve"> PAGEREF _Toc336495724 \h </w:instrText>
            </w:r>
            <w:r w:rsidR="00CC6ED6">
              <w:rPr>
                <w:noProof/>
                <w:webHidden/>
              </w:rPr>
            </w:r>
            <w:r w:rsidR="00CC6ED6">
              <w:rPr>
                <w:noProof/>
                <w:webHidden/>
              </w:rPr>
              <w:fldChar w:fldCharType="separate"/>
            </w:r>
            <w:r w:rsidR="00CC6ED6">
              <w:rPr>
                <w:noProof/>
                <w:webHidden/>
              </w:rPr>
              <w:t>22</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25" w:history="1">
            <w:r w:rsidR="00CC6ED6" w:rsidRPr="00791BA7">
              <w:rPr>
                <w:rStyle w:val="Hipercze"/>
                <w:noProof/>
              </w:rPr>
              <w:t>5.3</w:t>
            </w:r>
            <w:r w:rsidR="00CC6ED6">
              <w:rPr>
                <w:rFonts w:asciiTheme="minorHAnsi" w:eastAsiaTheme="minorEastAsia" w:hAnsiTheme="minorHAnsi" w:cstheme="minorBidi"/>
                <w:noProof/>
                <w:lang w:val="en-US"/>
              </w:rPr>
              <w:tab/>
            </w:r>
            <w:r w:rsidR="00CC6ED6" w:rsidRPr="00791BA7">
              <w:rPr>
                <w:rStyle w:val="Hipercze"/>
                <w:noProof/>
              </w:rPr>
              <w:t>Układy sensoryczne zmysłów</w:t>
            </w:r>
            <w:r w:rsidR="00CC6ED6">
              <w:rPr>
                <w:noProof/>
                <w:webHidden/>
              </w:rPr>
              <w:tab/>
            </w:r>
            <w:r w:rsidR="00CC6ED6">
              <w:rPr>
                <w:noProof/>
                <w:webHidden/>
              </w:rPr>
              <w:fldChar w:fldCharType="begin"/>
            </w:r>
            <w:r w:rsidR="00CC6ED6">
              <w:rPr>
                <w:noProof/>
                <w:webHidden/>
              </w:rPr>
              <w:instrText xml:space="preserve"> PAGEREF _Toc336495725 \h </w:instrText>
            </w:r>
            <w:r w:rsidR="00CC6ED6">
              <w:rPr>
                <w:noProof/>
                <w:webHidden/>
              </w:rPr>
            </w:r>
            <w:r w:rsidR="00CC6ED6">
              <w:rPr>
                <w:noProof/>
                <w:webHidden/>
              </w:rPr>
              <w:fldChar w:fldCharType="separate"/>
            </w:r>
            <w:r w:rsidR="00CC6ED6">
              <w:rPr>
                <w:noProof/>
                <w:webHidden/>
              </w:rPr>
              <w:t>23</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26" w:history="1">
            <w:r w:rsidR="00CC6ED6" w:rsidRPr="00791BA7">
              <w:rPr>
                <w:rStyle w:val="Hipercze"/>
                <w:noProof/>
              </w:rPr>
              <w:t>6.</w:t>
            </w:r>
            <w:r w:rsidR="00CC6ED6">
              <w:rPr>
                <w:rFonts w:asciiTheme="minorHAnsi" w:eastAsiaTheme="minorEastAsia" w:hAnsiTheme="minorHAnsi" w:cstheme="minorBidi"/>
                <w:noProof/>
                <w:lang w:val="en-US"/>
              </w:rPr>
              <w:tab/>
            </w:r>
            <w:r w:rsidR="00CC6ED6" w:rsidRPr="00791BA7">
              <w:rPr>
                <w:rStyle w:val="Hipercze"/>
                <w:noProof/>
              </w:rPr>
              <w:t>Napędy i mechanizmy stosowane w prototypie oraz układy sterowania – sterowniki napędów</w:t>
            </w:r>
            <w:r w:rsidR="00CC6ED6">
              <w:rPr>
                <w:noProof/>
                <w:webHidden/>
              </w:rPr>
              <w:tab/>
            </w:r>
            <w:r w:rsidR="00CC6ED6">
              <w:rPr>
                <w:noProof/>
                <w:webHidden/>
              </w:rPr>
              <w:fldChar w:fldCharType="begin"/>
            </w:r>
            <w:r w:rsidR="00CC6ED6">
              <w:rPr>
                <w:noProof/>
                <w:webHidden/>
              </w:rPr>
              <w:instrText xml:space="preserve"> PAGEREF _Toc336495726 \h </w:instrText>
            </w:r>
            <w:r w:rsidR="00CC6ED6">
              <w:rPr>
                <w:noProof/>
                <w:webHidden/>
              </w:rPr>
            </w:r>
            <w:r w:rsidR="00CC6ED6">
              <w:rPr>
                <w:noProof/>
                <w:webHidden/>
              </w:rPr>
              <w:fldChar w:fldCharType="separate"/>
            </w:r>
            <w:r w:rsidR="00CC6ED6">
              <w:rPr>
                <w:noProof/>
                <w:webHidden/>
              </w:rPr>
              <w:t>23</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27" w:history="1">
            <w:r w:rsidR="00CC6ED6" w:rsidRPr="00791BA7">
              <w:rPr>
                <w:rStyle w:val="Hipercze"/>
                <w:noProof/>
              </w:rPr>
              <w:t>6.1</w:t>
            </w:r>
            <w:r w:rsidR="00CC6ED6">
              <w:rPr>
                <w:rFonts w:asciiTheme="minorHAnsi" w:eastAsiaTheme="minorEastAsia" w:hAnsiTheme="minorHAnsi" w:cstheme="minorBidi"/>
                <w:noProof/>
                <w:lang w:val="en-US"/>
              </w:rPr>
              <w:tab/>
            </w:r>
            <w:r w:rsidR="00CC6ED6" w:rsidRPr="00791BA7">
              <w:rPr>
                <w:rStyle w:val="Hipercze"/>
                <w:noProof/>
              </w:rPr>
              <w:t>Napędy z silnikami krokowymi</w:t>
            </w:r>
            <w:r w:rsidR="00CC6ED6">
              <w:rPr>
                <w:noProof/>
                <w:webHidden/>
              </w:rPr>
              <w:tab/>
            </w:r>
            <w:r w:rsidR="00CC6ED6">
              <w:rPr>
                <w:noProof/>
                <w:webHidden/>
              </w:rPr>
              <w:fldChar w:fldCharType="begin"/>
            </w:r>
            <w:r w:rsidR="00CC6ED6">
              <w:rPr>
                <w:noProof/>
                <w:webHidden/>
              </w:rPr>
              <w:instrText xml:space="preserve"> PAGEREF _Toc336495727 \h </w:instrText>
            </w:r>
            <w:r w:rsidR="00CC6ED6">
              <w:rPr>
                <w:noProof/>
                <w:webHidden/>
              </w:rPr>
            </w:r>
            <w:r w:rsidR="00CC6ED6">
              <w:rPr>
                <w:noProof/>
                <w:webHidden/>
              </w:rPr>
              <w:fldChar w:fldCharType="separate"/>
            </w:r>
            <w:r w:rsidR="00CC6ED6">
              <w:rPr>
                <w:noProof/>
                <w:webHidden/>
              </w:rPr>
              <w:t>23</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28" w:history="1">
            <w:r w:rsidR="00CC6ED6" w:rsidRPr="00791BA7">
              <w:rPr>
                <w:rStyle w:val="Hipercze"/>
                <w:noProof/>
              </w:rPr>
              <w:t>6.2</w:t>
            </w:r>
            <w:r w:rsidR="00CC6ED6">
              <w:rPr>
                <w:rFonts w:asciiTheme="minorHAnsi" w:eastAsiaTheme="minorEastAsia" w:hAnsiTheme="minorHAnsi" w:cstheme="minorBidi"/>
                <w:noProof/>
                <w:lang w:val="en-US"/>
              </w:rPr>
              <w:tab/>
            </w:r>
            <w:r w:rsidR="00CC6ED6" w:rsidRPr="00791BA7">
              <w:rPr>
                <w:rStyle w:val="Hipercze"/>
                <w:noProof/>
              </w:rPr>
              <w:t>Sterownik silnika krokowego na bazie układu A3977</w:t>
            </w:r>
            <w:r w:rsidR="00CC6ED6">
              <w:rPr>
                <w:noProof/>
                <w:webHidden/>
              </w:rPr>
              <w:tab/>
            </w:r>
            <w:r w:rsidR="00CC6ED6">
              <w:rPr>
                <w:noProof/>
                <w:webHidden/>
              </w:rPr>
              <w:fldChar w:fldCharType="begin"/>
            </w:r>
            <w:r w:rsidR="00CC6ED6">
              <w:rPr>
                <w:noProof/>
                <w:webHidden/>
              </w:rPr>
              <w:instrText xml:space="preserve"> PAGEREF _Toc336495728 \h </w:instrText>
            </w:r>
            <w:r w:rsidR="00CC6ED6">
              <w:rPr>
                <w:noProof/>
                <w:webHidden/>
              </w:rPr>
            </w:r>
            <w:r w:rsidR="00CC6ED6">
              <w:rPr>
                <w:noProof/>
                <w:webHidden/>
              </w:rPr>
              <w:fldChar w:fldCharType="separate"/>
            </w:r>
            <w:r w:rsidR="00CC6ED6">
              <w:rPr>
                <w:noProof/>
                <w:webHidden/>
              </w:rPr>
              <w:t>23</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29" w:history="1">
            <w:r w:rsidR="00CC6ED6" w:rsidRPr="00791BA7">
              <w:rPr>
                <w:rStyle w:val="Hipercze"/>
                <w:noProof/>
              </w:rPr>
              <w:t>6.3</w:t>
            </w:r>
            <w:r w:rsidR="00CC6ED6">
              <w:rPr>
                <w:rFonts w:asciiTheme="minorHAnsi" w:eastAsiaTheme="minorEastAsia" w:hAnsiTheme="minorHAnsi" w:cstheme="minorBidi"/>
                <w:noProof/>
                <w:lang w:val="en-US"/>
              </w:rPr>
              <w:tab/>
            </w:r>
            <w:r w:rsidR="00CC6ED6" w:rsidRPr="00791BA7">
              <w:rPr>
                <w:rStyle w:val="Hipercze"/>
                <w:noProof/>
              </w:rPr>
              <w:t>Przekładnie mechaniczne</w:t>
            </w:r>
            <w:r w:rsidR="00CC6ED6">
              <w:rPr>
                <w:noProof/>
                <w:webHidden/>
              </w:rPr>
              <w:tab/>
            </w:r>
            <w:r w:rsidR="00CC6ED6">
              <w:rPr>
                <w:noProof/>
                <w:webHidden/>
              </w:rPr>
              <w:fldChar w:fldCharType="begin"/>
            </w:r>
            <w:r w:rsidR="00CC6ED6">
              <w:rPr>
                <w:noProof/>
                <w:webHidden/>
              </w:rPr>
              <w:instrText xml:space="preserve"> PAGEREF _Toc336495729 \h </w:instrText>
            </w:r>
            <w:r w:rsidR="00CC6ED6">
              <w:rPr>
                <w:noProof/>
                <w:webHidden/>
              </w:rPr>
            </w:r>
            <w:r w:rsidR="00CC6ED6">
              <w:rPr>
                <w:noProof/>
                <w:webHidden/>
              </w:rPr>
              <w:fldChar w:fldCharType="separate"/>
            </w:r>
            <w:r w:rsidR="00CC6ED6">
              <w:rPr>
                <w:noProof/>
                <w:webHidden/>
              </w:rPr>
              <w:t>24</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30" w:history="1">
            <w:r w:rsidR="00CC6ED6" w:rsidRPr="00791BA7">
              <w:rPr>
                <w:rStyle w:val="Hipercze"/>
                <w:noProof/>
              </w:rPr>
              <w:t>7.</w:t>
            </w:r>
            <w:r w:rsidR="00CC6ED6">
              <w:rPr>
                <w:rFonts w:asciiTheme="minorHAnsi" w:eastAsiaTheme="minorEastAsia" w:hAnsiTheme="minorHAnsi" w:cstheme="minorBidi"/>
                <w:noProof/>
                <w:lang w:val="en-US"/>
              </w:rPr>
              <w:tab/>
            </w:r>
            <w:r w:rsidR="00CC6ED6" w:rsidRPr="00791BA7">
              <w:rPr>
                <w:rStyle w:val="Hipercze"/>
                <w:noProof/>
              </w:rPr>
              <w:t>Sterowanie oraz planowanie zadań robota</w:t>
            </w:r>
            <w:r w:rsidR="00CC6ED6">
              <w:rPr>
                <w:noProof/>
                <w:webHidden/>
              </w:rPr>
              <w:tab/>
            </w:r>
            <w:r w:rsidR="00CC6ED6">
              <w:rPr>
                <w:noProof/>
                <w:webHidden/>
              </w:rPr>
              <w:fldChar w:fldCharType="begin"/>
            </w:r>
            <w:r w:rsidR="00CC6ED6">
              <w:rPr>
                <w:noProof/>
                <w:webHidden/>
              </w:rPr>
              <w:instrText xml:space="preserve"> PAGEREF _Toc336495730 \h </w:instrText>
            </w:r>
            <w:r w:rsidR="00CC6ED6">
              <w:rPr>
                <w:noProof/>
                <w:webHidden/>
              </w:rPr>
            </w:r>
            <w:r w:rsidR="00CC6ED6">
              <w:rPr>
                <w:noProof/>
                <w:webHidden/>
              </w:rPr>
              <w:fldChar w:fldCharType="separate"/>
            </w:r>
            <w:r w:rsidR="00CC6ED6">
              <w:rPr>
                <w:noProof/>
                <w:webHidden/>
              </w:rPr>
              <w:t>24</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31" w:history="1">
            <w:r w:rsidR="00CC6ED6" w:rsidRPr="00791BA7">
              <w:rPr>
                <w:rStyle w:val="Hipercze"/>
                <w:noProof/>
              </w:rPr>
              <w:t>8.</w:t>
            </w:r>
            <w:r w:rsidR="00CC6ED6">
              <w:rPr>
                <w:rFonts w:asciiTheme="minorHAnsi" w:eastAsiaTheme="minorEastAsia" w:hAnsiTheme="minorHAnsi" w:cstheme="minorBidi"/>
                <w:noProof/>
                <w:lang w:val="en-US"/>
              </w:rPr>
              <w:tab/>
            </w:r>
            <w:r w:rsidR="00CC6ED6" w:rsidRPr="00791BA7">
              <w:rPr>
                <w:rStyle w:val="Hipercze"/>
                <w:noProof/>
              </w:rPr>
              <w:t>Podsumowanie, uwagi i wnioski końcowe</w:t>
            </w:r>
            <w:r w:rsidR="00CC6ED6">
              <w:rPr>
                <w:noProof/>
                <w:webHidden/>
              </w:rPr>
              <w:tab/>
            </w:r>
            <w:r w:rsidR="00CC6ED6">
              <w:rPr>
                <w:noProof/>
                <w:webHidden/>
              </w:rPr>
              <w:fldChar w:fldCharType="begin"/>
            </w:r>
            <w:r w:rsidR="00CC6ED6">
              <w:rPr>
                <w:noProof/>
                <w:webHidden/>
              </w:rPr>
              <w:instrText xml:space="preserve"> PAGEREF _Toc336495731 \h </w:instrText>
            </w:r>
            <w:r w:rsidR="00CC6ED6">
              <w:rPr>
                <w:noProof/>
                <w:webHidden/>
              </w:rPr>
            </w:r>
            <w:r w:rsidR="00CC6ED6">
              <w:rPr>
                <w:noProof/>
                <w:webHidden/>
              </w:rPr>
              <w:fldChar w:fldCharType="separate"/>
            </w:r>
            <w:r w:rsidR="00CC6ED6">
              <w:rPr>
                <w:noProof/>
                <w:webHidden/>
              </w:rPr>
              <w:t>25</w:t>
            </w:r>
            <w:r w:rsidR="00CC6ED6">
              <w:rPr>
                <w:noProof/>
                <w:webHidden/>
              </w:rPr>
              <w:fldChar w:fldCharType="end"/>
            </w:r>
          </w:hyperlink>
        </w:p>
        <w:p w:rsidR="00CC6ED6" w:rsidRDefault="00D003FD">
          <w:pPr>
            <w:pStyle w:val="Spistreci2"/>
            <w:rPr>
              <w:rFonts w:asciiTheme="minorHAnsi" w:eastAsiaTheme="minorEastAsia" w:hAnsiTheme="minorHAnsi" w:cstheme="minorBidi"/>
              <w:noProof/>
              <w:lang w:val="en-US"/>
            </w:rPr>
          </w:pPr>
          <w:hyperlink w:anchor="_Toc336495732" w:history="1">
            <w:r w:rsidR="00CC6ED6" w:rsidRPr="00791BA7">
              <w:rPr>
                <w:rStyle w:val="Hipercze"/>
                <w:noProof/>
              </w:rPr>
              <w:t>8.1</w:t>
            </w:r>
            <w:r w:rsidR="00CC6ED6">
              <w:rPr>
                <w:rFonts w:asciiTheme="minorHAnsi" w:eastAsiaTheme="minorEastAsia" w:hAnsiTheme="minorHAnsi" w:cstheme="minorBidi"/>
                <w:noProof/>
                <w:lang w:val="en-US"/>
              </w:rPr>
              <w:tab/>
            </w:r>
            <w:r w:rsidR="00CC6ED6" w:rsidRPr="00791BA7">
              <w:rPr>
                <w:rStyle w:val="Hipercze"/>
                <w:noProof/>
              </w:rPr>
              <w:t>Dalsza wizja rozwoju projektu</w:t>
            </w:r>
            <w:r w:rsidR="00CC6ED6">
              <w:rPr>
                <w:noProof/>
                <w:webHidden/>
              </w:rPr>
              <w:tab/>
            </w:r>
            <w:r w:rsidR="00CC6ED6">
              <w:rPr>
                <w:noProof/>
                <w:webHidden/>
              </w:rPr>
              <w:fldChar w:fldCharType="begin"/>
            </w:r>
            <w:r w:rsidR="00CC6ED6">
              <w:rPr>
                <w:noProof/>
                <w:webHidden/>
              </w:rPr>
              <w:instrText xml:space="preserve"> PAGEREF _Toc336495732 \h </w:instrText>
            </w:r>
            <w:r w:rsidR="00CC6ED6">
              <w:rPr>
                <w:noProof/>
                <w:webHidden/>
              </w:rPr>
            </w:r>
            <w:r w:rsidR="00CC6ED6">
              <w:rPr>
                <w:noProof/>
                <w:webHidden/>
              </w:rPr>
              <w:fldChar w:fldCharType="separate"/>
            </w:r>
            <w:r w:rsidR="00CC6ED6">
              <w:rPr>
                <w:noProof/>
                <w:webHidden/>
              </w:rPr>
              <w:t>25</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33" w:history="1">
            <w:r w:rsidR="00CC6ED6" w:rsidRPr="00791BA7">
              <w:rPr>
                <w:rStyle w:val="Hipercze"/>
                <w:noProof/>
              </w:rPr>
              <w:t>Bibliografia</w:t>
            </w:r>
            <w:r w:rsidR="00CC6ED6">
              <w:rPr>
                <w:noProof/>
                <w:webHidden/>
              </w:rPr>
              <w:tab/>
            </w:r>
            <w:r w:rsidR="00CC6ED6">
              <w:rPr>
                <w:noProof/>
                <w:webHidden/>
              </w:rPr>
              <w:fldChar w:fldCharType="begin"/>
            </w:r>
            <w:r w:rsidR="00CC6ED6">
              <w:rPr>
                <w:noProof/>
                <w:webHidden/>
              </w:rPr>
              <w:instrText xml:space="preserve"> PAGEREF _Toc336495733 \h </w:instrText>
            </w:r>
            <w:r w:rsidR="00CC6ED6">
              <w:rPr>
                <w:noProof/>
                <w:webHidden/>
              </w:rPr>
            </w:r>
            <w:r w:rsidR="00CC6ED6">
              <w:rPr>
                <w:noProof/>
                <w:webHidden/>
              </w:rPr>
              <w:fldChar w:fldCharType="separate"/>
            </w:r>
            <w:r w:rsidR="00CC6ED6">
              <w:rPr>
                <w:noProof/>
                <w:webHidden/>
              </w:rPr>
              <w:t>26</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34" w:history="1">
            <w:r w:rsidR="00CC6ED6" w:rsidRPr="00791BA7">
              <w:rPr>
                <w:rStyle w:val="Hipercze"/>
                <w:noProof/>
              </w:rPr>
              <w:t>Załącznik 1.</w:t>
            </w:r>
            <w:r w:rsidR="00CC6ED6">
              <w:rPr>
                <w:rFonts w:asciiTheme="minorHAnsi" w:eastAsiaTheme="minorEastAsia" w:hAnsiTheme="minorHAnsi" w:cstheme="minorBidi"/>
                <w:noProof/>
                <w:lang w:val="en-US"/>
              </w:rPr>
              <w:tab/>
            </w:r>
            <w:r w:rsidR="00CC6ED6" w:rsidRPr="00791BA7">
              <w:rPr>
                <w:rStyle w:val="Hipercze"/>
                <w:noProof/>
              </w:rPr>
              <w:t>Schemat ideowy prototypu sterownika silnika krokowego na bazie układu A3977</w:t>
            </w:r>
            <w:r w:rsidR="00CC6ED6">
              <w:rPr>
                <w:noProof/>
                <w:webHidden/>
              </w:rPr>
              <w:tab/>
            </w:r>
            <w:r w:rsidR="00CC6ED6">
              <w:rPr>
                <w:noProof/>
                <w:webHidden/>
              </w:rPr>
              <w:fldChar w:fldCharType="begin"/>
            </w:r>
            <w:r w:rsidR="00CC6ED6">
              <w:rPr>
                <w:noProof/>
                <w:webHidden/>
              </w:rPr>
              <w:instrText xml:space="preserve"> PAGEREF _Toc336495734 \h </w:instrText>
            </w:r>
            <w:r w:rsidR="00CC6ED6">
              <w:rPr>
                <w:noProof/>
                <w:webHidden/>
              </w:rPr>
            </w:r>
            <w:r w:rsidR="00CC6ED6">
              <w:rPr>
                <w:noProof/>
                <w:webHidden/>
              </w:rPr>
              <w:fldChar w:fldCharType="separate"/>
            </w:r>
            <w:r w:rsidR="00CC6ED6">
              <w:rPr>
                <w:noProof/>
                <w:webHidden/>
              </w:rPr>
              <w:t>27</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35" w:history="1">
            <w:r w:rsidR="00CC6ED6" w:rsidRPr="00791BA7">
              <w:rPr>
                <w:rStyle w:val="Hipercze"/>
                <w:noProof/>
              </w:rPr>
              <w:t>Załącznik 2.</w:t>
            </w:r>
            <w:r w:rsidR="00CC6ED6">
              <w:rPr>
                <w:rFonts w:asciiTheme="minorHAnsi" w:eastAsiaTheme="minorEastAsia" w:hAnsiTheme="minorHAnsi" w:cstheme="minorBidi"/>
                <w:noProof/>
                <w:lang w:val="en-US"/>
              </w:rPr>
              <w:tab/>
            </w:r>
            <w:r w:rsidR="00CC6ED6" w:rsidRPr="00791BA7">
              <w:rPr>
                <w:rStyle w:val="Hipercze"/>
                <w:noProof/>
              </w:rPr>
              <w:t>Schemat płytki drukowanej prototypu sterownika silnika krokowego na bazie układu A3977</w:t>
            </w:r>
            <w:r w:rsidR="00CC6ED6">
              <w:rPr>
                <w:noProof/>
                <w:webHidden/>
              </w:rPr>
              <w:tab/>
            </w:r>
            <w:r w:rsidR="00CC6ED6">
              <w:rPr>
                <w:noProof/>
                <w:webHidden/>
              </w:rPr>
              <w:fldChar w:fldCharType="begin"/>
            </w:r>
            <w:r w:rsidR="00CC6ED6">
              <w:rPr>
                <w:noProof/>
                <w:webHidden/>
              </w:rPr>
              <w:instrText xml:space="preserve"> PAGEREF _Toc336495735 \h </w:instrText>
            </w:r>
            <w:r w:rsidR="00CC6ED6">
              <w:rPr>
                <w:noProof/>
                <w:webHidden/>
              </w:rPr>
            </w:r>
            <w:r w:rsidR="00CC6ED6">
              <w:rPr>
                <w:noProof/>
                <w:webHidden/>
              </w:rPr>
              <w:fldChar w:fldCharType="separate"/>
            </w:r>
            <w:r w:rsidR="00CC6ED6">
              <w:rPr>
                <w:noProof/>
                <w:webHidden/>
              </w:rPr>
              <w:t>28</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36" w:history="1">
            <w:r w:rsidR="00CC6ED6" w:rsidRPr="00791BA7">
              <w:rPr>
                <w:rStyle w:val="Hipercze"/>
                <w:noProof/>
              </w:rPr>
              <w:t>Załącznik 3.</w:t>
            </w:r>
            <w:r w:rsidR="00CC6ED6">
              <w:rPr>
                <w:rFonts w:asciiTheme="minorHAnsi" w:eastAsiaTheme="minorEastAsia" w:hAnsiTheme="minorHAnsi" w:cstheme="minorBidi"/>
                <w:noProof/>
                <w:lang w:val="en-US"/>
              </w:rPr>
              <w:tab/>
            </w:r>
            <w:r w:rsidR="00CC6ED6" w:rsidRPr="00791BA7">
              <w:rPr>
                <w:rStyle w:val="Hipercze"/>
                <w:noProof/>
              </w:rPr>
              <w:t>Opis wejść/wyjść zaprojektowanej płytki prototypu sterownika silnika krokowego na bazie układu A3977</w:t>
            </w:r>
            <w:r w:rsidR="00CC6ED6">
              <w:rPr>
                <w:noProof/>
                <w:webHidden/>
              </w:rPr>
              <w:tab/>
            </w:r>
            <w:r w:rsidR="00CC6ED6">
              <w:rPr>
                <w:noProof/>
                <w:webHidden/>
              </w:rPr>
              <w:fldChar w:fldCharType="begin"/>
            </w:r>
            <w:r w:rsidR="00CC6ED6">
              <w:rPr>
                <w:noProof/>
                <w:webHidden/>
              </w:rPr>
              <w:instrText xml:space="preserve"> PAGEREF _Toc336495736 \h </w:instrText>
            </w:r>
            <w:r w:rsidR="00CC6ED6">
              <w:rPr>
                <w:noProof/>
                <w:webHidden/>
              </w:rPr>
            </w:r>
            <w:r w:rsidR="00CC6ED6">
              <w:rPr>
                <w:noProof/>
                <w:webHidden/>
              </w:rPr>
              <w:fldChar w:fldCharType="separate"/>
            </w:r>
            <w:r w:rsidR="00CC6ED6">
              <w:rPr>
                <w:noProof/>
                <w:webHidden/>
              </w:rPr>
              <w:t>30</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37" w:history="1">
            <w:r w:rsidR="00CC6ED6" w:rsidRPr="00791BA7">
              <w:rPr>
                <w:rStyle w:val="Hipercze"/>
                <w:noProof/>
              </w:rPr>
              <w:t>Załącznik 4.</w:t>
            </w:r>
            <w:r w:rsidR="00CC6ED6">
              <w:rPr>
                <w:rFonts w:asciiTheme="minorHAnsi" w:eastAsiaTheme="minorEastAsia" w:hAnsiTheme="minorHAnsi" w:cstheme="minorBidi"/>
                <w:noProof/>
                <w:lang w:val="en-US"/>
              </w:rPr>
              <w:tab/>
            </w:r>
            <w:r w:rsidR="00CC6ED6" w:rsidRPr="00791BA7">
              <w:rPr>
                <w:rStyle w:val="Hipercze"/>
                <w:noProof/>
              </w:rPr>
              <w:t>Schemat ideowy modułu pomiarowego pola magnetycznego</w:t>
            </w:r>
            <w:r w:rsidR="00CC6ED6">
              <w:rPr>
                <w:noProof/>
                <w:webHidden/>
              </w:rPr>
              <w:tab/>
            </w:r>
            <w:r w:rsidR="00CC6ED6">
              <w:rPr>
                <w:noProof/>
                <w:webHidden/>
              </w:rPr>
              <w:fldChar w:fldCharType="begin"/>
            </w:r>
            <w:r w:rsidR="00CC6ED6">
              <w:rPr>
                <w:noProof/>
                <w:webHidden/>
              </w:rPr>
              <w:instrText xml:space="preserve"> PAGEREF _Toc336495737 \h </w:instrText>
            </w:r>
            <w:r w:rsidR="00CC6ED6">
              <w:rPr>
                <w:noProof/>
                <w:webHidden/>
              </w:rPr>
            </w:r>
            <w:r w:rsidR="00CC6ED6">
              <w:rPr>
                <w:noProof/>
                <w:webHidden/>
              </w:rPr>
              <w:fldChar w:fldCharType="separate"/>
            </w:r>
            <w:r w:rsidR="00CC6ED6">
              <w:rPr>
                <w:noProof/>
                <w:webHidden/>
              </w:rPr>
              <w:t>31</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38" w:history="1">
            <w:r w:rsidR="00CC6ED6" w:rsidRPr="00791BA7">
              <w:rPr>
                <w:rStyle w:val="Hipercze"/>
                <w:noProof/>
              </w:rPr>
              <w:t>Załącznik 5.</w:t>
            </w:r>
            <w:r w:rsidR="00CC6ED6">
              <w:rPr>
                <w:rFonts w:asciiTheme="minorHAnsi" w:eastAsiaTheme="minorEastAsia" w:hAnsiTheme="minorHAnsi" w:cstheme="minorBidi"/>
                <w:noProof/>
                <w:lang w:val="en-US"/>
              </w:rPr>
              <w:tab/>
            </w:r>
            <w:r w:rsidR="00CC6ED6" w:rsidRPr="00791BA7">
              <w:rPr>
                <w:rStyle w:val="Hipercze"/>
                <w:noProof/>
              </w:rPr>
              <w:t>Projekt płytki PCB modułu pomiarowego</w:t>
            </w:r>
            <w:r w:rsidR="00CC6ED6">
              <w:rPr>
                <w:noProof/>
                <w:webHidden/>
              </w:rPr>
              <w:tab/>
            </w:r>
            <w:r w:rsidR="00CC6ED6">
              <w:rPr>
                <w:noProof/>
                <w:webHidden/>
              </w:rPr>
              <w:fldChar w:fldCharType="begin"/>
            </w:r>
            <w:r w:rsidR="00CC6ED6">
              <w:rPr>
                <w:noProof/>
                <w:webHidden/>
              </w:rPr>
              <w:instrText xml:space="preserve"> PAGEREF _Toc336495738 \h </w:instrText>
            </w:r>
            <w:r w:rsidR="00CC6ED6">
              <w:rPr>
                <w:noProof/>
                <w:webHidden/>
              </w:rPr>
            </w:r>
            <w:r w:rsidR="00CC6ED6">
              <w:rPr>
                <w:noProof/>
                <w:webHidden/>
              </w:rPr>
              <w:fldChar w:fldCharType="separate"/>
            </w:r>
            <w:r w:rsidR="00CC6ED6">
              <w:rPr>
                <w:noProof/>
                <w:webHidden/>
              </w:rPr>
              <w:t>32</w:t>
            </w:r>
            <w:r w:rsidR="00CC6ED6">
              <w:rPr>
                <w:noProof/>
                <w:webHidden/>
              </w:rPr>
              <w:fldChar w:fldCharType="end"/>
            </w:r>
          </w:hyperlink>
        </w:p>
        <w:p w:rsidR="00CC6ED6" w:rsidRDefault="00D003FD">
          <w:pPr>
            <w:pStyle w:val="Spistreci1"/>
            <w:rPr>
              <w:rFonts w:asciiTheme="minorHAnsi" w:eastAsiaTheme="minorEastAsia" w:hAnsiTheme="minorHAnsi" w:cstheme="minorBidi"/>
              <w:noProof/>
              <w:lang w:val="en-US"/>
            </w:rPr>
          </w:pPr>
          <w:hyperlink w:anchor="_Toc336495739" w:history="1">
            <w:r w:rsidR="00CC6ED6" w:rsidRPr="00791BA7">
              <w:rPr>
                <w:rStyle w:val="Hipercze"/>
                <w:noProof/>
              </w:rPr>
              <w:t>Załącznik 6.</w:t>
            </w:r>
            <w:r w:rsidR="00CC6ED6">
              <w:rPr>
                <w:rFonts w:asciiTheme="minorHAnsi" w:eastAsiaTheme="minorEastAsia" w:hAnsiTheme="minorHAnsi" w:cstheme="minorBidi"/>
                <w:noProof/>
                <w:lang w:val="en-US"/>
              </w:rPr>
              <w:tab/>
            </w:r>
            <w:r w:rsidR="00CC6ED6" w:rsidRPr="00791BA7">
              <w:rPr>
                <w:rStyle w:val="Hipercze"/>
                <w:noProof/>
              </w:rPr>
              <w:t>Zawartość płyty CD-ROM dołączonej do pracy</w:t>
            </w:r>
            <w:r w:rsidR="00CC6ED6">
              <w:rPr>
                <w:noProof/>
                <w:webHidden/>
              </w:rPr>
              <w:tab/>
            </w:r>
            <w:r w:rsidR="00CC6ED6">
              <w:rPr>
                <w:noProof/>
                <w:webHidden/>
              </w:rPr>
              <w:fldChar w:fldCharType="begin"/>
            </w:r>
            <w:r w:rsidR="00CC6ED6">
              <w:rPr>
                <w:noProof/>
                <w:webHidden/>
              </w:rPr>
              <w:instrText xml:space="preserve"> PAGEREF _Toc336495739 \h </w:instrText>
            </w:r>
            <w:r w:rsidR="00CC6ED6">
              <w:rPr>
                <w:noProof/>
                <w:webHidden/>
              </w:rPr>
            </w:r>
            <w:r w:rsidR="00CC6ED6">
              <w:rPr>
                <w:noProof/>
                <w:webHidden/>
              </w:rPr>
              <w:fldChar w:fldCharType="separate"/>
            </w:r>
            <w:r w:rsidR="00CC6ED6">
              <w:rPr>
                <w:noProof/>
                <w:webHidden/>
              </w:rPr>
              <w:t>34</w:t>
            </w:r>
            <w:r w:rsidR="00CC6ED6">
              <w:rPr>
                <w:noProof/>
                <w:webHidden/>
              </w:rPr>
              <w:fldChar w:fldCharType="end"/>
            </w:r>
          </w:hyperlink>
        </w:p>
        <w:p w:rsidR="00BA14FD" w:rsidRDefault="00BA14FD">
          <w:r>
            <w:rPr>
              <w:b/>
              <w:bCs/>
            </w:rPr>
            <w:fldChar w:fldCharType="end"/>
          </w:r>
        </w:p>
      </w:sdtContent>
    </w:sdt>
    <w:p w:rsidR="0009326B" w:rsidRDefault="0009326B" w:rsidP="00A67AB3"/>
    <w:p w:rsidR="00AD639C" w:rsidRDefault="0009326B" w:rsidP="006952C2">
      <w:pPr>
        <w:pStyle w:val="Nagwek1"/>
      </w:pPr>
      <w:r>
        <w:br w:type="page"/>
      </w:r>
      <w:bookmarkStart w:id="3" w:name="_Toc336489042"/>
      <w:bookmarkStart w:id="4" w:name="_Toc336495702"/>
      <w:r>
        <w:lastRenderedPageBreak/>
        <w:t>Wstęp</w:t>
      </w:r>
      <w:bookmarkEnd w:id="3"/>
      <w:bookmarkEnd w:id="4"/>
    </w:p>
    <w:p w:rsidR="0009326B" w:rsidRDefault="00E23FF9" w:rsidP="0009326B">
      <w:pPr>
        <w:ind w:firstLine="567"/>
      </w:pPr>
      <w:r>
        <w:t>Metody pomiarowe i diagnostyczne p</w:t>
      </w:r>
      <w:r w:rsidR="00F8612D">
        <w:t xml:space="preserve">ełnią ważną funkcję w robotyce. Są szczególnie istotne w przypadku trudnych pomiarów, jak </w:t>
      </w:r>
      <w:r w:rsidR="004A5057">
        <w:t xml:space="preserve">na przykład </w:t>
      </w:r>
      <w:r w:rsidR="00F8612D">
        <w:t xml:space="preserve">pomiary dokładności odtwarzania trajektorii w przestrzeni roboczej przy dużych prędkościach przemieszczania kiści robota. </w:t>
      </w:r>
    </w:p>
    <w:p w:rsidR="00BB5B88" w:rsidRDefault="001174AE" w:rsidP="00FC5638">
      <w:pPr>
        <w:ind w:firstLine="567"/>
      </w:pPr>
      <w:r>
        <w:t>W ramach pracy magisterskiej oraz rozwijania własnej pasji związanej z automatyką i robotyką zrealizowano wbudowany system pomiarowy dedykowany dla r</w:t>
      </w:r>
      <w:r w:rsidR="005F0035">
        <w:t>ęki</w:t>
      </w:r>
      <w:r>
        <w:t xml:space="preserve"> robota humanoidalnego.</w:t>
      </w:r>
      <w:r w:rsidR="00F551B8">
        <w:t xml:space="preserve"> </w:t>
      </w:r>
      <w:r w:rsidR="00E73479">
        <w:t>Został przedstawiony zarys aktualnego stanu wiedzy na temat wielopalczastych manipulatorów</w:t>
      </w:r>
      <w:r w:rsidR="006E3592">
        <w:t xml:space="preserve"> zwanych, jako</w:t>
      </w:r>
      <w:r w:rsidR="00E73479">
        <w:t xml:space="preserve"> ręce robotów lub zręczne dłonie robotów</w:t>
      </w:r>
      <w:r w:rsidR="005F0035">
        <w:t>,</w:t>
      </w:r>
      <w:r w:rsidR="00E73479">
        <w:t xml:space="preserve"> na tle dostępnych i opublikowanych rozwiązań konstrukcyjnych r</w:t>
      </w:r>
      <w:r w:rsidR="005F0035">
        <w:t>ąk</w:t>
      </w:r>
      <w:r w:rsidR="00E73479">
        <w:t xml:space="preserve"> robotów.</w:t>
      </w:r>
      <w:r w:rsidR="006E3592">
        <w:t xml:space="preserve"> Zaproponowano eksperymentalną konstrukcję oraz innowacyjny system i instalację sterowania humanoidal</w:t>
      </w:r>
      <w:r w:rsidR="005F0035">
        <w:t xml:space="preserve">ną kończyną górną </w:t>
      </w:r>
      <w:r w:rsidR="006E3592">
        <w:t xml:space="preserve">robota. </w:t>
      </w:r>
      <w:r w:rsidR="00872B3F">
        <w:t>Podjęto próbę replikacji moż</w:t>
      </w:r>
      <w:r w:rsidR="005F0035">
        <w:t>liwości oraz złożoności ludzkiej ręki</w:t>
      </w:r>
      <w:r w:rsidR="00872B3F">
        <w:t xml:space="preserve"> </w:t>
      </w:r>
      <w:r w:rsidR="006C6F9B">
        <w:t>oraz je</w:t>
      </w:r>
      <w:r w:rsidR="00C36BF6">
        <w:t>j</w:t>
      </w:r>
      <w:r w:rsidR="006C6F9B">
        <w:t xml:space="preserve"> kinematyczną oraz dynamiczną strukturę</w:t>
      </w:r>
      <w:r w:rsidR="00872B3F">
        <w:t xml:space="preserve">, gdzie najbardziej istotnym elementem jest system pomiarowy zastosowany w prototypie. Przeanalizowano niektóre </w:t>
      </w:r>
      <w:r w:rsidR="00C36BF6">
        <w:t>najważniejsze</w:t>
      </w:r>
      <w:r w:rsidR="00872B3F">
        <w:t xml:space="preserve"> prace prowadzone na całym świecie w ostatnich trzech dekadach, dokonano przeglądu dostępnych </w:t>
      </w:r>
      <w:proofErr w:type="spellStart"/>
      <w:r w:rsidR="00872B3F">
        <w:t>aktuatorów</w:t>
      </w:r>
      <w:proofErr w:type="spellEnd"/>
      <w:r w:rsidR="00872B3F">
        <w:t>, sensorów oraz technologii sterowania ramionami robotów antropomorficznych. Przedstawiono niespotykane wcześniej podejście w projektowaniu systemów pomiarowych dedykowanych dla ramion robotów, proponując eksperymentaln</w:t>
      </w:r>
      <w:r w:rsidR="006C6F9B">
        <w:t>e podejście sterowania manipulatorem.</w:t>
      </w:r>
    </w:p>
    <w:p w:rsidR="00BB5B88" w:rsidRDefault="00BB5B88" w:rsidP="0009326B">
      <w:pPr>
        <w:ind w:firstLine="567"/>
      </w:pPr>
      <w:r>
        <w:t>W ramach pracy magisterskiej wykonano następujące zadania:</w:t>
      </w:r>
    </w:p>
    <w:p w:rsidR="00BB5B88" w:rsidRDefault="00BB5B88" w:rsidP="00BB5B88">
      <w:pPr>
        <w:numPr>
          <w:ilvl w:val="0"/>
          <w:numId w:val="3"/>
        </w:numPr>
      </w:pPr>
      <w:proofErr w:type="gramStart"/>
      <w:r>
        <w:t>dokonano</w:t>
      </w:r>
      <w:proofErr w:type="gramEnd"/>
      <w:r>
        <w:t xml:space="preserve"> przeglądu literatury dotyczącej konstrukcji robotów przemysłowych oraz humanoidalnych i systemów ich sterowania następnie sformułowano wymagania techniczne oraz technologiczne dla projektowanego urządzenia</w:t>
      </w:r>
      <w:r w:rsidR="00301519">
        <w:t>,</w:t>
      </w:r>
    </w:p>
    <w:p w:rsidR="00BB5B88" w:rsidRDefault="00BB5B88" w:rsidP="00BB5B88">
      <w:pPr>
        <w:numPr>
          <w:ilvl w:val="0"/>
          <w:numId w:val="3"/>
        </w:numPr>
      </w:pPr>
      <w:proofErr w:type="gramStart"/>
      <w:r>
        <w:t>zaprojektowano</w:t>
      </w:r>
      <w:proofErr w:type="gramEnd"/>
      <w:r>
        <w:t xml:space="preserve"> konstrukcję r</w:t>
      </w:r>
      <w:r w:rsidR="00FC5638">
        <w:t>ęki</w:t>
      </w:r>
      <w:r>
        <w:t xml:space="preserve"> robota</w:t>
      </w:r>
      <w:r w:rsidR="00301519">
        <w:t>,</w:t>
      </w:r>
    </w:p>
    <w:p w:rsidR="00BB5B88" w:rsidRDefault="00BB5B88" w:rsidP="00BB5B88">
      <w:pPr>
        <w:numPr>
          <w:ilvl w:val="0"/>
          <w:numId w:val="3"/>
        </w:numPr>
      </w:pPr>
      <w:proofErr w:type="gramStart"/>
      <w:r>
        <w:t>wybrano</w:t>
      </w:r>
      <w:proofErr w:type="gramEnd"/>
      <w:r>
        <w:t xml:space="preserve"> </w:t>
      </w:r>
      <w:r w:rsidR="00301519">
        <w:t>komputer wbudowany,</w:t>
      </w:r>
    </w:p>
    <w:p w:rsidR="00301519" w:rsidRDefault="00301519" w:rsidP="00BB5B88">
      <w:pPr>
        <w:numPr>
          <w:ilvl w:val="0"/>
          <w:numId w:val="3"/>
        </w:numPr>
      </w:pPr>
      <w:proofErr w:type="gramStart"/>
      <w:r>
        <w:t>wybrano</w:t>
      </w:r>
      <w:proofErr w:type="gramEnd"/>
      <w:r>
        <w:t xml:space="preserve"> czujniki oraz układy dopasowujące,</w:t>
      </w:r>
    </w:p>
    <w:p w:rsidR="00301519" w:rsidRDefault="00301519" w:rsidP="00BB5B88">
      <w:pPr>
        <w:numPr>
          <w:ilvl w:val="0"/>
          <w:numId w:val="3"/>
        </w:numPr>
      </w:pPr>
      <w:proofErr w:type="gramStart"/>
      <w:r>
        <w:t>zaprojektowano</w:t>
      </w:r>
      <w:proofErr w:type="gramEnd"/>
      <w:r>
        <w:t xml:space="preserve"> schematy ideowe sterowników silników krokowych, układów dopasowujących oraz wzmacniających sygnały sensorów robota</w:t>
      </w:r>
      <w:r w:rsidR="00FC5638">
        <w:t>,</w:t>
      </w:r>
    </w:p>
    <w:p w:rsidR="00301519" w:rsidRDefault="00301519" w:rsidP="00BB5B88">
      <w:pPr>
        <w:numPr>
          <w:ilvl w:val="0"/>
          <w:numId w:val="3"/>
        </w:numPr>
      </w:pPr>
      <w:proofErr w:type="gramStart"/>
      <w:r>
        <w:t>zaprojektowano</w:t>
      </w:r>
      <w:proofErr w:type="gramEnd"/>
      <w:r>
        <w:t xml:space="preserve"> oraz wykonano płytkę drukowaną prototypu sterownika silnika krokowego</w:t>
      </w:r>
      <w:r w:rsidR="00FC5638">
        <w:t>,</w:t>
      </w:r>
    </w:p>
    <w:p w:rsidR="00301519" w:rsidRDefault="00301519" w:rsidP="00BB5B88">
      <w:pPr>
        <w:numPr>
          <w:ilvl w:val="0"/>
          <w:numId w:val="3"/>
        </w:numPr>
      </w:pPr>
      <w:proofErr w:type="gramStart"/>
      <w:r>
        <w:t>zaprojektowano</w:t>
      </w:r>
      <w:proofErr w:type="gramEnd"/>
      <w:r>
        <w:t xml:space="preserve"> i wykonano oprogramowanie komputera wbudowanego oraz mikroprocesorów</w:t>
      </w:r>
      <w:r w:rsidR="00FC5638">
        <w:t>,</w:t>
      </w:r>
    </w:p>
    <w:p w:rsidR="00FC5638" w:rsidRDefault="00FC5638" w:rsidP="00FC5638">
      <w:pPr>
        <w:numPr>
          <w:ilvl w:val="0"/>
          <w:numId w:val="3"/>
        </w:numPr>
      </w:pPr>
      <w:proofErr w:type="gramStart"/>
      <w:r w:rsidRPr="008F3CD5">
        <w:t>poświęcono</w:t>
      </w:r>
      <w:proofErr w:type="gramEnd"/>
      <w:r w:rsidRPr="008F3CD5">
        <w:t xml:space="preserve"> uwagę zagadnieniom sterowania z uwzględnieniem siły w </w:t>
      </w:r>
      <w:r>
        <w:t>układach ze sprzężeniem zwrotnym,</w:t>
      </w:r>
    </w:p>
    <w:p w:rsidR="00301519" w:rsidRDefault="00301519" w:rsidP="00BB5B88">
      <w:pPr>
        <w:numPr>
          <w:ilvl w:val="0"/>
          <w:numId w:val="3"/>
        </w:numPr>
      </w:pPr>
      <w:proofErr w:type="gramStart"/>
      <w:r>
        <w:t>wykonano</w:t>
      </w:r>
      <w:proofErr w:type="gramEnd"/>
      <w:r>
        <w:t xml:space="preserve"> prototyp r</w:t>
      </w:r>
      <w:r w:rsidR="00FC5638">
        <w:t>ęki</w:t>
      </w:r>
      <w:r>
        <w:t xml:space="preserve"> robota humanoidalnego</w:t>
      </w:r>
      <w:r w:rsidR="00FC5638">
        <w:t>,</w:t>
      </w:r>
    </w:p>
    <w:p w:rsidR="006952C2" w:rsidRDefault="00301519" w:rsidP="00FC5638">
      <w:pPr>
        <w:numPr>
          <w:ilvl w:val="0"/>
          <w:numId w:val="3"/>
        </w:numPr>
      </w:pPr>
      <w:proofErr w:type="gramStart"/>
      <w:r>
        <w:t>uruchomiono</w:t>
      </w:r>
      <w:proofErr w:type="gramEnd"/>
      <w:r>
        <w:t xml:space="preserve"> i przebadano działający prototyp</w:t>
      </w:r>
      <w:r w:rsidR="00FC5638">
        <w:t>.</w:t>
      </w:r>
    </w:p>
    <w:p w:rsidR="00AE15B2" w:rsidRDefault="006952C2" w:rsidP="00AE15B2">
      <w:r w:rsidRPr="006952C2">
        <w:t>Z</w:t>
      </w:r>
      <w:r>
        <w:t xml:space="preserve">aprojektowany system pomiarowy dedykowany jest dla manipulatora antropomorficznego. </w:t>
      </w:r>
      <w:r w:rsidR="002E2B24" w:rsidRPr="006952C2">
        <w:br w:type="page"/>
      </w:r>
    </w:p>
    <w:p w:rsidR="00F551B8" w:rsidRDefault="00F551B8" w:rsidP="00F551B8">
      <w:pPr>
        <w:pStyle w:val="Nagwek1"/>
      </w:pPr>
      <w:bookmarkStart w:id="5" w:name="_Toc336489043"/>
      <w:bookmarkStart w:id="6" w:name="_Toc336495703"/>
      <w:r>
        <w:lastRenderedPageBreak/>
        <w:t>Przegląd literatury oraz dostępn</w:t>
      </w:r>
      <w:r w:rsidR="002C112F">
        <w:t>ych rozwiązań konstrukcyjnych rąk</w:t>
      </w:r>
      <w:r>
        <w:t xml:space="preserve"> robotów</w:t>
      </w:r>
      <w:bookmarkEnd w:id="5"/>
      <w:bookmarkEnd w:id="6"/>
    </w:p>
    <w:p w:rsidR="001A4C97" w:rsidRDefault="00D33B3A" w:rsidP="001A4C97">
      <w:pPr>
        <w:pStyle w:val="Nagwek2"/>
      </w:pPr>
      <w:bookmarkStart w:id="7" w:name="_Toc336489044"/>
      <w:bookmarkStart w:id="8" w:name="_Toc336495704"/>
      <w:r>
        <w:t xml:space="preserve">Wybrane konstrukcje dłoni robotów humanoidalnych – struktury kinematyczne, </w:t>
      </w:r>
      <w:r w:rsidR="001A4C97">
        <w:t>systemy pomiarowe oraz napędowe</w:t>
      </w:r>
      <w:bookmarkEnd w:id="7"/>
      <w:bookmarkEnd w:id="8"/>
    </w:p>
    <w:p w:rsidR="00171F0D" w:rsidRDefault="001A4C97" w:rsidP="001A4C97">
      <w:pPr>
        <w:ind w:firstLine="567"/>
      </w:pPr>
      <w:r>
        <w:t>Dło</w:t>
      </w:r>
      <w:r w:rsidR="008E0D12">
        <w:t xml:space="preserve">ń ludzka </w:t>
      </w:r>
      <w:r w:rsidR="00B36BDA">
        <w:t>jest jednym z najbardziej skomplikowanych, po mózgu, organem ludzkiego ciała. Jest p</w:t>
      </w:r>
      <w:r w:rsidR="00A943CC">
        <w:t xml:space="preserve">rzedmiotem studiów i badań nie tylko w medycynie, ale również w dziedzinie inżynierii. </w:t>
      </w:r>
    </w:p>
    <w:p w:rsidR="00171F0D" w:rsidRDefault="00171F0D" w:rsidP="001A4C97">
      <w:pPr>
        <w:ind w:firstLine="567"/>
      </w:pPr>
    </w:p>
    <w:p w:rsidR="00171F0D" w:rsidRDefault="00171F0D" w:rsidP="00171F0D">
      <w:pPr>
        <w:pStyle w:val="Nagwek3"/>
      </w:pPr>
      <w:bookmarkStart w:id="9" w:name="_Toc336489045"/>
      <w:bookmarkStart w:id="10" w:name="_Toc336495705"/>
      <w:r>
        <w:t>Dłoń Utah/MIT</w:t>
      </w:r>
      <w:bookmarkEnd w:id="9"/>
      <w:bookmarkEnd w:id="10"/>
    </w:p>
    <w:p w:rsidR="00383E9B" w:rsidRDefault="00171F0D" w:rsidP="000838B7">
      <w:pPr>
        <w:ind w:firstLine="567"/>
      </w:pPr>
      <w:r>
        <w:t>Dłoń Utah/MIT</w:t>
      </w:r>
      <w:r w:rsidR="00C660FA">
        <w:t xml:space="preserve"> (ang. </w:t>
      </w:r>
      <w:r w:rsidR="00C660FA">
        <w:rPr>
          <w:i/>
        </w:rPr>
        <w:t xml:space="preserve">The Utah/MIT </w:t>
      </w:r>
      <w:proofErr w:type="spellStart"/>
      <w:r w:rsidR="00C660FA">
        <w:rPr>
          <w:i/>
        </w:rPr>
        <w:t>Hand</w:t>
      </w:r>
      <w:proofErr w:type="spellEnd"/>
      <w:r w:rsidR="00C660FA">
        <w:t>)</w:t>
      </w:r>
      <w:r>
        <w:t xml:space="preserve"> została opracowania przez Centrum Inżynierii Projektowej na Uniwersytecie w Utah oraz w Laboratorium Sztucznej Inteligencji w Instytucie Technologicznym w Massachusetts. </w:t>
      </w:r>
      <w:r w:rsidR="002F7AF7">
        <w:t xml:space="preserve">Konstrukcja efektora końcowego robota miała </w:t>
      </w:r>
      <w:proofErr w:type="gramStart"/>
      <w:r w:rsidR="00383E9B">
        <w:t>funkcjonować jako</w:t>
      </w:r>
      <w:proofErr w:type="gramEnd"/>
      <w:r w:rsidR="002F7AF7">
        <w:t xml:space="preserve"> narzędzie badawcze ogólnego przeznaczenia do badań sprawności podobnych rozwiązań konstrukcyjnych. Pierwotnie miała przypominać ludzką dłoń, ostatecznie przypominała quasi-antropomorficzną dłoń z trzema palcami oraz jednym kciukiem. </w:t>
      </w:r>
      <w:r w:rsidR="00383E9B">
        <w:t>Powodem, dla którego konstrukcja miała przypominać ludzką dłoń były, w pierwszej kolejności, badania systemu pomiarowego oraz czujników stosowanych wcześniej w podobnych konstrukcjach, po drugie, umożliwienie badaczom porównania oraz odwzorowywania operacji ręki ludzkiej za pomocną mechanicznej ręki robota.</w:t>
      </w:r>
      <w:r w:rsidR="000838B7">
        <w:t xml:space="preserve"> Strukturę mechaniczną danej konstrukcji przedstawia rysunek poniżej.</w:t>
      </w:r>
    </w:p>
    <w:p w:rsidR="00E9471B" w:rsidRDefault="00383E9B" w:rsidP="00E9471B">
      <w:pPr>
        <w:keepNext/>
        <w:ind w:firstLine="567"/>
        <w:jc w:val="center"/>
      </w:pPr>
      <w:r>
        <w:rPr>
          <w:noProof/>
          <w:lang w:val="en-US"/>
        </w:rPr>
        <w:drawing>
          <wp:inline distT="0" distB="0" distL="0" distR="0" wp14:anchorId="38164DB5" wp14:editId="4AAFDD8A">
            <wp:extent cx="3000375" cy="2186963"/>
            <wp:effectExtent l="19050" t="19050" r="9525" b="2286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01154" cy="2187531"/>
                    </a:xfrm>
                    <a:prstGeom prst="rect">
                      <a:avLst/>
                    </a:prstGeom>
                    <a:ln w="6350">
                      <a:solidFill>
                        <a:schemeClr val="tx1"/>
                      </a:solidFill>
                    </a:ln>
                  </pic:spPr>
                </pic:pic>
              </a:graphicData>
            </a:graphic>
          </wp:inline>
        </w:drawing>
      </w:r>
    </w:p>
    <w:p w:rsidR="00E9471B" w:rsidRDefault="00E9471B" w:rsidP="00E9471B">
      <w:pPr>
        <w:pStyle w:val="Legenda"/>
        <w:jc w:val="center"/>
        <w:rPr>
          <w:color w:val="auto"/>
        </w:rPr>
      </w:pPr>
      <w:bookmarkStart w:id="11" w:name="_Ref336449621"/>
      <w:r w:rsidRPr="00E9471B">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2</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1</w:t>
      </w:r>
      <w:r w:rsidR="00C36BF6">
        <w:rPr>
          <w:color w:val="auto"/>
        </w:rPr>
        <w:fldChar w:fldCharType="end"/>
      </w:r>
      <w:bookmarkEnd w:id="11"/>
      <w:r w:rsidRPr="00E9471B">
        <w:rPr>
          <w:color w:val="auto"/>
        </w:rPr>
        <w:t xml:space="preserve"> </w:t>
      </w:r>
      <w:r>
        <w:rPr>
          <w:color w:val="auto"/>
        </w:rPr>
        <w:t xml:space="preserve">Konfiguracja dłoni Utah/MIT (wersja trzecia projektu, połączenia </w:t>
      </w:r>
      <w:r>
        <w:rPr>
          <w:i/>
          <w:color w:val="auto"/>
        </w:rPr>
        <w:t>0</w:t>
      </w:r>
      <w:r>
        <w:rPr>
          <w:color w:val="auto"/>
        </w:rPr>
        <w:t xml:space="preserve"> są równoległe do podstawy) </w:t>
      </w:r>
      <w:sdt>
        <w:sdtPr>
          <w:rPr>
            <w:color w:val="auto"/>
          </w:rPr>
          <w:id w:val="1701963525"/>
          <w:citation/>
        </w:sdtPr>
        <w:sdtContent>
          <w:r>
            <w:rPr>
              <w:color w:val="auto"/>
            </w:rPr>
            <w:fldChar w:fldCharType="begin"/>
          </w:r>
          <w:r>
            <w:rPr>
              <w:color w:val="auto"/>
            </w:rPr>
            <w:instrText xml:space="preserve"> CITATION Jac86 \l 1045 </w:instrText>
          </w:r>
          <w:r>
            <w:rPr>
              <w:color w:val="auto"/>
            </w:rPr>
            <w:fldChar w:fldCharType="separate"/>
          </w:r>
          <w:r w:rsidR="00016503" w:rsidRPr="00016503">
            <w:rPr>
              <w:noProof/>
              <w:color w:val="auto"/>
            </w:rPr>
            <w:t>[1]</w:t>
          </w:r>
          <w:r>
            <w:rPr>
              <w:color w:val="auto"/>
            </w:rPr>
            <w:fldChar w:fldCharType="end"/>
          </w:r>
        </w:sdtContent>
      </w:sdt>
    </w:p>
    <w:p w:rsidR="000838B7" w:rsidRDefault="00C660FA" w:rsidP="00C660FA">
      <w:pPr>
        <w:ind w:firstLine="567"/>
        <w:rPr>
          <w:lang w:eastAsia="pl-PL"/>
        </w:rPr>
      </w:pPr>
      <w:r>
        <w:rPr>
          <w:lang w:eastAsia="pl-PL"/>
        </w:rPr>
        <w:t xml:space="preserve">Wykorzystano ścięgno-pasowy mechanizm przy każdym z siłowników z 16 stopni swobody. W tego typu mechanizmach jeden koniec ścięgna jest połączony z siłownikiem pneumatycznym, natomiast </w:t>
      </w:r>
      <w:r>
        <w:rPr>
          <w:lang w:eastAsia="pl-PL"/>
        </w:rPr>
        <w:lastRenderedPageBreak/>
        <w:t xml:space="preserve">drugi jest zamocowany na zawiasie, który znajduje się na </w:t>
      </w:r>
      <w:r w:rsidR="00B90EB1">
        <w:rPr>
          <w:lang w:eastAsia="pl-PL"/>
        </w:rPr>
        <w:t xml:space="preserve">przemieszczanym </w:t>
      </w:r>
      <w:r>
        <w:rPr>
          <w:lang w:eastAsia="pl-PL"/>
        </w:rPr>
        <w:t>segmencie palca.</w:t>
      </w:r>
      <w:r w:rsidR="00B90EB1">
        <w:rPr>
          <w:lang w:eastAsia="pl-PL"/>
        </w:rPr>
        <w:t xml:space="preserve"> W celu zapewnienia prawidłowego działania, dwa pierwsze połączenia każdego palca oddzielono w taki sposób, że mogą ścięgna być kierowane prawidłowo, co ma istotne znaczenie w systemie pomiarowym dedykowanym dla danego rozwiązania.</w:t>
      </w:r>
    </w:p>
    <w:p w:rsidR="005B27EE" w:rsidRDefault="00B90EB1" w:rsidP="00C660FA">
      <w:pPr>
        <w:ind w:firstLine="567"/>
        <w:rPr>
          <w:lang w:eastAsia="pl-PL"/>
        </w:rPr>
      </w:pPr>
      <w:r>
        <w:rPr>
          <w:lang w:eastAsia="pl-PL"/>
        </w:rPr>
        <w:t xml:space="preserve">Czujniki wewnętrzne dłoni umieszczone są na każdym połączniu w celu pomiaru odchylenia kątowego. System czujników oparty jest na efekcie Halla. Czujniki działające na danej zasadzie umieszczone są w bliższym ogniwie a dwa magnesy </w:t>
      </w:r>
      <w:proofErr w:type="spellStart"/>
      <w:r>
        <w:rPr>
          <w:lang w:eastAsia="pl-PL"/>
        </w:rPr>
        <w:t>samarto</w:t>
      </w:r>
      <w:proofErr w:type="spellEnd"/>
      <w:r>
        <w:rPr>
          <w:lang w:eastAsia="pl-PL"/>
        </w:rPr>
        <w:t>-kobaltowe, działające w konfiguracji dipola, są dołączone do dalszego ogniwa.</w:t>
      </w:r>
      <w:r w:rsidR="005B27EE">
        <w:rPr>
          <w:lang w:eastAsia="pl-PL"/>
        </w:rPr>
        <w:t xml:space="preserve"> Pozostałe czujniki umieszczone są w każdym z 32 modułów wykrywania napięcia ścięgien zlokalizowanych w nadgarstku. Wykorzystywane zostały również czujniki tensometryczne do pomiarów siły działającej na każdą z belek </w:t>
      </w:r>
      <w:r w:rsidR="00DB73E4">
        <w:rPr>
          <w:lang w:eastAsia="pl-PL"/>
        </w:rPr>
        <w:t>podtrzymujących napinacze ścięgien, w postaci lin.</w:t>
      </w:r>
    </w:p>
    <w:p w:rsidR="00DB73E4" w:rsidRDefault="00DB73E4" w:rsidP="00C660FA">
      <w:pPr>
        <w:ind w:firstLine="567"/>
        <w:rPr>
          <w:lang w:eastAsia="pl-PL"/>
        </w:rPr>
      </w:pPr>
      <w:r>
        <w:rPr>
          <w:lang w:eastAsia="pl-PL"/>
        </w:rPr>
        <w:t xml:space="preserve">Do każdego z dwóch przegubów zamocowano dwa ścięgna, co spowodowało, iż liczba siłowników wymaganych do ich poruszania podwoiła liczbę złączy palców. </w:t>
      </w:r>
      <w:r w:rsidR="00B37A92">
        <w:rPr>
          <w:lang w:eastAsia="pl-PL"/>
        </w:rPr>
        <w:t>W wersji</w:t>
      </w:r>
      <w:r>
        <w:rPr>
          <w:lang w:eastAsia="pl-PL"/>
        </w:rPr>
        <w:t xml:space="preserve"> </w:t>
      </w:r>
      <w:r w:rsidR="00B37A92">
        <w:rPr>
          <w:lang w:eastAsia="pl-PL"/>
        </w:rPr>
        <w:t>trzeciej</w:t>
      </w:r>
      <w:r>
        <w:rPr>
          <w:lang w:eastAsia="pl-PL"/>
        </w:rPr>
        <w:t xml:space="preserve"> projektu dłoni Utah/MIT</w:t>
      </w:r>
      <w:r w:rsidR="00B37A92">
        <w:rPr>
          <w:lang w:eastAsia="pl-PL"/>
        </w:rPr>
        <w:t xml:space="preserve"> wykorzystano podwójne siłowniki składające się z dwóch ciśnieniowych zaworów sterujących, dwóch cylindrycznych siłowników pneumatycznych. Cylindry siłowników, tłoki siłowników oraz pozostałe mechanizmy napędowe ważyły łącznie 20 kg.</w:t>
      </w:r>
    </w:p>
    <w:p w:rsidR="00B90EB1" w:rsidRPr="000838B7" w:rsidRDefault="00B90EB1" w:rsidP="00C660FA">
      <w:pPr>
        <w:ind w:firstLine="567"/>
        <w:rPr>
          <w:lang w:eastAsia="pl-PL"/>
        </w:rPr>
      </w:pPr>
      <w:r>
        <w:rPr>
          <w:lang w:eastAsia="pl-PL"/>
        </w:rPr>
        <w:t xml:space="preserve"> </w:t>
      </w:r>
    </w:p>
    <w:p w:rsidR="00BE3BBB" w:rsidRDefault="00BE3BBB" w:rsidP="00E9471B">
      <w:pPr>
        <w:pStyle w:val="Nagwek3"/>
      </w:pPr>
      <w:bookmarkStart w:id="12" w:name="_Toc336489046"/>
      <w:bookmarkStart w:id="13" w:name="_Toc336495706"/>
      <w:r>
        <w:t xml:space="preserve">Konstrukcja </w:t>
      </w:r>
      <w:proofErr w:type="spellStart"/>
      <w:r>
        <w:t>robonauty</w:t>
      </w:r>
      <w:bookmarkEnd w:id="12"/>
      <w:bookmarkEnd w:id="13"/>
      <w:proofErr w:type="spellEnd"/>
    </w:p>
    <w:p w:rsidR="0087152F" w:rsidRDefault="0087152F" w:rsidP="0087152F">
      <w:pPr>
        <w:keepNext/>
        <w:jc w:val="center"/>
      </w:pPr>
      <w:r>
        <w:rPr>
          <w:noProof/>
          <w:lang w:val="en-US"/>
        </w:rPr>
        <w:drawing>
          <wp:inline distT="0" distB="0" distL="0" distR="0" wp14:anchorId="57D2C73B" wp14:editId="4C3202F1">
            <wp:extent cx="3409950" cy="1368243"/>
            <wp:effectExtent l="19050" t="19050" r="19050" b="22860"/>
            <wp:docPr id="20" name="Obraz 20" descr="File:Robonaut's 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Robonaut's han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6993" cy="1375081"/>
                    </a:xfrm>
                    <a:prstGeom prst="rect">
                      <a:avLst/>
                    </a:prstGeom>
                    <a:noFill/>
                    <a:ln w="6350">
                      <a:solidFill>
                        <a:schemeClr val="tx1"/>
                      </a:solidFill>
                    </a:ln>
                  </pic:spPr>
                </pic:pic>
              </a:graphicData>
            </a:graphic>
          </wp:inline>
        </w:drawing>
      </w:r>
    </w:p>
    <w:p w:rsidR="00BE3BBB" w:rsidRPr="0087152F" w:rsidRDefault="0087152F" w:rsidP="0087152F">
      <w:pPr>
        <w:pStyle w:val="Legenda"/>
        <w:jc w:val="center"/>
        <w:rPr>
          <w:i/>
          <w:color w:val="000000" w:themeColor="text1"/>
        </w:rPr>
      </w:pPr>
      <w:r w:rsidRPr="0087152F">
        <w:rPr>
          <w:color w:val="000000" w:themeColor="text1"/>
        </w:rPr>
        <w:t xml:space="preserve">Rys. </w:t>
      </w:r>
      <w:r w:rsidR="00C36BF6">
        <w:rPr>
          <w:color w:val="000000" w:themeColor="text1"/>
        </w:rPr>
        <w:fldChar w:fldCharType="begin"/>
      </w:r>
      <w:r w:rsidR="00C36BF6">
        <w:rPr>
          <w:color w:val="000000" w:themeColor="text1"/>
        </w:rPr>
        <w:instrText xml:space="preserve"> STYLEREF 1 \s </w:instrText>
      </w:r>
      <w:r w:rsidR="00C36BF6">
        <w:rPr>
          <w:color w:val="000000" w:themeColor="text1"/>
        </w:rPr>
        <w:fldChar w:fldCharType="separate"/>
      </w:r>
      <w:r w:rsidR="00C36BF6">
        <w:rPr>
          <w:noProof/>
          <w:color w:val="000000" w:themeColor="text1"/>
        </w:rPr>
        <w:t>2</w:t>
      </w:r>
      <w:r w:rsidR="00C36BF6">
        <w:rPr>
          <w:color w:val="000000" w:themeColor="text1"/>
        </w:rPr>
        <w:fldChar w:fldCharType="end"/>
      </w:r>
      <w:r w:rsidR="00C36BF6">
        <w:rPr>
          <w:color w:val="000000" w:themeColor="text1"/>
        </w:rPr>
        <w:t>.</w:t>
      </w:r>
      <w:r w:rsidR="00C36BF6">
        <w:rPr>
          <w:color w:val="000000" w:themeColor="text1"/>
        </w:rPr>
        <w:fldChar w:fldCharType="begin"/>
      </w:r>
      <w:r w:rsidR="00C36BF6">
        <w:rPr>
          <w:color w:val="000000" w:themeColor="text1"/>
        </w:rPr>
        <w:instrText xml:space="preserve"> SEQ Rys. \* ARABIC \s 1 </w:instrText>
      </w:r>
      <w:r w:rsidR="00C36BF6">
        <w:rPr>
          <w:color w:val="000000" w:themeColor="text1"/>
        </w:rPr>
        <w:fldChar w:fldCharType="separate"/>
      </w:r>
      <w:r w:rsidR="00C36BF6">
        <w:rPr>
          <w:noProof/>
          <w:color w:val="000000" w:themeColor="text1"/>
        </w:rPr>
        <w:t>2</w:t>
      </w:r>
      <w:r w:rsidR="00C36BF6">
        <w:rPr>
          <w:color w:val="000000" w:themeColor="text1"/>
        </w:rPr>
        <w:fldChar w:fldCharType="end"/>
      </w:r>
      <w:r w:rsidRPr="0087152F">
        <w:rPr>
          <w:color w:val="000000" w:themeColor="text1"/>
        </w:rPr>
        <w:t xml:space="preserve"> Konstrukcja </w:t>
      </w:r>
      <w:r w:rsidRPr="0087152F">
        <w:rPr>
          <w:i/>
          <w:color w:val="000000" w:themeColor="text1"/>
        </w:rPr>
        <w:t xml:space="preserve">The </w:t>
      </w:r>
      <w:proofErr w:type="spellStart"/>
      <w:r w:rsidRPr="0087152F">
        <w:rPr>
          <w:i/>
          <w:color w:val="000000" w:themeColor="text1"/>
        </w:rPr>
        <w:t>Robonaut</w:t>
      </w:r>
      <w:proofErr w:type="spellEnd"/>
      <w:r w:rsidRPr="0087152F">
        <w:rPr>
          <w:i/>
          <w:color w:val="000000" w:themeColor="text1"/>
        </w:rPr>
        <w:t xml:space="preserve"> </w:t>
      </w:r>
      <w:proofErr w:type="spellStart"/>
      <w:r w:rsidRPr="0087152F">
        <w:rPr>
          <w:i/>
          <w:color w:val="000000" w:themeColor="text1"/>
        </w:rPr>
        <w:t>Hand</w:t>
      </w:r>
      <w:proofErr w:type="spellEnd"/>
    </w:p>
    <w:p w:rsidR="00BE3BBB" w:rsidRDefault="00BE3BBB" w:rsidP="00BE3BBB">
      <w:pPr>
        <w:pStyle w:val="Nagwek3"/>
      </w:pPr>
      <w:bookmarkStart w:id="14" w:name="_Toc336489047"/>
      <w:bookmarkStart w:id="15" w:name="_Toc336495707"/>
      <w:r>
        <w:lastRenderedPageBreak/>
        <w:t>Dłoń belgradzka/USC</w:t>
      </w:r>
      <w:bookmarkEnd w:id="14"/>
      <w:bookmarkEnd w:id="15"/>
    </w:p>
    <w:p w:rsidR="00C36BF6" w:rsidRDefault="00C36BF6" w:rsidP="00C36BF6">
      <w:pPr>
        <w:keepNext/>
        <w:jc w:val="center"/>
      </w:pPr>
      <w:r>
        <w:rPr>
          <w:noProof/>
          <w:lang w:val="en-US"/>
        </w:rPr>
        <w:drawing>
          <wp:inline distT="0" distB="0" distL="0" distR="0" wp14:anchorId="35A7AF98" wp14:editId="7D081E1A">
            <wp:extent cx="2695575" cy="2349642"/>
            <wp:effectExtent l="19050" t="19050" r="9525" b="12700"/>
            <wp:docPr id="21" name="Obraz 21" descr="Usc_belgrade_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c_belgrade_ha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3088" cy="2356191"/>
                    </a:xfrm>
                    <a:prstGeom prst="rect">
                      <a:avLst/>
                    </a:prstGeom>
                    <a:noFill/>
                    <a:ln w="6350">
                      <a:solidFill>
                        <a:schemeClr val="tx1"/>
                      </a:solidFill>
                    </a:ln>
                  </pic:spPr>
                </pic:pic>
              </a:graphicData>
            </a:graphic>
          </wp:inline>
        </w:drawing>
      </w:r>
    </w:p>
    <w:p w:rsidR="00BE3BBB" w:rsidRPr="00C36BF6" w:rsidRDefault="00C36BF6" w:rsidP="00C36BF6">
      <w:pPr>
        <w:pStyle w:val="Legenda"/>
        <w:jc w:val="center"/>
        <w:rPr>
          <w:i/>
          <w:color w:val="000000" w:themeColor="text1"/>
        </w:rPr>
      </w:pPr>
      <w:r w:rsidRPr="00C36BF6">
        <w:rPr>
          <w:color w:val="000000" w:themeColor="text1"/>
        </w:rPr>
        <w:t xml:space="preserve">Rys.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2</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Rys. \* ARABIC \s 1 </w:instrText>
      </w:r>
      <w:r>
        <w:rPr>
          <w:color w:val="000000" w:themeColor="text1"/>
        </w:rPr>
        <w:fldChar w:fldCharType="separate"/>
      </w:r>
      <w:r>
        <w:rPr>
          <w:noProof/>
          <w:color w:val="000000" w:themeColor="text1"/>
        </w:rPr>
        <w:t>3</w:t>
      </w:r>
      <w:r>
        <w:rPr>
          <w:color w:val="000000" w:themeColor="text1"/>
        </w:rPr>
        <w:fldChar w:fldCharType="end"/>
      </w:r>
      <w:r w:rsidRPr="00C36BF6">
        <w:rPr>
          <w:color w:val="000000" w:themeColor="text1"/>
        </w:rPr>
        <w:t xml:space="preserve"> </w:t>
      </w:r>
      <w:r w:rsidRPr="00C36BF6">
        <w:rPr>
          <w:i/>
          <w:color w:val="000000" w:themeColor="text1"/>
        </w:rPr>
        <w:t xml:space="preserve">The </w:t>
      </w:r>
      <w:proofErr w:type="spellStart"/>
      <w:r w:rsidRPr="00C36BF6">
        <w:rPr>
          <w:i/>
          <w:color w:val="000000" w:themeColor="text1"/>
        </w:rPr>
        <w:t>Belgrade</w:t>
      </w:r>
      <w:proofErr w:type="spellEnd"/>
      <w:r w:rsidRPr="00C36BF6">
        <w:rPr>
          <w:i/>
          <w:color w:val="000000" w:themeColor="text1"/>
        </w:rPr>
        <w:t xml:space="preserve">/USC </w:t>
      </w:r>
      <w:proofErr w:type="spellStart"/>
      <w:r w:rsidRPr="00C36BF6">
        <w:rPr>
          <w:i/>
          <w:color w:val="000000" w:themeColor="text1"/>
        </w:rPr>
        <w:t>Hand</w:t>
      </w:r>
      <w:proofErr w:type="spellEnd"/>
    </w:p>
    <w:p w:rsidR="00BE3BBB" w:rsidRDefault="00BE3BBB" w:rsidP="00BE3BBB">
      <w:pPr>
        <w:pStyle w:val="Nagwek3"/>
      </w:pPr>
      <w:bookmarkStart w:id="16" w:name="_Toc336489048"/>
      <w:bookmarkStart w:id="17" w:name="_Toc336495708"/>
      <w:r>
        <w:t>Dłoń cień</w:t>
      </w:r>
      <w:bookmarkEnd w:id="16"/>
      <w:bookmarkEnd w:id="17"/>
    </w:p>
    <w:p w:rsidR="00C36BF6" w:rsidRDefault="00C36BF6" w:rsidP="00C36BF6">
      <w:pPr>
        <w:keepNext/>
        <w:jc w:val="center"/>
      </w:pPr>
      <w:r>
        <w:rPr>
          <w:noProof/>
          <w:lang w:val="en-US"/>
        </w:rPr>
        <w:drawing>
          <wp:inline distT="0" distB="0" distL="0" distR="0" wp14:anchorId="3B77BB04" wp14:editId="7B4E4DC2">
            <wp:extent cx="1421704" cy="2162175"/>
            <wp:effectExtent l="19050" t="19050" r="2667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1704" cy="2162175"/>
                    </a:xfrm>
                    <a:prstGeom prst="rect">
                      <a:avLst/>
                    </a:prstGeom>
                    <a:ln w="6350">
                      <a:solidFill>
                        <a:schemeClr val="tx1"/>
                      </a:solidFill>
                    </a:ln>
                  </pic:spPr>
                </pic:pic>
              </a:graphicData>
            </a:graphic>
          </wp:inline>
        </w:drawing>
      </w:r>
    </w:p>
    <w:p w:rsidR="00BE3BBB" w:rsidRPr="00C36BF6" w:rsidRDefault="00C36BF6" w:rsidP="00C36BF6">
      <w:pPr>
        <w:pStyle w:val="Legenda"/>
        <w:jc w:val="center"/>
        <w:rPr>
          <w:color w:val="000000" w:themeColor="text1"/>
          <w:lang w:val="en-US"/>
        </w:rPr>
      </w:pPr>
      <w:proofErr w:type="spellStart"/>
      <w:proofErr w:type="gramStart"/>
      <w:r w:rsidRPr="00C36BF6">
        <w:rPr>
          <w:color w:val="000000" w:themeColor="text1"/>
          <w:lang w:val="en-US"/>
        </w:rPr>
        <w:t>Rys</w:t>
      </w:r>
      <w:proofErr w:type="spellEnd"/>
      <w:r w:rsidRPr="00C36BF6">
        <w:rPr>
          <w:color w:val="000000" w:themeColor="text1"/>
          <w:lang w:val="en-US"/>
        </w:rPr>
        <w:t>.</w:t>
      </w:r>
      <w:proofErr w:type="gramEnd"/>
      <w:r w:rsidRPr="00C36BF6">
        <w:rPr>
          <w:color w:val="000000" w:themeColor="text1"/>
          <w:lang w:val="en-US"/>
        </w:rPr>
        <w:t xml:space="preserve"> </w:t>
      </w:r>
      <w:r>
        <w:rPr>
          <w:color w:val="000000" w:themeColor="text1"/>
          <w:lang w:val="en-US"/>
        </w:rPr>
        <w:fldChar w:fldCharType="begin"/>
      </w:r>
      <w:r>
        <w:rPr>
          <w:color w:val="000000" w:themeColor="text1"/>
          <w:lang w:val="en-US"/>
        </w:rPr>
        <w:instrText xml:space="preserve"> STYLEREF 1 \s </w:instrText>
      </w:r>
      <w:r>
        <w:rPr>
          <w:color w:val="000000" w:themeColor="text1"/>
          <w:lang w:val="en-US"/>
        </w:rPr>
        <w:fldChar w:fldCharType="separate"/>
      </w:r>
      <w:r>
        <w:rPr>
          <w:noProof/>
          <w:color w:val="000000" w:themeColor="text1"/>
          <w:lang w:val="en-US"/>
        </w:rPr>
        <w:t>2</w:t>
      </w:r>
      <w:r>
        <w:rPr>
          <w:color w:val="000000" w:themeColor="text1"/>
          <w:lang w:val="en-US"/>
        </w:rPr>
        <w:fldChar w:fldCharType="end"/>
      </w:r>
      <w:r>
        <w:rPr>
          <w:color w:val="000000" w:themeColor="text1"/>
          <w:lang w:val="en-US"/>
        </w:rPr>
        <w:t>.</w:t>
      </w:r>
      <w:r>
        <w:rPr>
          <w:color w:val="000000" w:themeColor="text1"/>
          <w:lang w:val="en-US"/>
        </w:rPr>
        <w:fldChar w:fldCharType="begin"/>
      </w:r>
      <w:r>
        <w:rPr>
          <w:color w:val="000000" w:themeColor="text1"/>
          <w:lang w:val="en-US"/>
        </w:rPr>
        <w:instrText xml:space="preserve"> SEQ Rys. \* ARABIC \s 1 </w:instrText>
      </w:r>
      <w:r>
        <w:rPr>
          <w:color w:val="000000" w:themeColor="text1"/>
          <w:lang w:val="en-US"/>
        </w:rPr>
        <w:fldChar w:fldCharType="separate"/>
      </w:r>
      <w:r>
        <w:rPr>
          <w:noProof/>
          <w:color w:val="000000" w:themeColor="text1"/>
          <w:lang w:val="en-US"/>
        </w:rPr>
        <w:t>4</w:t>
      </w:r>
      <w:r>
        <w:rPr>
          <w:color w:val="000000" w:themeColor="text1"/>
          <w:lang w:val="en-US"/>
        </w:rPr>
        <w:fldChar w:fldCharType="end"/>
      </w:r>
      <w:r w:rsidRPr="00C36BF6">
        <w:rPr>
          <w:color w:val="000000" w:themeColor="text1"/>
          <w:lang w:val="en-US"/>
        </w:rPr>
        <w:t xml:space="preserve"> </w:t>
      </w:r>
      <w:r w:rsidRPr="00C36BF6">
        <w:rPr>
          <w:i/>
          <w:color w:val="000000" w:themeColor="text1"/>
          <w:lang w:val="en-US"/>
        </w:rPr>
        <w:t xml:space="preserve">The Shadow </w:t>
      </w:r>
      <w:proofErr w:type="spellStart"/>
      <w:r w:rsidRPr="00C36BF6">
        <w:rPr>
          <w:i/>
          <w:color w:val="000000" w:themeColor="text1"/>
          <w:lang w:val="en-US"/>
        </w:rPr>
        <w:t>Dextrous</w:t>
      </w:r>
      <w:proofErr w:type="spellEnd"/>
      <w:r w:rsidRPr="00C36BF6">
        <w:rPr>
          <w:i/>
          <w:color w:val="000000" w:themeColor="text1"/>
          <w:lang w:val="en-US"/>
        </w:rPr>
        <w:t xml:space="preserve"> Robot Hand</w:t>
      </w:r>
      <w:sdt>
        <w:sdtPr>
          <w:rPr>
            <w:i/>
            <w:color w:val="000000" w:themeColor="text1"/>
            <w:lang w:val="en-US"/>
          </w:rPr>
          <w:id w:val="1202214931"/>
          <w:citation/>
        </w:sdtPr>
        <w:sdtContent>
          <w:r>
            <w:rPr>
              <w:i/>
              <w:color w:val="000000" w:themeColor="text1"/>
              <w:lang w:val="en-US"/>
            </w:rPr>
            <w:fldChar w:fldCharType="begin"/>
          </w:r>
          <w:r w:rsidRPr="00C36BF6">
            <w:rPr>
              <w:color w:val="000000" w:themeColor="text1"/>
              <w:lang w:val="en-US"/>
            </w:rPr>
            <w:instrText xml:space="preserve"> CITATION Sot07 \l 1045 </w:instrText>
          </w:r>
          <w:r>
            <w:rPr>
              <w:i/>
              <w:color w:val="000000" w:themeColor="text1"/>
              <w:lang w:val="en-US"/>
            </w:rPr>
            <w:fldChar w:fldCharType="separate"/>
          </w:r>
          <w:r w:rsidR="00016503">
            <w:rPr>
              <w:noProof/>
              <w:color w:val="000000" w:themeColor="text1"/>
              <w:lang w:val="en-US"/>
            </w:rPr>
            <w:t xml:space="preserve"> </w:t>
          </w:r>
          <w:r w:rsidR="00016503" w:rsidRPr="00016503">
            <w:rPr>
              <w:noProof/>
              <w:color w:val="000000" w:themeColor="text1"/>
              <w:lang w:val="en-US"/>
            </w:rPr>
            <w:t>[2]</w:t>
          </w:r>
          <w:r>
            <w:rPr>
              <w:i/>
              <w:color w:val="000000" w:themeColor="text1"/>
              <w:lang w:val="en-US"/>
            </w:rPr>
            <w:fldChar w:fldCharType="end"/>
          </w:r>
        </w:sdtContent>
      </w:sdt>
    </w:p>
    <w:p w:rsidR="00BE3BBB" w:rsidRDefault="00BE3BBB" w:rsidP="00BE3BBB">
      <w:pPr>
        <w:pStyle w:val="Nagwek3"/>
      </w:pPr>
      <w:bookmarkStart w:id="18" w:name="_Toc336489049"/>
      <w:bookmarkStart w:id="19" w:name="_Toc336495709"/>
      <w:r>
        <w:lastRenderedPageBreak/>
        <w:t>Czarne palce</w:t>
      </w:r>
      <w:bookmarkEnd w:id="18"/>
      <w:bookmarkEnd w:id="19"/>
    </w:p>
    <w:p w:rsidR="00C36BF6" w:rsidRDefault="00C36BF6" w:rsidP="00C36BF6">
      <w:pPr>
        <w:keepNext/>
        <w:jc w:val="center"/>
      </w:pPr>
      <w:r>
        <w:rPr>
          <w:noProof/>
          <w:lang w:val="en-US"/>
        </w:rPr>
        <w:drawing>
          <wp:inline distT="0" distB="0" distL="0" distR="0" wp14:anchorId="060A0C5B" wp14:editId="4A88C2B8">
            <wp:extent cx="2588676" cy="1905000"/>
            <wp:effectExtent l="19050" t="19050" r="21590" b="1905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8676" cy="1905000"/>
                    </a:xfrm>
                    <a:prstGeom prst="rect">
                      <a:avLst/>
                    </a:prstGeom>
                    <a:ln w="6350">
                      <a:solidFill>
                        <a:schemeClr val="tx1"/>
                      </a:solidFill>
                    </a:ln>
                  </pic:spPr>
                </pic:pic>
              </a:graphicData>
            </a:graphic>
          </wp:inline>
        </w:drawing>
      </w:r>
    </w:p>
    <w:p w:rsidR="00BE3BBB" w:rsidRPr="00C36BF6" w:rsidRDefault="00C36BF6" w:rsidP="00C36BF6">
      <w:pPr>
        <w:pStyle w:val="Legenda"/>
        <w:jc w:val="center"/>
        <w:rPr>
          <w:color w:val="000000" w:themeColor="text1"/>
        </w:rPr>
      </w:pPr>
      <w:r w:rsidRPr="00C36BF6">
        <w:rPr>
          <w:color w:val="000000" w:themeColor="text1"/>
        </w:rPr>
        <w:t xml:space="preserve">Rys. </w:t>
      </w:r>
      <w:r w:rsidRPr="00C36BF6">
        <w:rPr>
          <w:color w:val="000000" w:themeColor="text1"/>
        </w:rPr>
        <w:fldChar w:fldCharType="begin"/>
      </w:r>
      <w:r w:rsidRPr="00C36BF6">
        <w:rPr>
          <w:color w:val="000000" w:themeColor="text1"/>
        </w:rPr>
        <w:instrText xml:space="preserve"> STYLEREF 1 \s </w:instrText>
      </w:r>
      <w:r w:rsidRPr="00C36BF6">
        <w:rPr>
          <w:color w:val="000000" w:themeColor="text1"/>
        </w:rPr>
        <w:fldChar w:fldCharType="separate"/>
      </w:r>
      <w:r w:rsidRPr="00C36BF6">
        <w:rPr>
          <w:noProof/>
          <w:color w:val="000000" w:themeColor="text1"/>
        </w:rPr>
        <w:t>2</w:t>
      </w:r>
      <w:r w:rsidRPr="00C36BF6">
        <w:rPr>
          <w:color w:val="000000" w:themeColor="text1"/>
        </w:rPr>
        <w:fldChar w:fldCharType="end"/>
      </w:r>
      <w:r w:rsidRPr="00C36BF6">
        <w:rPr>
          <w:color w:val="000000" w:themeColor="text1"/>
        </w:rPr>
        <w:t>.</w:t>
      </w:r>
      <w:r w:rsidRPr="00C36BF6">
        <w:rPr>
          <w:color w:val="000000" w:themeColor="text1"/>
        </w:rPr>
        <w:fldChar w:fldCharType="begin"/>
      </w:r>
      <w:r w:rsidRPr="00C36BF6">
        <w:rPr>
          <w:color w:val="000000" w:themeColor="text1"/>
        </w:rPr>
        <w:instrText xml:space="preserve"> SEQ Rys. \* ARABIC \s 1 </w:instrText>
      </w:r>
      <w:r w:rsidRPr="00C36BF6">
        <w:rPr>
          <w:color w:val="000000" w:themeColor="text1"/>
        </w:rPr>
        <w:fldChar w:fldCharType="separate"/>
      </w:r>
      <w:r w:rsidRPr="00C36BF6">
        <w:rPr>
          <w:noProof/>
          <w:color w:val="000000" w:themeColor="text1"/>
        </w:rPr>
        <w:t>5</w:t>
      </w:r>
      <w:r w:rsidRPr="00C36BF6">
        <w:rPr>
          <w:color w:val="000000" w:themeColor="text1"/>
        </w:rPr>
        <w:fldChar w:fldCharType="end"/>
      </w:r>
      <w:r w:rsidRPr="00C36BF6">
        <w:rPr>
          <w:color w:val="000000" w:themeColor="text1"/>
        </w:rPr>
        <w:t xml:space="preserve"> </w:t>
      </w:r>
      <w:proofErr w:type="spellStart"/>
      <w:r w:rsidRPr="00C36BF6">
        <w:rPr>
          <w:i/>
          <w:color w:val="000000" w:themeColor="text1"/>
        </w:rPr>
        <w:t>Blackfingers</w:t>
      </w:r>
      <w:proofErr w:type="spellEnd"/>
      <w:sdt>
        <w:sdtPr>
          <w:rPr>
            <w:i/>
            <w:color w:val="000000" w:themeColor="text1"/>
          </w:rPr>
          <w:id w:val="65932134"/>
          <w:citation/>
        </w:sdtPr>
        <w:sdtContent>
          <w:r>
            <w:rPr>
              <w:i/>
              <w:color w:val="000000" w:themeColor="text1"/>
            </w:rPr>
            <w:fldChar w:fldCharType="begin"/>
          </w:r>
          <w:r>
            <w:rPr>
              <w:color w:val="000000" w:themeColor="text1"/>
            </w:rPr>
            <w:instrText xml:space="preserve"> CITATION Sot07 \l 1045 </w:instrText>
          </w:r>
          <w:r>
            <w:rPr>
              <w:i/>
              <w:color w:val="000000" w:themeColor="text1"/>
            </w:rPr>
            <w:fldChar w:fldCharType="separate"/>
          </w:r>
          <w:r w:rsidR="00016503">
            <w:rPr>
              <w:noProof/>
              <w:color w:val="000000" w:themeColor="text1"/>
            </w:rPr>
            <w:t xml:space="preserve"> </w:t>
          </w:r>
          <w:r w:rsidR="00016503" w:rsidRPr="00016503">
            <w:rPr>
              <w:noProof/>
              <w:color w:val="000000" w:themeColor="text1"/>
            </w:rPr>
            <w:t>[2]</w:t>
          </w:r>
          <w:r>
            <w:rPr>
              <w:i/>
              <w:color w:val="000000" w:themeColor="text1"/>
            </w:rPr>
            <w:fldChar w:fldCharType="end"/>
          </w:r>
        </w:sdtContent>
      </w:sdt>
    </w:p>
    <w:p w:rsidR="000E4637" w:rsidRDefault="000E4637" w:rsidP="00BE3BBB"/>
    <w:p w:rsidR="000E4637" w:rsidRDefault="00CC6ED6" w:rsidP="00CC6ED6">
      <w:pPr>
        <w:pStyle w:val="Nagwek2"/>
      </w:pPr>
      <w:r>
        <w:t>Zestawienie popularnych i znanych projektów rąk robotów humanoidalnych</w:t>
      </w:r>
    </w:p>
    <w:p w:rsidR="00CC6ED6" w:rsidRDefault="00CC6ED6" w:rsidP="00CC6ED6"/>
    <w:p w:rsidR="00CC6ED6" w:rsidRDefault="00CC6ED6" w:rsidP="00CC6ED6">
      <w:pPr>
        <w:pStyle w:val="Nagwek2"/>
      </w:pPr>
      <w:r>
        <w:t>Napędy stosowane w robotyce</w:t>
      </w:r>
    </w:p>
    <w:p w:rsidR="00CC6ED6" w:rsidRDefault="00CC6ED6" w:rsidP="00CC6ED6"/>
    <w:p w:rsidR="00CC6ED6" w:rsidRDefault="00CC6ED6" w:rsidP="00CC6ED6">
      <w:pPr>
        <w:pStyle w:val="Nagwek2"/>
      </w:pPr>
      <w:r>
        <w:t>Systemy pomiarowe oraz sterowania we współczesnych robotach humanoidalnych</w:t>
      </w:r>
    </w:p>
    <w:p w:rsidR="00CC6ED6" w:rsidRPr="00CC6ED6" w:rsidRDefault="00CC6ED6" w:rsidP="00CC6ED6"/>
    <w:p w:rsidR="00B779EA" w:rsidRDefault="00B779EA" w:rsidP="00B779EA">
      <w:pPr>
        <w:pStyle w:val="Nagwek1"/>
      </w:pPr>
      <w:bookmarkStart w:id="20" w:name="_Toc336489050"/>
      <w:bookmarkStart w:id="21" w:name="_Toc336495710"/>
      <w:r>
        <w:t>Projekt manipulatora</w:t>
      </w:r>
      <w:r w:rsidR="000E4637">
        <w:t xml:space="preserve"> oraz systemu pomiarowego</w:t>
      </w:r>
      <w:r w:rsidR="004B30A4">
        <w:t xml:space="preserve">, </w:t>
      </w:r>
      <w:r w:rsidR="009A01D9">
        <w:t>główne</w:t>
      </w:r>
      <w:r w:rsidR="004B30A4">
        <w:t xml:space="preserve"> założenia projektowe</w:t>
      </w:r>
      <w:bookmarkEnd w:id="20"/>
      <w:bookmarkEnd w:id="21"/>
    </w:p>
    <w:p w:rsidR="000E4637" w:rsidRDefault="000E4637" w:rsidP="000E4637"/>
    <w:p w:rsidR="000E4637" w:rsidRDefault="000E4637" w:rsidP="000E4637">
      <w:pPr>
        <w:pStyle w:val="Nagwek2"/>
      </w:pPr>
      <w:bookmarkStart w:id="22" w:name="_Ref336448207"/>
      <w:bookmarkStart w:id="23" w:name="_Toc336489051"/>
      <w:bookmarkStart w:id="24" w:name="_Toc336495711"/>
      <w:r>
        <w:lastRenderedPageBreak/>
        <w:t>Założenia projektowe, podstawowe wymagania dotyczące ręki robota i dedykowanego systemu pomiarowego</w:t>
      </w:r>
      <w:bookmarkEnd w:id="22"/>
      <w:bookmarkEnd w:id="23"/>
      <w:bookmarkEnd w:id="24"/>
    </w:p>
    <w:p w:rsidR="000E4637" w:rsidRDefault="0088742B" w:rsidP="0088742B">
      <w:pPr>
        <w:pStyle w:val="Nagwek3"/>
      </w:pPr>
      <w:bookmarkStart w:id="25" w:name="_Toc336489052"/>
      <w:bookmarkStart w:id="26" w:name="_Toc336495712"/>
      <w:r>
        <w:t>Wybór rodzaju napędów stosowanych w projekcie</w:t>
      </w:r>
      <w:bookmarkEnd w:id="25"/>
      <w:bookmarkEnd w:id="26"/>
    </w:p>
    <w:p w:rsidR="0087152F" w:rsidRDefault="0088742B" w:rsidP="0088742B">
      <w:pPr>
        <w:ind w:firstLine="567"/>
      </w:pPr>
      <w:r>
        <w:t xml:space="preserve">Spośród trzech podstawowych rodzajów zespołów napędowych (klasyfikowanych w zależności od rodzaju wykorzystywanej energii do wprawienia w ruch mechanizmów robota): pneumatyczne, elektrohydrauliczne i elektryczne wybrano za podstawowy i jedyny w danym projekcie napęd elektryczny. Zaletami napędu elektrycznego są </w:t>
      </w:r>
      <w:sdt>
        <w:sdtPr>
          <w:id w:val="609864335"/>
          <w:citation/>
        </w:sdtPr>
        <w:sdtContent>
          <w:r>
            <w:fldChar w:fldCharType="begin"/>
          </w:r>
          <w:r>
            <w:instrText xml:space="preserve"> CITATION Hon04 \l 1045 </w:instrText>
          </w:r>
          <w:r>
            <w:fldChar w:fldCharType="separate"/>
          </w:r>
          <w:r w:rsidR="00016503" w:rsidRPr="00016503">
            <w:rPr>
              <w:noProof/>
            </w:rPr>
            <w:t>[3]</w:t>
          </w:r>
          <w:r>
            <w:fldChar w:fldCharType="end"/>
          </w:r>
        </w:sdtContent>
      </w:sdt>
      <w:r w:rsidR="0087152F">
        <w:t>:</w:t>
      </w:r>
    </w:p>
    <w:p w:rsidR="0088742B" w:rsidRDefault="0087152F" w:rsidP="0087152F">
      <w:pPr>
        <w:pStyle w:val="Akapitzlist"/>
        <w:numPr>
          <w:ilvl w:val="0"/>
          <w:numId w:val="17"/>
        </w:numPr>
      </w:pPr>
      <w:proofErr w:type="gramStart"/>
      <w:r>
        <w:t>mały</w:t>
      </w:r>
      <w:proofErr w:type="gramEnd"/>
      <w:r>
        <w:t xml:space="preserve"> koszt uzyskiwanej energii i proste doprowadzenie energii do silników, </w:t>
      </w:r>
      <w:proofErr w:type="spellStart"/>
      <w:r>
        <w:t>aktuatorów</w:t>
      </w:r>
      <w:proofErr w:type="spellEnd"/>
      <w:r w:rsidR="002E1540">
        <w:t xml:space="preserve"> – prosty sposób dostarczania oraz konwersji energii,</w:t>
      </w:r>
    </w:p>
    <w:p w:rsidR="0087152F" w:rsidRDefault="0087152F" w:rsidP="0087152F">
      <w:pPr>
        <w:pStyle w:val="Akapitzlist"/>
        <w:numPr>
          <w:ilvl w:val="0"/>
          <w:numId w:val="17"/>
        </w:numPr>
      </w:pPr>
      <w:proofErr w:type="gramStart"/>
      <w:r>
        <w:t>niezmienność</w:t>
      </w:r>
      <w:proofErr w:type="gramEnd"/>
      <w:r>
        <w:t xml:space="preserve"> parametrów pracy,</w:t>
      </w:r>
    </w:p>
    <w:p w:rsidR="0087152F" w:rsidRDefault="0087152F" w:rsidP="0087152F">
      <w:pPr>
        <w:pStyle w:val="Akapitzlist"/>
        <w:numPr>
          <w:ilvl w:val="0"/>
          <w:numId w:val="17"/>
        </w:numPr>
      </w:pPr>
      <w:proofErr w:type="gramStart"/>
      <w:r>
        <w:t>zwarta</w:t>
      </w:r>
      <w:proofErr w:type="gramEnd"/>
      <w:r>
        <w:t xml:space="preserve"> konstrukcja silników oraz małe wymiary urządzeń sterujących,</w:t>
      </w:r>
    </w:p>
    <w:p w:rsidR="0087152F" w:rsidRDefault="0087152F" w:rsidP="0087152F">
      <w:pPr>
        <w:pStyle w:val="Akapitzlist"/>
        <w:numPr>
          <w:ilvl w:val="0"/>
          <w:numId w:val="17"/>
        </w:numPr>
      </w:pPr>
      <w:proofErr w:type="gramStart"/>
      <w:r>
        <w:t>cicha</w:t>
      </w:r>
      <w:proofErr w:type="gramEnd"/>
      <w:r>
        <w:t xml:space="preserve"> praca (niski poziom szumów oraz wibracji),</w:t>
      </w:r>
    </w:p>
    <w:p w:rsidR="0087152F" w:rsidRDefault="0087152F" w:rsidP="0087152F">
      <w:pPr>
        <w:pStyle w:val="Akapitzlist"/>
        <w:numPr>
          <w:ilvl w:val="0"/>
          <w:numId w:val="17"/>
        </w:numPr>
      </w:pPr>
      <w:proofErr w:type="gramStart"/>
      <w:r>
        <w:t>bezpieczeństwo</w:t>
      </w:r>
      <w:proofErr w:type="gramEnd"/>
      <w:r>
        <w:t xml:space="preserve"> pracy,</w:t>
      </w:r>
    </w:p>
    <w:p w:rsidR="0087152F" w:rsidRDefault="0087152F" w:rsidP="0087152F">
      <w:pPr>
        <w:pStyle w:val="Akapitzlist"/>
        <w:numPr>
          <w:ilvl w:val="0"/>
          <w:numId w:val="17"/>
        </w:numPr>
      </w:pPr>
      <w:proofErr w:type="gramStart"/>
      <w:r>
        <w:t>brak</w:t>
      </w:r>
      <w:proofErr w:type="gramEnd"/>
      <w:r>
        <w:t xml:space="preserve"> zanieczyszczenia otoczenia,</w:t>
      </w:r>
    </w:p>
    <w:p w:rsidR="0087152F" w:rsidRDefault="0087152F" w:rsidP="0087152F">
      <w:pPr>
        <w:pStyle w:val="Akapitzlist"/>
        <w:numPr>
          <w:ilvl w:val="0"/>
          <w:numId w:val="17"/>
        </w:numPr>
      </w:pPr>
      <w:proofErr w:type="gramStart"/>
      <w:r>
        <w:t>duża</w:t>
      </w:r>
      <w:proofErr w:type="gramEnd"/>
      <w:r>
        <w:t xml:space="preserve"> szybkość działania i wysoka dokładność przemieszczeń (dzięki zastosowaniu cyfrowych układów pomiarowych z czujnikami impulsowymi o dużej dokładności),</w:t>
      </w:r>
    </w:p>
    <w:p w:rsidR="00CC6ED6" w:rsidRDefault="0087152F" w:rsidP="00CC6ED6">
      <w:pPr>
        <w:pStyle w:val="Akapitzlist"/>
        <w:numPr>
          <w:ilvl w:val="0"/>
          <w:numId w:val="17"/>
        </w:numPr>
      </w:pPr>
      <w:proofErr w:type="gramStart"/>
      <w:r>
        <w:t>eksploatacja</w:t>
      </w:r>
      <w:proofErr w:type="gramEnd"/>
      <w:r>
        <w:t xml:space="preserve"> z niewielką liczbą zabiegów konserwacyjnych (przede wszystkim, gdy </w:t>
      </w:r>
      <w:r w:rsidR="002E1540">
        <w:t>użyte są silniki bezszczotkowe),</w:t>
      </w:r>
    </w:p>
    <w:p w:rsidR="002E1540" w:rsidRPr="0088742B" w:rsidRDefault="002E1540" w:rsidP="00CC6ED6">
      <w:pPr>
        <w:pStyle w:val="Akapitzlist"/>
        <w:numPr>
          <w:ilvl w:val="0"/>
          <w:numId w:val="17"/>
        </w:numPr>
      </w:pPr>
      <w:proofErr w:type="gramStart"/>
      <w:r>
        <w:t>dokładność</w:t>
      </w:r>
      <w:proofErr w:type="gramEnd"/>
      <w:r>
        <w:t xml:space="preserve"> i powtarzalność ruchów lepsza niż w przypadku napędów płynowych;</w:t>
      </w:r>
    </w:p>
    <w:p w:rsidR="00B779EA" w:rsidRPr="00B779EA" w:rsidRDefault="009A01D9" w:rsidP="009A01D9">
      <w:pPr>
        <w:pStyle w:val="Nagwek2"/>
      </w:pPr>
      <w:bookmarkStart w:id="27" w:name="_Toc336489053"/>
      <w:bookmarkStart w:id="28" w:name="_Toc336495713"/>
      <w:r>
        <w:t>Przeznaczenie, zastosowanie prototypu</w:t>
      </w:r>
      <w:bookmarkEnd w:id="27"/>
      <w:bookmarkEnd w:id="28"/>
    </w:p>
    <w:p w:rsidR="00B779EA" w:rsidRDefault="00B779EA" w:rsidP="00BE3BBB"/>
    <w:p w:rsidR="00444DC1" w:rsidRDefault="00444DC1" w:rsidP="00B66544">
      <w:pPr>
        <w:pStyle w:val="Nagwek1"/>
      </w:pPr>
      <w:bookmarkStart w:id="29" w:name="_Toc336489054"/>
      <w:bookmarkStart w:id="30" w:name="_Toc336495714"/>
      <w:r>
        <w:t>Mechanika ręki robota a system pomiarowy i sterowania robota</w:t>
      </w:r>
      <w:bookmarkEnd w:id="29"/>
      <w:bookmarkEnd w:id="30"/>
    </w:p>
    <w:p w:rsidR="00444DC1" w:rsidRDefault="00444DC1" w:rsidP="00444DC1"/>
    <w:p w:rsidR="00444DC1" w:rsidRDefault="00444DC1" w:rsidP="00444DC1">
      <w:pPr>
        <w:pStyle w:val="Nagwek2"/>
      </w:pPr>
      <w:bookmarkStart w:id="31" w:name="_Toc336489055"/>
      <w:bookmarkStart w:id="32" w:name="_Toc336495715"/>
      <w:r>
        <w:t>Struktura manipulatora</w:t>
      </w:r>
      <w:bookmarkEnd w:id="31"/>
      <w:bookmarkEnd w:id="32"/>
    </w:p>
    <w:p w:rsidR="00444DC1" w:rsidRDefault="00444DC1" w:rsidP="00444DC1"/>
    <w:p w:rsidR="00444DC1" w:rsidRDefault="00444DC1" w:rsidP="00444DC1">
      <w:pPr>
        <w:pStyle w:val="Nagwek2"/>
      </w:pPr>
      <w:bookmarkStart w:id="33" w:name="_Toc336489056"/>
      <w:bookmarkStart w:id="34" w:name="_Toc336495716"/>
      <w:r>
        <w:t>Kinematyka manipulatora</w:t>
      </w:r>
      <w:bookmarkEnd w:id="33"/>
      <w:bookmarkEnd w:id="34"/>
    </w:p>
    <w:p w:rsidR="00444DC1" w:rsidRDefault="00444DC1" w:rsidP="00444DC1"/>
    <w:p w:rsidR="00444DC1" w:rsidRDefault="00444DC1" w:rsidP="00444DC1">
      <w:pPr>
        <w:pStyle w:val="Nagwek2"/>
      </w:pPr>
      <w:bookmarkStart w:id="35" w:name="_Toc336489057"/>
      <w:bookmarkStart w:id="36" w:name="_Toc336495717"/>
      <w:r>
        <w:lastRenderedPageBreak/>
        <w:t>Dynamika oraz statyka zaprojektowanego manipulatora</w:t>
      </w:r>
      <w:bookmarkEnd w:id="35"/>
      <w:bookmarkEnd w:id="36"/>
    </w:p>
    <w:p w:rsidR="00A6333F" w:rsidRDefault="00A6333F" w:rsidP="00A6333F"/>
    <w:p w:rsidR="00A6333F" w:rsidRDefault="00A6333F" w:rsidP="00A6333F">
      <w:pPr>
        <w:pStyle w:val="Nagwek2"/>
      </w:pPr>
      <w:bookmarkStart w:id="37" w:name="_Toc336489058"/>
      <w:bookmarkStart w:id="38" w:name="_Toc336495718"/>
      <w:r>
        <w:t>Konstrukcja chwytaka</w:t>
      </w:r>
      <w:bookmarkEnd w:id="37"/>
      <w:bookmarkEnd w:id="38"/>
    </w:p>
    <w:p w:rsidR="00A6333F" w:rsidRDefault="00A6333F" w:rsidP="00A6333F"/>
    <w:p w:rsidR="00A6333F" w:rsidRDefault="00A6333F" w:rsidP="00A6333F">
      <w:pPr>
        <w:keepNext/>
        <w:jc w:val="center"/>
      </w:pPr>
      <w:r>
        <w:rPr>
          <w:noProof/>
          <w:lang w:val="en-US"/>
        </w:rPr>
        <w:drawing>
          <wp:inline distT="0" distB="0" distL="0" distR="0" wp14:anchorId="7BA2E781" wp14:editId="339837D3">
            <wp:extent cx="3982981" cy="1524000"/>
            <wp:effectExtent l="19050" t="19050" r="1778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8377" cy="1526065"/>
                    </a:xfrm>
                    <a:prstGeom prst="rect">
                      <a:avLst/>
                    </a:prstGeom>
                    <a:ln w="6350">
                      <a:solidFill>
                        <a:schemeClr val="tx1"/>
                      </a:solidFill>
                    </a:ln>
                  </pic:spPr>
                </pic:pic>
              </a:graphicData>
            </a:graphic>
          </wp:inline>
        </w:drawing>
      </w:r>
    </w:p>
    <w:p w:rsidR="00721748" w:rsidRDefault="00A6333F" w:rsidP="00916A95">
      <w:pPr>
        <w:pStyle w:val="Legenda"/>
        <w:jc w:val="center"/>
        <w:rPr>
          <w:color w:val="auto"/>
        </w:rPr>
      </w:pPr>
      <w:r w:rsidRPr="00A6333F">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4</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1</w:t>
      </w:r>
      <w:r w:rsidR="00C36BF6">
        <w:rPr>
          <w:color w:val="auto"/>
        </w:rPr>
        <w:fldChar w:fldCharType="end"/>
      </w:r>
      <w:r>
        <w:rPr>
          <w:color w:val="auto"/>
        </w:rPr>
        <w:t xml:space="preserve"> Schemat blokowy chwytaka </w:t>
      </w:r>
      <w:sdt>
        <w:sdtPr>
          <w:rPr>
            <w:color w:val="auto"/>
          </w:rPr>
          <w:id w:val="356241845"/>
          <w:citation/>
        </w:sdtPr>
        <w:sdtContent>
          <w:r>
            <w:rPr>
              <w:color w:val="auto"/>
            </w:rPr>
            <w:fldChar w:fldCharType="begin"/>
          </w:r>
          <w:r w:rsidR="00016503">
            <w:rPr>
              <w:color w:val="auto"/>
            </w:rPr>
            <w:instrText xml:space="preserve">CITATION Pra99 \l 1045 </w:instrText>
          </w:r>
          <w:r>
            <w:rPr>
              <w:color w:val="auto"/>
            </w:rPr>
            <w:fldChar w:fldCharType="separate"/>
          </w:r>
          <w:r w:rsidR="00016503" w:rsidRPr="00016503">
            <w:rPr>
              <w:noProof/>
              <w:color w:val="auto"/>
            </w:rPr>
            <w:t>[4]</w:t>
          </w:r>
          <w:r>
            <w:rPr>
              <w:color w:val="auto"/>
            </w:rPr>
            <w:fldChar w:fldCharType="end"/>
          </w:r>
        </w:sdtContent>
      </w:sdt>
    </w:p>
    <w:p w:rsidR="00671FFE" w:rsidRDefault="00671FFE" w:rsidP="00671FFE">
      <w:pPr>
        <w:pStyle w:val="Legenda"/>
        <w:keepNext/>
        <w:jc w:val="center"/>
      </w:pPr>
      <w:r>
        <w:rPr>
          <w:noProof/>
          <w:lang w:val="en-US" w:eastAsia="en-US"/>
        </w:rPr>
        <w:drawing>
          <wp:inline distT="0" distB="0" distL="0" distR="0" wp14:anchorId="71A26C25" wp14:editId="7F1BC71E">
            <wp:extent cx="3850147" cy="2886075"/>
            <wp:effectExtent l="19050" t="19050" r="17145" b="9525"/>
            <wp:docPr id="13" name="Obraz 13" descr="C:\Users\Bart\Desktop\mgr\CD\rysunki_obrazy_ilustracje_wykorzystane_w_pracy\chwytak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sktop\mgr\CD\rysunki_obrazy_ilustracje_wykorzystane_w_pracy\chwytak_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0147" cy="2886075"/>
                    </a:xfrm>
                    <a:prstGeom prst="rect">
                      <a:avLst/>
                    </a:prstGeom>
                    <a:noFill/>
                    <a:ln w="6350">
                      <a:solidFill>
                        <a:schemeClr val="tx1"/>
                      </a:solidFill>
                    </a:ln>
                  </pic:spPr>
                </pic:pic>
              </a:graphicData>
            </a:graphic>
          </wp:inline>
        </w:drawing>
      </w:r>
    </w:p>
    <w:p w:rsidR="00671FFE" w:rsidRPr="00671FFE" w:rsidRDefault="00671FFE" w:rsidP="00671FFE">
      <w:pPr>
        <w:pStyle w:val="Legenda"/>
        <w:jc w:val="center"/>
        <w:rPr>
          <w:color w:val="000000" w:themeColor="text1"/>
        </w:rPr>
      </w:pPr>
      <w:r w:rsidRPr="00671FFE">
        <w:rPr>
          <w:color w:val="000000" w:themeColor="text1"/>
        </w:rPr>
        <w:t xml:space="preserve">Rys. </w:t>
      </w:r>
      <w:r w:rsidR="00C36BF6">
        <w:rPr>
          <w:color w:val="000000" w:themeColor="text1"/>
        </w:rPr>
        <w:fldChar w:fldCharType="begin"/>
      </w:r>
      <w:r w:rsidR="00C36BF6">
        <w:rPr>
          <w:color w:val="000000" w:themeColor="text1"/>
        </w:rPr>
        <w:instrText xml:space="preserve"> STYLEREF 1 \s </w:instrText>
      </w:r>
      <w:r w:rsidR="00C36BF6">
        <w:rPr>
          <w:color w:val="000000" w:themeColor="text1"/>
        </w:rPr>
        <w:fldChar w:fldCharType="separate"/>
      </w:r>
      <w:r w:rsidR="00C36BF6">
        <w:rPr>
          <w:noProof/>
          <w:color w:val="000000" w:themeColor="text1"/>
        </w:rPr>
        <w:t>4</w:t>
      </w:r>
      <w:r w:rsidR="00C36BF6">
        <w:rPr>
          <w:color w:val="000000" w:themeColor="text1"/>
        </w:rPr>
        <w:fldChar w:fldCharType="end"/>
      </w:r>
      <w:r w:rsidR="00C36BF6">
        <w:rPr>
          <w:color w:val="000000" w:themeColor="text1"/>
        </w:rPr>
        <w:t>.</w:t>
      </w:r>
      <w:r w:rsidR="00C36BF6">
        <w:rPr>
          <w:color w:val="000000" w:themeColor="text1"/>
        </w:rPr>
        <w:fldChar w:fldCharType="begin"/>
      </w:r>
      <w:r w:rsidR="00C36BF6">
        <w:rPr>
          <w:color w:val="000000" w:themeColor="text1"/>
        </w:rPr>
        <w:instrText xml:space="preserve"> SEQ Rys. \* ARABIC \s 1 </w:instrText>
      </w:r>
      <w:r w:rsidR="00C36BF6">
        <w:rPr>
          <w:color w:val="000000" w:themeColor="text1"/>
        </w:rPr>
        <w:fldChar w:fldCharType="separate"/>
      </w:r>
      <w:r w:rsidR="00C36BF6">
        <w:rPr>
          <w:noProof/>
          <w:color w:val="000000" w:themeColor="text1"/>
        </w:rPr>
        <w:t>2</w:t>
      </w:r>
      <w:r w:rsidR="00C36BF6">
        <w:rPr>
          <w:color w:val="000000" w:themeColor="text1"/>
        </w:rPr>
        <w:fldChar w:fldCharType="end"/>
      </w:r>
      <w:r w:rsidRPr="00671FFE">
        <w:rPr>
          <w:color w:val="000000" w:themeColor="text1"/>
        </w:rPr>
        <w:t xml:space="preserve"> Wykonany p</w:t>
      </w:r>
      <w:r w:rsidR="0088026F">
        <w:rPr>
          <w:color w:val="000000" w:themeColor="text1"/>
        </w:rPr>
        <w:t>rototyp chwytaka</w:t>
      </w:r>
      <w:r w:rsidR="00741FE2">
        <w:rPr>
          <w:color w:val="000000" w:themeColor="text1"/>
        </w:rPr>
        <w:t xml:space="preserve"> </w:t>
      </w:r>
      <w:r w:rsidR="0088026F">
        <w:rPr>
          <w:color w:val="000000" w:themeColor="text1"/>
        </w:rPr>
        <w:t>-</w:t>
      </w:r>
      <w:r w:rsidR="00741FE2">
        <w:rPr>
          <w:color w:val="000000" w:themeColor="text1"/>
        </w:rPr>
        <w:t xml:space="preserve"> dłoń</w:t>
      </w:r>
      <w:r w:rsidRPr="00671FFE">
        <w:rPr>
          <w:color w:val="000000" w:themeColor="text1"/>
        </w:rPr>
        <w:t xml:space="preserve"> robota</w:t>
      </w:r>
    </w:p>
    <w:p w:rsidR="00444DC1" w:rsidRPr="00916A95" w:rsidRDefault="002C2D0D" w:rsidP="00916A95">
      <w:pPr>
        <w:pStyle w:val="Legenda"/>
        <w:jc w:val="center"/>
        <w:rPr>
          <w:color w:val="auto"/>
        </w:rPr>
      </w:pPr>
      <w:r>
        <w:br w:type="page"/>
      </w:r>
    </w:p>
    <w:p w:rsidR="00B779EA" w:rsidRDefault="00280847" w:rsidP="00B779EA">
      <w:pPr>
        <w:pStyle w:val="Nagwek1"/>
      </w:pPr>
      <w:bookmarkStart w:id="39" w:name="_Toc336489059"/>
      <w:bookmarkStart w:id="40" w:name="_Toc336495719"/>
      <w:r>
        <w:lastRenderedPageBreak/>
        <w:t>Czujniki</w:t>
      </w:r>
      <w:r w:rsidR="00B779EA">
        <w:t xml:space="preserve"> </w:t>
      </w:r>
      <w:r w:rsidR="00DC7289">
        <w:t xml:space="preserve">i układy sensoryczne </w:t>
      </w:r>
      <w:r w:rsidR="00B779EA">
        <w:t>robota dedykowane dla projektowanego wbudowanego systemu pomiarowego</w:t>
      </w:r>
      <w:bookmarkEnd w:id="39"/>
      <w:bookmarkEnd w:id="40"/>
    </w:p>
    <w:p w:rsidR="00673A92" w:rsidRDefault="006E79EF" w:rsidP="006E79EF">
      <w:pPr>
        <w:ind w:firstLine="567"/>
      </w:pPr>
      <w:r>
        <w:t>Układy sensoryczne w robotyce są ważnymi elementami konstrukcji robotów. W celu prawidłowego funkcjonowania zaprojektowanej ręki robota wymagane było zaprojektowanie wielu układów pomiarowych służących do wprowadzania informacji o cechach mechanicznych, fizykochemi</w:t>
      </w:r>
      <w:r w:rsidR="00540CDA">
        <w:t>cznych środowiska zewnętrznego</w:t>
      </w:r>
      <w:r>
        <w:t xml:space="preserve">, </w:t>
      </w:r>
      <w:r w:rsidR="00540CDA">
        <w:t>o orientacji oraz</w:t>
      </w:r>
      <w:r>
        <w:t xml:space="preserve"> współrzędnych manipulatora</w:t>
      </w:r>
      <w:r w:rsidR="00540CDA">
        <w:t xml:space="preserve"> i jego poszczególnych elementach składowych jak i stanie zewnętrznym środowiska otaczającego robota. Uzyskiwane dane wykorzystywane są do sterowania manipulatorem z zastosowaniem sprzężeń </w:t>
      </w:r>
      <w:bookmarkStart w:id="41" w:name="_GoBack"/>
      <w:bookmarkEnd w:id="41"/>
      <w:r w:rsidR="00540CDA">
        <w:t>zwrotnych, sprzężonych z komputerem wbudowanym robota.</w:t>
      </w:r>
    </w:p>
    <w:p w:rsidR="00673A92" w:rsidRDefault="00673A92" w:rsidP="00673A92">
      <w:pPr>
        <w:ind w:firstLine="567"/>
      </w:pPr>
      <w:r>
        <w:t>Stworzono klasyfikację uk</w:t>
      </w:r>
      <w:r w:rsidR="006E79EF">
        <w:t>ładów sensorycznych na potrzeby danej pracy</w:t>
      </w:r>
      <w:r>
        <w:t xml:space="preserve"> na podstawie </w:t>
      </w:r>
      <w:sdt>
        <w:sdtPr>
          <w:id w:val="-1826191432"/>
          <w:citation/>
        </w:sdtPr>
        <w:sdtContent>
          <w:r>
            <w:fldChar w:fldCharType="begin"/>
          </w:r>
          <w:r w:rsidR="00016503">
            <w:instrText xml:space="preserve">CITATION Hon04 \l 1045 </w:instrText>
          </w:r>
          <w:r>
            <w:fldChar w:fldCharType="separate"/>
          </w:r>
          <w:r w:rsidR="00016503" w:rsidRPr="00016503">
            <w:rPr>
              <w:noProof/>
            </w:rPr>
            <w:t>[3]</w:t>
          </w:r>
          <w:r>
            <w:fldChar w:fldCharType="end"/>
          </w:r>
          <w:proofErr w:type="gramStart"/>
        </w:sdtContent>
      </w:sdt>
      <w:r>
        <w:t xml:space="preserve"> oraz</w:t>
      </w:r>
      <w:proofErr w:type="gramEnd"/>
      <w:r>
        <w:t xml:space="preserve"> </w:t>
      </w:r>
      <w:sdt>
        <w:sdtPr>
          <w:id w:val="1375738688"/>
          <w:citation/>
        </w:sdtPr>
        <w:sdtContent>
          <w:r>
            <w:fldChar w:fldCharType="begin"/>
          </w:r>
          <w:r w:rsidR="00016503">
            <w:instrText xml:space="preserve">CITATION Pra99 \l 1045 </w:instrText>
          </w:r>
          <w:r>
            <w:fldChar w:fldCharType="separate"/>
          </w:r>
          <w:r w:rsidR="00016503" w:rsidRPr="00016503">
            <w:rPr>
              <w:noProof/>
            </w:rPr>
            <w:t>[4]</w:t>
          </w:r>
          <w:r>
            <w:fldChar w:fldCharType="end"/>
          </w:r>
        </w:sdtContent>
      </w:sdt>
      <w:r>
        <w:t xml:space="preserve">, co zobrazowano na rysunku </w:t>
      </w:r>
      <w:r>
        <w:fldChar w:fldCharType="begin"/>
      </w:r>
      <w:r>
        <w:instrText xml:space="preserve"> REF _Ref336443855 \h </w:instrText>
      </w:r>
      <w:r>
        <w:fldChar w:fldCharType="separate"/>
      </w:r>
      <w:r w:rsidRPr="00673A92">
        <w:t xml:space="preserve">Rys. </w:t>
      </w:r>
      <w:r w:rsidRPr="00673A92">
        <w:rPr>
          <w:noProof/>
        </w:rPr>
        <w:t>5</w:t>
      </w:r>
      <w:r w:rsidRPr="00673A92">
        <w:t>.</w:t>
      </w:r>
      <w:r w:rsidRPr="00673A92">
        <w:rPr>
          <w:noProof/>
        </w:rPr>
        <w:t>1</w:t>
      </w:r>
      <w:r>
        <w:fldChar w:fldCharType="end"/>
      </w:r>
      <w:r>
        <w:t xml:space="preserve">. Kolorem zielonym zaznaczono </w:t>
      </w:r>
      <w:r w:rsidR="006E79EF">
        <w:t>rodzaje czujników wykorzystywanych w projekcie.</w:t>
      </w:r>
    </w:p>
    <w:p w:rsidR="00673A92" w:rsidRDefault="006E79EF" w:rsidP="00673A92">
      <w:pPr>
        <w:keepNext/>
        <w:jc w:val="center"/>
      </w:pPr>
      <w:r>
        <w:rPr>
          <w:noProof/>
          <w:lang w:val="en-US"/>
        </w:rPr>
        <w:drawing>
          <wp:inline distT="0" distB="0" distL="0" distR="0" wp14:anchorId="67B2B784" wp14:editId="4E373944">
            <wp:extent cx="5676900" cy="3654618"/>
            <wp:effectExtent l="19050" t="19050" r="19050" b="22225"/>
            <wp:docPr id="14" name="Obraz 14" descr="C:\Users\Bart\Desktop\mgr\rysunki_obrazy_ilustracje\3_uklady_sensoryczne_w_roboty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Desktop\mgr\rysunki_obrazy_ilustracje\3_uklady_sensoryczne_w_robotyce .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654618"/>
                    </a:xfrm>
                    <a:prstGeom prst="rect">
                      <a:avLst/>
                    </a:prstGeom>
                    <a:noFill/>
                    <a:ln w="6350">
                      <a:solidFill>
                        <a:schemeClr val="tx1"/>
                      </a:solidFill>
                    </a:ln>
                  </pic:spPr>
                </pic:pic>
              </a:graphicData>
            </a:graphic>
          </wp:inline>
        </w:drawing>
      </w:r>
    </w:p>
    <w:p w:rsidR="00802B84" w:rsidRPr="00673A92" w:rsidRDefault="00673A92" w:rsidP="00673A92">
      <w:pPr>
        <w:pStyle w:val="Legenda"/>
        <w:jc w:val="center"/>
        <w:rPr>
          <w:color w:val="auto"/>
        </w:rPr>
      </w:pPr>
      <w:bookmarkStart w:id="42" w:name="_Ref336443855"/>
      <w:r w:rsidRPr="00673A92">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1</w:t>
      </w:r>
      <w:r w:rsidR="00C36BF6">
        <w:rPr>
          <w:color w:val="auto"/>
        </w:rPr>
        <w:fldChar w:fldCharType="end"/>
      </w:r>
      <w:bookmarkEnd w:id="42"/>
      <w:r w:rsidRPr="00673A92">
        <w:rPr>
          <w:color w:val="auto"/>
        </w:rPr>
        <w:t xml:space="preserve"> Klasyfikacja układów sensorycznych </w:t>
      </w:r>
      <w:r w:rsidR="004B30A4">
        <w:rPr>
          <w:color w:val="auto"/>
        </w:rPr>
        <w:t>analizowanych oraz stosowanych</w:t>
      </w:r>
      <w:r w:rsidRPr="00673A92">
        <w:rPr>
          <w:color w:val="auto"/>
        </w:rPr>
        <w:t xml:space="preserve"> w danym projekcie</w:t>
      </w:r>
    </w:p>
    <w:p w:rsidR="00802B84" w:rsidRPr="00802B84" w:rsidRDefault="00802B84" w:rsidP="00802B84"/>
    <w:p w:rsidR="00B779EA" w:rsidRDefault="002C2D0D" w:rsidP="002C2D0D">
      <w:pPr>
        <w:pStyle w:val="Nagwek2"/>
      </w:pPr>
      <w:bookmarkStart w:id="43" w:name="_Toc336489060"/>
      <w:bookmarkStart w:id="44" w:name="_Toc336495720"/>
      <w:r>
        <w:lastRenderedPageBreak/>
        <w:t>Układy pomiarowe położenia i przemieszczenia</w:t>
      </w:r>
      <w:bookmarkEnd w:id="43"/>
      <w:bookmarkEnd w:id="44"/>
    </w:p>
    <w:p w:rsidR="009A01D9" w:rsidRPr="009A01D9" w:rsidRDefault="00A976D9" w:rsidP="009A01D9">
      <w:pPr>
        <w:ind w:firstLine="567"/>
      </w:pPr>
      <w:r>
        <w:t>Cechą charakterystyczną robotów z układami pomiaru przemieszczenia jest konieczność rozpoczęcia pracy (również po zanika napięcia zasilającego robota)</w:t>
      </w:r>
      <w:r w:rsidR="00BD5932">
        <w:t xml:space="preserve"> od punktu bazowego (zwanego również referencyjnym), w którym następuje wyzerowanie liczników i inicjacja działania układu pomiarowego. W przypadku prezentowanej konstrukcji ręki robota sytuacja jest podobna – w celu rozpoczęcia pracy należy ustawić wszystkie segmenty manipulatora w punktach bazowych. W celu określenia danych punktów zastosowano czujniki zbliżenia i obecności opisane w następnym podrozdziale.</w:t>
      </w:r>
    </w:p>
    <w:p w:rsidR="002C2D0D" w:rsidRDefault="000470B4" w:rsidP="000470B4">
      <w:pPr>
        <w:pStyle w:val="Nagwek3"/>
      </w:pPr>
      <w:bookmarkStart w:id="45" w:name="_Toc336489061"/>
      <w:bookmarkStart w:id="46" w:name="_Toc336495721"/>
      <w:r>
        <w:t>Moduł sensoryczny położenia i przemieszczenia z czujnikami magnetorezystywnymi</w:t>
      </w:r>
      <w:r w:rsidR="007C16CD">
        <w:t xml:space="preserve"> – badanie czujników, prototyp modułu pomiarowego</w:t>
      </w:r>
      <w:bookmarkEnd w:id="45"/>
      <w:bookmarkEnd w:id="46"/>
    </w:p>
    <w:p w:rsidR="000470B4" w:rsidRDefault="00BE5B67" w:rsidP="00BE5B67">
      <w:pPr>
        <w:ind w:firstLine="567"/>
      </w:pPr>
      <w:r>
        <w:t>Do pomiaru położenia końców poszczególnych segmentów robota w przestrzeni wykorzystano czujniki magnetorezystywne pola magnetycznego. Stworzono eksperymentalny moduł pomiarowy celem sprawdzenia dokładności pomiarów oraz ich przydatności w określaniu położenia w przestrzeni trójwymiarowej manipulatora w danym projekcie.</w:t>
      </w:r>
    </w:p>
    <w:p w:rsidR="00A62331" w:rsidRDefault="00A62331" w:rsidP="00A62331">
      <w:pPr>
        <w:keepNext/>
        <w:ind w:firstLine="567"/>
        <w:jc w:val="center"/>
      </w:pPr>
      <w:r>
        <w:rPr>
          <w:noProof/>
          <w:lang w:val="en-US"/>
        </w:rPr>
        <w:drawing>
          <wp:inline distT="0" distB="0" distL="0" distR="0" wp14:anchorId="379CB846" wp14:editId="125635B7">
            <wp:extent cx="4867275" cy="2524125"/>
            <wp:effectExtent l="0" t="0" r="9525" b="9525"/>
            <wp:docPr id="19" name="Obraz 19" descr="C:\Users\Bart\Desktop\mgr\rysunki_obrazy_ilustracje\4_modul_pomiarowy_pola_magnetyczne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rt\Desktop\mgr\rysunki_obrazy_ilustracje\4_modul_pomiarowy_pola_magnetyczne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2524125"/>
                    </a:xfrm>
                    <a:prstGeom prst="rect">
                      <a:avLst/>
                    </a:prstGeom>
                    <a:noFill/>
                    <a:ln>
                      <a:noFill/>
                    </a:ln>
                  </pic:spPr>
                </pic:pic>
              </a:graphicData>
            </a:graphic>
          </wp:inline>
        </w:drawing>
      </w:r>
    </w:p>
    <w:p w:rsidR="00A62331" w:rsidRDefault="00A62331" w:rsidP="00A62331">
      <w:pPr>
        <w:pStyle w:val="Legenda"/>
        <w:jc w:val="center"/>
        <w:rPr>
          <w:color w:val="auto"/>
        </w:rPr>
      </w:pPr>
      <w:bookmarkStart w:id="47" w:name="_Ref336459305"/>
      <w:r w:rsidRPr="00A62331">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2</w:t>
      </w:r>
      <w:r w:rsidR="00C36BF6">
        <w:rPr>
          <w:color w:val="auto"/>
        </w:rPr>
        <w:fldChar w:fldCharType="end"/>
      </w:r>
      <w:bookmarkEnd w:id="47"/>
      <w:r w:rsidRPr="00A62331">
        <w:rPr>
          <w:color w:val="auto"/>
        </w:rPr>
        <w:t xml:space="preserve"> Schemat blokowy modułu pomiarowego pola magnetycznego</w:t>
      </w:r>
    </w:p>
    <w:p w:rsidR="00A62331" w:rsidRDefault="00A62331" w:rsidP="00A62331">
      <w:pPr>
        <w:rPr>
          <w:szCs w:val="28"/>
        </w:rPr>
      </w:pPr>
      <w:r>
        <w:t xml:space="preserve">Na rysunku </w:t>
      </w:r>
      <w:r>
        <w:fldChar w:fldCharType="begin"/>
      </w:r>
      <w:r>
        <w:instrText xml:space="preserve"> REF _Ref336459305 \h </w:instrText>
      </w:r>
      <w:r>
        <w:fldChar w:fldCharType="separate"/>
      </w:r>
      <w:r w:rsidRPr="00A62331">
        <w:t xml:space="preserve">Rys. </w:t>
      </w:r>
      <w:r w:rsidRPr="00A62331">
        <w:rPr>
          <w:noProof/>
        </w:rPr>
        <w:t>5</w:t>
      </w:r>
      <w:r w:rsidRPr="00A62331">
        <w:t>.</w:t>
      </w:r>
      <w:r w:rsidRPr="00A62331">
        <w:rPr>
          <w:noProof/>
        </w:rPr>
        <w:t>2</w:t>
      </w:r>
      <w:r>
        <w:fldChar w:fldCharType="end"/>
      </w:r>
      <w:r>
        <w:t xml:space="preserve"> przedstawiony został schemat blokowy zbudowanego prototypu modułu pomiarowego pola magnetycznego.</w:t>
      </w:r>
      <w:r w:rsidR="004F0B06">
        <w:t xml:space="preserve"> </w:t>
      </w:r>
      <w:r w:rsidR="004F0B06">
        <w:rPr>
          <w:szCs w:val="28"/>
        </w:rPr>
        <w:t xml:space="preserve">Moduł czujników pola magnetycznego złożony jest z odpowiednio rozmieszczonych czujników natężenia pola magnetycznego (wykorzystywano czujniki KMZ10C oraz SS49), przewodów doprowadzających sygnały z czujników do modułu pomiarowego (w celu zwiększenia niezawodności pomiarów oraz dokładności podjęto próbę ekranowanie danych przewodów, jednak nie </w:t>
      </w:r>
      <w:r w:rsidR="004F0B06">
        <w:rPr>
          <w:szCs w:val="28"/>
        </w:rPr>
        <w:lastRenderedPageBreak/>
        <w:t xml:space="preserve">stwierdzono żadnej poprawy niezawodności). Głównym elementem widocznego na schemacie modułu pomiarowego jest mikrokontroler ATMEGA32. Moduł składa się również z układów dopasowujących oraz wzmacniających sygnały z czujników. W celu przesyłu danych do komputera wykorzystywany jest interfejs RS-232. Aplikacja napisana w języku C uruchamiana jest na komputerze wbudowanym wyposażonym w złącze RS-232 lub jeśli jest do dyspozycji konwerter RS-232 – USB – w port USB. Wykorzystując dany program odczytywane są pomiary ze wszystkich sensorów na </w:t>
      </w:r>
      <w:proofErr w:type="gramStart"/>
      <w:r w:rsidR="004F0B06">
        <w:rPr>
          <w:szCs w:val="28"/>
        </w:rPr>
        <w:t>podstawie których</w:t>
      </w:r>
      <w:proofErr w:type="gramEnd"/>
      <w:r w:rsidR="004F0B06">
        <w:rPr>
          <w:szCs w:val="28"/>
        </w:rPr>
        <w:t xml:space="preserve"> następuje interpretacja położenia magnesu w przestrzeni dwuwymiarowej bądź trójwymiarowej, w zależności od zastosowanego modelu matematycznego. Aplikacja umożliwia także kalibrację układu czujników, uzyskiwanych pomiarów. Dzięki funkcji auto-kalibracji urządzenie nie wymaga przeznaczania sporych wysiłków na poprawne skalibrowanie – oszczędność czasu.</w:t>
      </w:r>
    </w:p>
    <w:p w:rsidR="004F0B06" w:rsidRDefault="004F0B06" w:rsidP="004F0B06">
      <w:pPr>
        <w:ind w:firstLine="567"/>
      </w:pPr>
      <w:r>
        <w:t xml:space="preserve">Powodzenie próby dokonania poprawnych i dokładnych pomiarów zależało przede wszystkim od doboru odpowiednich czujników natężenia pola magnetycznego. Znaczną część czasu przeznaczoną na projektowanie urządzenia przeznaczono na rozeznanie i wybór właściwych czujników magnetorezystywnych: KMZ10C. Są to dość tanie elementy, których wykorzystanie pozwala na zbudowanie magnetycznego miernika położenia. Zastosowanie dokładniejszych, droższych czujników (np. KMZ51) pozwoliłoby na uzyskanie większej dokładności oraz pozwoliłoby na zmniejszenie liczby czujników wymaganych do poprawnego określania położenia obiektu w przestrzeni. Nie otrzymano oczekiwanych rezultatów przy wykorzystaniu danego modułu, jednak ze względu na podjętą próbę zastosowania czujników magnetorezystywnych w konstrukcji ręki robota (o danej metodzie pomiarowej stosowanej przy robotach humanoidalnych projektant nie znalazł żadnych informacji w dostępnej literaturze oraz Internecie) opisano w danej pracy przeprowadzone eksperymenty oraz wyciągnięto odpowiednie wnioski. </w:t>
      </w:r>
    </w:p>
    <w:p w:rsidR="00490C92" w:rsidRDefault="00490C92" w:rsidP="00490C92">
      <w:pPr>
        <w:ind w:firstLine="567"/>
      </w:pPr>
      <w:r>
        <w:t xml:space="preserve">Zastosowany w module eksperymentalnym sensor to czujnik pola magnetycznego o dużej czułości wykorzystujący zjawisko </w:t>
      </w:r>
      <w:proofErr w:type="spellStart"/>
      <w:r>
        <w:t>megnetorezystancji</w:t>
      </w:r>
      <w:proofErr w:type="spellEnd"/>
      <w:r>
        <w:t xml:space="preserve">. Stosowany jest do pomiaru natężenia pola magnetycznego. Jego działanie opiera się na zmianie rezystancji elektrycznej materiałów, z których został wykonany, poddanych działaniu pola magnetycznego. Struktura wewnętrzna czujnika zawiera pełny mostek magnetorezystywny. Czujniki tego rodzaju charakteryzują się dużą czułością. Schemat czujnika KMZ10C, jego struktura wewnętrzna oraz rozkład wyprowadzeń został przedstawiony poniżej na rysunku </w:t>
      </w:r>
      <w:r>
        <w:fldChar w:fldCharType="begin"/>
      </w:r>
      <w:r>
        <w:instrText xml:space="preserve"> REF _Ref336463290 \h </w:instrText>
      </w:r>
      <w:r>
        <w:fldChar w:fldCharType="separate"/>
      </w:r>
      <w:r w:rsidRPr="00490C92">
        <w:t xml:space="preserve">Rys. </w:t>
      </w:r>
      <w:r>
        <w:rPr>
          <w:noProof/>
        </w:rPr>
        <w:t>5</w:t>
      </w:r>
      <w:r>
        <w:t>.</w:t>
      </w:r>
      <w:r>
        <w:rPr>
          <w:noProof/>
        </w:rPr>
        <w:t>3</w:t>
      </w:r>
      <w:r>
        <w:fldChar w:fldCharType="end"/>
      </w:r>
      <w:r>
        <w:t xml:space="preserve"> oraz </w:t>
      </w:r>
      <w:r>
        <w:fldChar w:fldCharType="begin"/>
      </w:r>
      <w:r>
        <w:instrText xml:space="preserve"> REF _Ref336463300 \h </w:instrText>
      </w:r>
      <w:r>
        <w:fldChar w:fldCharType="separate"/>
      </w:r>
      <w:r w:rsidRPr="00490C92">
        <w:t xml:space="preserve">Rys. </w:t>
      </w:r>
      <w:r>
        <w:rPr>
          <w:noProof/>
        </w:rPr>
        <w:t>5</w:t>
      </w:r>
      <w:r>
        <w:t>.</w:t>
      </w:r>
      <w:r>
        <w:rPr>
          <w:noProof/>
        </w:rPr>
        <w:t>4</w:t>
      </w:r>
      <w:r>
        <w:fldChar w:fldCharType="end"/>
      </w:r>
      <w:r>
        <w:t>.Ze względu na specyfikę oraz konstrukcję płytki PCB modułu pomiarowego, możliwość ustawiania własnej konfiguracji urządzenia, konieczna jest znajomość wyprowadzeń czujnika, jego orientacji w przestrzeni względem położenia magnesu.</w:t>
      </w:r>
    </w:p>
    <w:p w:rsidR="00490C92" w:rsidRDefault="00490C92" w:rsidP="00490C92">
      <w:pPr>
        <w:keepNext/>
        <w:jc w:val="center"/>
      </w:pPr>
      <w:r>
        <w:rPr>
          <w:noProof/>
          <w:lang w:val="en-US"/>
        </w:rPr>
        <w:lastRenderedPageBreak/>
        <w:drawing>
          <wp:inline distT="0" distB="0" distL="0" distR="0" wp14:anchorId="1057709F" wp14:editId="05882DA7">
            <wp:extent cx="1906513" cy="1685925"/>
            <wp:effectExtent l="19050" t="19050" r="1778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233" cy="1689214"/>
                    </a:xfrm>
                    <a:prstGeom prst="rect">
                      <a:avLst/>
                    </a:prstGeom>
                    <a:solidFill>
                      <a:srgbClr val="FFFFFF"/>
                    </a:solidFill>
                    <a:ln w="6350" cmpd="sng">
                      <a:solidFill>
                        <a:schemeClr val="tx1"/>
                      </a:solidFill>
                      <a:miter lim="800000"/>
                      <a:headEnd/>
                      <a:tailEnd/>
                    </a:ln>
                    <a:effectLst/>
                  </pic:spPr>
                </pic:pic>
              </a:graphicData>
            </a:graphic>
          </wp:inline>
        </w:drawing>
      </w:r>
    </w:p>
    <w:p w:rsidR="004F0B06" w:rsidRPr="00490C92" w:rsidRDefault="00490C92" w:rsidP="00490C92">
      <w:pPr>
        <w:pStyle w:val="Legenda"/>
        <w:jc w:val="center"/>
        <w:rPr>
          <w:color w:val="auto"/>
        </w:rPr>
      </w:pPr>
      <w:bookmarkStart w:id="48" w:name="_Ref336463290"/>
      <w:r w:rsidRPr="00490C92">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3</w:t>
      </w:r>
      <w:r w:rsidR="00C36BF6">
        <w:rPr>
          <w:color w:val="auto"/>
        </w:rPr>
        <w:fldChar w:fldCharType="end"/>
      </w:r>
      <w:bookmarkEnd w:id="48"/>
      <w:r w:rsidRPr="00490C92">
        <w:rPr>
          <w:color w:val="auto"/>
        </w:rPr>
        <w:t xml:space="preserve"> Schemat czujnika KMZ10 – rozkład wyprowadzeń – struktura czujnika </w:t>
      </w:r>
      <w:sdt>
        <w:sdtPr>
          <w:rPr>
            <w:color w:val="auto"/>
          </w:rPr>
          <w:id w:val="-289055932"/>
          <w:citation/>
        </w:sdtPr>
        <w:sdtContent>
          <w:r w:rsidRPr="00490C92">
            <w:rPr>
              <w:color w:val="auto"/>
            </w:rPr>
            <w:fldChar w:fldCharType="begin"/>
          </w:r>
          <w:r w:rsidRPr="00490C92">
            <w:rPr>
              <w:color w:val="auto"/>
            </w:rPr>
            <w:instrText xml:space="preserve"> CITATION Czu1 \l 1045 </w:instrText>
          </w:r>
          <w:r w:rsidRPr="00490C92">
            <w:rPr>
              <w:color w:val="auto"/>
            </w:rPr>
            <w:fldChar w:fldCharType="separate"/>
          </w:r>
          <w:r w:rsidR="00016503" w:rsidRPr="00016503">
            <w:rPr>
              <w:noProof/>
              <w:color w:val="auto"/>
            </w:rPr>
            <w:t>[5]</w:t>
          </w:r>
          <w:r w:rsidRPr="00490C92">
            <w:rPr>
              <w:color w:val="auto"/>
            </w:rPr>
            <w:fldChar w:fldCharType="end"/>
          </w:r>
        </w:sdtContent>
      </w:sdt>
    </w:p>
    <w:p w:rsidR="00490C92" w:rsidRDefault="00490C92" w:rsidP="00490C92">
      <w:pPr>
        <w:keepNext/>
        <w:jc w:val="center"/>
      </w:pPr>
      <w:r>
        <w:rPr>
          <w:noProof/>
          <w:lang w:val="en-US"/>
        </w:rPr>
        <w:drawing>
          <wp:inline distT="0" distB="0" distL="0" distR="0" wp14:anchorId="544C0163" wp14:editId="02DE02C4">
            <wp:extent cx="1590675" cy="1234021"/>
            <wp:effectExtent l="19050" t="19050" r="9525" b="2349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696" cy="1241795"/>
                    </a:xfrm>
                    <a:prstGeom prst="rect">
                      <a:avLst/>
                    </a:prstGeom>
                    <a:solidFill>
                      <a:srgbClr val="FFFFFF"/>
                    </a:solidFill>
                    <a:ln w="6350" cmpd="sng">
                      <a:solidFill>
                        <a:schemeClr val="tx1"/>
                      </a:solidFill>
                      <a:miter lim="800000"/>
                      <a:headEnd/>
                      <a:tailEnd/>
                    </a:ln>
                    <a:effectLst/>
                  </pic:spPr>
                </pic:pic>
              </a:graphicData>
            </a:graphic>
          </wp:inline>
        </w:drawing>
      </w:r>
    </w:p>
    <w:p w:rsidR="00490C92" w:rsidRPr="00490C92" w:rsidRDefault="00490C92" w:rsidP="00490C92">
      <w:pPr>
        <w:pStyle w:val="Legenda"/>
        <w:jc w:val="center"/>
        <w:rPr>
          <w:color w:val="auto"/>
        </w:rPr>
      </w:pPr>
      <w:bookmarkStart w:id="49" w:name="_Ref336463300"/>
      <w:r w:rsidRPr="00490C92">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4</w:t>
      </w:r>
      <w:r w:rsidR="00C36BF6">
        <w:rPr>
          <w:color w:val="auto"/>
        </w:rPr>
        <w:fldChar w:fldCharType="end"/>
      </w:r>
      <w:bookmarkEnd w:id="49"/>
      <w:r w:rsidRPr="00490C92">
        <w:rPr>
          <w:color w:val="auto"/>
        </w:rPr>
        <w:t xml:space="preserve"> Schemat czujnika KMZ10C – rozkład wyprowadzeń </w:t>
      </w:r>
      <w:sdt>
        <w:sdtPr>
          <w:rPr>
            <w:color w:val="auto"/>
          </w:rPr>
          <w:id w:val="1662892378"/>
          <w:citation/>
        </w:sdtPr>
        <w:sdtContent>
          <w:r w:rsidRPr="00490C92">
            <w:rPr>
              <w:color w:val="auto"/>
            </w:rPr>
            <w:fldChar w:fldCharType="begin"/>
          </w:r>
          <w:r w:rsidRPr="00490C92">
            <w:rPr>
              <w:color w:val="auto"/>
            </w:rPr>
            <w:instrText xml:space="preserve"> CITATION Czu1 \l 1045 </w:instrText>
          </w:r>
          <w:r w:rsidRPr="00490C92">
            <w:rPr>
              <w:color w:val="auto"/>
            </w:rPr>
            <w:fldChar w:fldCharType="separate"/>
          </w:r>
          <w:r w:rsidR="00016503" w:rsidRPr="00016503">
            <w:rPr>
              <w:noProof/>
              <w:color w:val="auto"/>
            </w:rPr>
            <w:t>[5]</w:t>
          </w:r>
          <w:r w:rsidRPr="00490C92">
            <w:rPr>
              <w:color w:val="auto"/>
            </w:rPr>
            <w:fldChar w:fldCharType="end"/>
          </w:r>
        </w:sdtContent>
      </w:sdt>
    </w:p>
    <w:p w:rsidR="00490C92" w:rsidRDefault="00490C92" w:rsidP="00A62331">
      <w:pPr>
        <w:rPr>
          <w:lang w:eastAsia="pl-PL"/>
        </w:rPr>
      </w:pPr>
    </w:p>
    <w:p w:rsidR="00490C92" w:rsidRDefault="00490C92" w:rsidP="00490C92">
      <w:pPr>
        <w:keepNext/>
        <w:jc w:val="center"/>
      </w:pPr>
      <w:r>
        <w:rPr>
          <w:b/>
          <w:noProof/>
          <w:sz w:val="20"/>
          <w:szCs w:val="20"/>
          <w:lang w:val="en-US"/>
        </w:rPr>
        <w:drawing>
          <wp:inline distT="0" distB="0" distL="0" distR="0" wp14:anchorId="1A1CDDD7" wp14:editId="60774345">
            <wp:extent cx="2724150" cy="2777740"/>
            <wp:effectExtent l="19050" t="19050" r="19050" b="2286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4150" cy="2777740"/>
                    </a:xfrm>
                    <a:prstGeom prst="rect">
                      <a:avLst/>
                    </a:prstGeom>
                    <a:solidFill>
                      <a:srgbClr val="FFFFFF"/>
                    </a:solidFill>
                    <a:ln w="6350" cmpd="sng">
                      <a:solidFill>
                        <a:srgbClr val="000000"/>
                      </a:solidFill>
                      <a:miter lim="800000"/>
                      <a:headEnd/>
                      <a:tailEnd/>
                    </a:ln>
                    <a:effectLst/>
                  </pic:spPr>
                </pic:pic>
              </a:graphicData>
            </a:graphic>
          </wp:inline>
        </w:drawing>
      </w:r>
    </w:p>
    <w:p w:rsidR="00490C92" w:rsidRPr="00490C92" w:rsidRDefault="00490C92" w:rsidP="00490C92">
      <w:pPr>
        <w:pStyle w:val="Legenda"/>
        <w:jc w:val="center"/>
        <w:rPr>
          <w:color w:val="auto"/>
        </w:rPr>
      </w:pPr>
      <w:bookmarkStart w:id="50" w:name="_Ref336463843"/>
      <w:r w:rsidRPr="00490C92">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5</w:t>
      </w:r>
      <w:r w:rsidR="00C36BF6">
        <w:rPr>
          <w:color w:val="auto"/>
        </w:rPr>
        <w:fldChar w:fldCharType="end"/>
      </w:r>
      <w:bookmarkEnd w:id="50"/>
      <w:r w:rsidRPr="00490C92">
        <w:rPr>
          <w:color w:val="auto"/>
        </w:rPr>
        <w:t xml:space="preserve"> Charakterystyka wyjściowa czujnika KMZ10 (</w:t>
      </w:r>
      <w:proofErr w:type="spellStart"/>
      <w:r w:rsidRPr="00490C92">
        <w:rPr>
          <w:color w:val="auto"/>
        </w:rPr>
        <w:t>H</w:t>
      </w:r>
      <w:r w:rsidRPr="00490C92">
        <w:rPr>
          <w:vertAlign w:val="subscript"/>
        </w:rPr>
        <w:t>y</w:t>
      </w:r>
      <w:proofErr w:type="spellEnd"/>
      <w:r w:rsidRPr="00490C92">
        <w:rPr>
          <w:color w:val="auto"/>
        </w:rPr>
        <w:t>-natężenie pola magnetycznego, V</w:t>
      </w:r>
      <w:r w:rsidRPr="00490C92">
        <w:rPr>
          <w:color w:val="auto"/>
          <w:vertAlign w:val="subscript"/>
        </w:rPr>
        <w:t>0</w:t>
      </w:r>
      <w:r w:rsidRPr="00490C92">
        <w:rPr>
          <w:color w:val="auto"/>
        </w:rPr>
        <w:t>-napięcie wyjściowe czujnika)</w:t>
      </w:r>
      <w:r>
        <w:rPr>
          <w:color w:val="auto"/>
        </w:rPr>
        <w:t xml:space="preserve"> </w:t>
      </w:r>
      <w:sdt>
        <w:sdtPr>
          <w:rPr>
            <w:color w:val="auto"/>
          </w:rPr>
          <w:id w:val="251632939"/>
          <w:citation/>
        </w:sdtPr>
        <w:sdtContent>
          <w:r>
            <w:rPr>
              <w:color w:val="auto"/>
            </w:rPr>
            <w:fldChar w:fldCharType="begin"/>
          </w:r>
          <w:r>
            <w:rPr>
              <w:color w:val="auto"/>
            </w:rPr>
            <w:instrText xml:space="preserve"> CITATION Czu1 \l 1045 </w:instrText>
          </w:r>
          <w:r>
            <w:rPr>
              <w:color w:val="auto"/>
            </w:rPr>
            <w:fldChar w:fldCharType="separate"/>
          </w:r>
          <w:r w:rsidR="00016503" w:rsidRPr="00016503">
            <w:rPr>
              <w:noProof/>
              <w:color w:val="auto"/>
            </w:rPr>
            <w:t>[5]</w:t>
          </w:r>
          <w:r>
            <w:rPr>
              <w:color w:val="auto"/>
            </w:rPr>
            <w:fldChar w:fldCharType="end"/>
          </w:r>
        </w:sdtContent>
      </w:sdt>
    </w:p>
    <w:p w:rsidR="00CC2BAD" w:rsidRDefault="00CC2BAD" w:rsidP="00CC2BAD">
      <w:pPr>
        <w:ind w:firstLine="567"/>
      </w:pPr>
      <w:r>
        <w:t xml:space="preserve">Zobrazowane spektrum, zakres wykrywania pola magnetycznego przez dany czujnik, wykorzystywane w projekcie, ukazano na </w:t>
      </w:r>
      <w:r>
        <w:fldChar w:fldCharType="begin"/>
      </w:r>
      <w:r>
        <w:instrText xml:space="preserve"> REF _Ref336463825 \h </w:instrText>
      </w:r>
      <w:r>
        <w:fldChar w:fldCharType="separate"/>
      </w:r>
      <w:r w:rsidRPr="00490C92">
        <w:t xml:space="preserve">Rys. </w:t>
      </w:r>
      <w:r w:rsidRPr="00490C92">
        <w:rPr>
          <w:noProof/>
        </w:rPr>
        <w:t>5</w:t>
      </w:r>
      <w:r w:rsidRPr="00490C92">
        <w:t>.</w:t>
      </w:r>
      <w:r w:rsidRPr="00490C92">
        <w:rPr>
          <w:noProof/>
        </w:rPr>
        <w:t>6</w:t>
      </w:r>
      <w:r>
        <w:fldChar w:fldCharType="end"/>
      </w:r>
      <w:r>
        <w:t xml:space="preserve">, natomiast na rysunku </w:t>
      </w:r>
      <w:r>
        <w:fldChar w:fldCharType="begin"/>
      </w:r>
      <w:r>
        <w:instrText xml:space="preserve"> REF _Ref336463843 \h </w:instrText>
      </w:r>
      <w:r>
        <w:fldChar w:fldCharType="separate"/>
      </w:r>
      <w:r w:rsidRPr="00490C92">
        <w:t xml:space="preserve">Rys. </w:t>
      </w:r>
      <w:r>
        <w:rPr>
          <w:noProof/>
        </w:rPr>
        <w:t>5</w:t>
      </w:r>
      <w:r>
        <w:t>.</w:t>
      </w:r>
      <w:r>
        <w:rPr>
          <w:noProof/>
        </w:rPr>
        <w:t>5</w:t>
      </w:r>
      <w:r>
        <w:fldChar w:fldCharType="end"/>
      </w:r>
      <w:r>
        <w:t xml:space="preserve"> przedstawiono charakterystykę wyjściową czujnika KMZ10C. W idealnych warunkach czujnik charakteryzuje się liniową charakterystyką </w:t>
      </w:r>
      <w:proofErr w:type="gramStart"/>
      <w:r>
        <w:t>wyjściową – co</w:t>
      </w:r>
      <w:proofErr w:type="gramEnd"/>
      <w:r>
        <w:t xml:space="preserve"> jest dużą zaleta. Wykorzystując dany sensor można dokonać </w:t>
      </w:r>
      <w:r>
        <w:lastRenderedPageBreak/>
        <w:t xml:space="preserve">pomiaru w dwóch płaszczyznach </w:t>
      </w:r>
      <w:proofErr w:type="spellStart"/>
      <w:r>
        <w:t>H</w:t>
      </w:r>
      <w:r w:rsidRPr="00670377">
        <w:rPr>
          <w:vertAlign w:val="subscript"/>
        </w:rPr>
        <w:t>x</w:t>
      </w:r>
      <w:proofErr w:type="spellEnd"/>
      <w:r>
        <w:t xml:space="preserve"> oraz </w:t>
      </w:r>
      <w:proofErr w:type="spellStart"/>
      <w:r>
        <w:t>H</w:t>
      </w:r>
      <w:r w:rsidRPr="00670377">
        <w:rPr>
          <w:vertAlign w:val="subscript"/>
        </w:rPr>
        <w:t>y</w:t>
      </w:r>
      <w:proofErr w:type="spellEnd"/>
      <w:r>
        <w:t xml:space="preserve"> W projekcie wykorzystano pomiar pola magnetycznego w płaszczyźnie </w:t>
      </w:r>
      <w:r>
        <w:rPr>
          <w:i/>
        </w:rPr>
        <w:t>y</w:t>
      </w:r>
      <w:r>
        <w:t xml:space="preserve"> (zgodnie z zamieszczonym powyżej rysunkiem), gdyż czujnik w takim położeniu, w odniesieniu do mierzonego pola magnetycznego, charakteryzuje się największą czułością oraz zakresem pomiarowym. Zakres pomiarowy, zgodnie z dokumentacją czujnika (sprawdzono doświadczalnie): -7,5 </w:t>
      </w:r>
      <w:proofErr w:type="spellStart"/>
      <w:r>
        <w:t>kA</w:t>
      </w:r>
      <w:proofErr w:type="spellEnd"/>
      <w:r>
        <w:t xml:space="preserve">/m .. +7,5 </w:t>
      </w:r>
      <w:proofErr w:type="spellStart"/>
      <w:r>
        <w:t>kA</w:t>
      </w:r>
      <w:proofErr w:type="spellEnd"/>
      <w:r>
        <w:t xml:space="preserve">/m, natomiast czułość to: 1,5 </w:t>
      </w:r>
      <w:r w:rsidRPr="00670377">
        <w:t>(</w:t>
      </w:r>
      <w:proofErr w:type="spellStart"/>
      <w:r w:rsidRPr="00670377">
        <w:t>mV</w:t>
      </w:r>
      <w:proofErr w:type="spellEnd"/>
      <w:r w:rsidRPr="00670377">
        <w:t>/V</w:t>
      </w:r>
      <w:proofErr w:type="gramStart"/>
      <w:r w:rsidRPr="00670377">
        <w:t>)/(</w:t>
      </w:r>
      <w:proofErr w:type="spellStart"/>
      <w:r w:rsidRPr="00670377">
        <w:t>kA</w:t>
      </w:r>
      <w:proofErr w:type="spellEnd"/>
      <w:proofErr w:type="gramEnd"/>
      <w:r w:rsidRPr="00670377">
        <w:t>/m)</w:t>
      </w:r>
      <w:r>
        <w:t>. Maksymalne napięcie zasilania czujnika wynosi 10 V.</w:t>
      </w:r>
    </w:p>
    <w:p w:rsidR="00CC2BAD" w:rsidRDefault="00CC2BAD" w:rsidP="00CC2BAD">
      <w:pPr>
        <w:ind w:firstLine="567"/>
      </w:pPr>
      <w:r>
        <w:t xml:space="preserve">Poprzez zastosowanie odpowiedniego układu wzmacniacza, możliwe stało się wykrywanie/mierzenie natężenia pola magnetycznego w odległości ok. 30-25 cm od źródła danego pola. Zaprojektowany układ (schemat) wzmacniacza dedykowany dla danego czujnika przedstawiono na </w:t>
      </w:r>
      <w:r>
        <w:fldChar w:fldCharType="begin"/>
      </w:r>
      <w:r>
        <w:instrText xml:space="preserve"> REF _Ref336463972 \h </w:instrText>
      </w:r>
      <w:r>
        <w:fldChar w:fldCharType="separate"/>
      </w:r>
      <w:r w:rsidRPr="00CC2BAD">
        <w:t xml:space="preserve">Rys. </w:t>
      </w:r>
      <w:r w:rsidRPr="00CC2BAD">
        <w:rPr>
          <w:noProof/>
        </w:rPr>
        <w:t>5</w:t>
      </w:r>
      <w:r w:rsidRPr="00CC2BAD">
        <w:t>.</w:t>
      </w:r>
      <w:r w:rsidRPr="00CC2BAD">
        <w:rPr>
          <w:noProof/>
        </w:rPr>
        <w:t>7</w:t>
      </w:r>
      <w:r>
        <w:fldChar w:fldCharType="end"/>
      </w:r>
      <w:r>
        <w:t>. Poprzez zastosowanie rezystorów o większej wartości rezystancji możliwe jest zwiększenie wzmocnienia danego układu.</w:t>
      </w:r>
    </w:p>
    <w:p w:rsidR="00490C92" w:rsidRDefault="00490C92" w:rsidP="00A62331">
      <w:pPr>
        <w:rPr>
          <w:lang w:eastAsia="pl-PL"/>
        </w:rPr>
      </w:pPr>
    </w:p>
    <w:p w:rsidR="00490C92" w:rsidRDefault="00490C92" w:rsidP="00490C92">
      <w:pPr>
        <w:keepNext/>
        <w:jc w:val="center"/>
      </w:pPr>
      <w:r>
        <w:rPr>
          <w:noProof/>
          <w:lang w:val="en-US"/>
        </w:rPr>
        <w:drawing>
          <wp:inline distT="0" distB="0" distL="0" distR="0" wp14:anchorId="5A5C8774" wp14:editId="2AC561BB">
            <wp:extent cx="3476625" cy="3415169"/>
            <wp:effectExtent l="19050" t="19050" r="9525" b="139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78919" cy="3417423"/>
                    </a:xfrm>
                    <a:prstGeom prst="rect">
                      <a:avLst/>
                    </a:prstGeom>
                    <a:ln w="6350">
                      <a:solidFill>
                        <a:schemeClr val="tx1"/>
                      </a:solidFill>
                    </a:ln>
                  </pic:spPr>
                </pic:pic>
              </a:graphicData>
            </a:graphic>
          </wp:inline>
        </w:drawing>
      </w:r>
    </w:p>
    <w:p w:rsidR="00490C92" w:rsidRPr="00490C92" w:rsidRDefault="00490C92" w:rsidP="00490C92">
      <w:pPr>
        <w:pStyle w:val="Legenda"/>
        <w:jc w:val="center"/>
        <w:rPr>
          <w:color w:val="auto"/>
        </w:rPr>
      </w:pPr>
      <w:bookmarkStart w:id="51" w:name="_Ref336463825"/>
      <w:r w:rsidRPr="00490C92">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6</w:t>
      </w:r>
      <w:r w:rsidR="00C36BF6">
        <w:rPr>
          <w:color w:val="auto"/>
        </w:rPr>
        <w:fldChar w:fldCharType="end"/>
      </w:r>
      <w:bookmarkEnd w:id="51"/>
      <w:r w:rsidRPr="00490C92">
        <w:rPr>
          <w:color w:val="auto"/>
        </w:rPr>
        <w:t xml:space="preserve"> Spektrum, zakres wykrywania pola magnetycznego przez czujnik KMZ10C - wizualizacja dokonana przez projektanta w programie </w:t>
      </w:r>
      <w:proofErr w:type="spellStart"/>
      <w:r w:rsidRPr="00490C92">
        <w:rPr>
          <w:color w:val="auto"/>
        </w:rPr>
        <w:t>Blender</w:t>
      </w:r>
      <w:proofErr w:type="spellEnd"/>
    </w:p>
    <w:p w:rsidR="00CC2BAD" w:rsidRDefault="00CC2BAD" w:rsidP="00CC2BAD">
      <w:pPr>
        <w:keepNext/>
        <w:jc w:val="center"/>
      </w:pPr>
      <w:r w:rsidRPr="000D33FF">
        <w:rPr>
          <w:noProof/>
          <w:lang w:val="en-US"/>
        </w:rPr>
        <w:lastRenderedPageBreak/>
        <w:drawing>
          <wp:inline distT="0" distB="0" distL="0" distR="0" wp14:anchorId="71430EAF" wp14:editId="349741EA">
            <wp:extent cx="3238500" cy="1368598"/>
            <wp:effectExtent l="0" t="0" r="0"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3244102" cy="1370965"/>
                    </a:xfrm>
                    <a:prstGeom prst="rect">
                      <a:avLst/>
                    </a:prstGeom>
                  </pic:spPr>
                </pic:pic>
              </a:graphicData>
            </a:graphic>
          </wp:inline>
        </w:drawing>
      </w:r>
    </w:p>
    <w:p w:rsidR="00A62331" w:rsidRDefault="00CC2BAD" w:rsidP="00CC2BAD">
      <w:pPr>
        <w:pStyle w:val="Legenda"/>
        <w:jc w:val="center"/>
        <w:rPr>
          <w:color w:val="auto"/>
        </w:rPr>
      </w:pPr>
      <w:bookmarkStart w:id="52" w:name="_Ref336463972"/>
      <w:r w:rsidRPr="00CC2BAD">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7</w:t>
      </w:r>
      <w:r w:rsidR="00C36BF6">
        <w:rPr>
          <w:color w:val="auto"/>
        </w:rPr>
        <w:fldChar w:fldCharType="end"/>
      </w:r>
      <w:bookmarkEnd w:id="52"/>
      <w:r w:rsidRPr="00CC2BAD">
        <w:rPr>
          <w:color w:val="auto"/>
        </w:rPr>
        <w:t xml:space="preserve"> Układ wzmacniacza sygnału z czujnika KMZ10C</w:t>
      </w:r>
    </w:p>
    <w:p w:rsidR="00CC2BAD" w:rsidRDefault="00CC2BAD" w:rsidP="007C16CD">
      <w:r>
        <w:t>Właściwości czujników KMZ10C umożliwiają stosowanie ich w pomiarach prądu i pola magnetycznego, czujnikach zbliżeniowych, układach pomiaru położenia.</w:t>
      </w:r>
    </w:p>
    <w:p w:rsidR="007C16CD" w:rsidRDefault="007C16CD" w:rsidP="007C16CD">
      <w:pPr>
        <w:ind w:firstLine="567"/>
        <w:rPr>
          <w:szCs w:val="28"/>
        </w:rPr>
      </w:pPr>
      <w:r>
        <w:rPr>
          <w:szCs w:val="28"/>
        </w:rPr>
        <w:t>Wyjścia sygnałowe czujników zbadano za pomocą oscyloskopu oraz multimetru, podczas przemieszczania magnesu względem czujnika na wykreślonej wcześniej, odpowiednio wyskalowanej tarczy (</w:t>
      </w:r>
      <w:r>
        <w:rPr>
          <w:szCs w:val="28"/>
        </w:rPr>
        <w:fldChar w:fldCharType="begin"/>
      </w:r>
      <w:r>
        <w:rPr>
          <w:szCs w:val="28"/>
        </w:rPr>
        <w:instrText xml:space="preserve"> REF _Ref336464196 \h </w:instrText>
      </w:r>
      <w:r>
        <w:rPr>
          <w:szCs w:val="28"/>
        </w:rPr>
      </w:r>
      <w:r>
        <w:rPr>
          <w:szCs w:val="28"/>
        </w:rPr>
        <w:fldChar w:fldCharType="separate"/>
      </w:r>
      <w:r w:rsidRPr="007C16CD">
        <w:t>Rys</w:t>
      </w:r>
      <w:proofErr w:type="gramStart"/>
      <w:r w:rsidRPr="007C16CD">
        <w:t xml:space="preserve">. </w:t>
      </w:r>
      <w:r w:rsidRPr="007C16CD">
        <w:rPr>
          <w:noProof/>
        </w:rPr>
        <w:t>5</w:t>
      </w:r>
      <w:r w:rsidRPr="007C16CD">
        <w:t>.</w:t>
      </w:r>
      <w:r w:rsidRPr="007C16CD">
        <w:rPr>
          <w:noProof/>
        </w:rPr>
        <w:t>8</w:t>
      </w:r>
      <w:r>
        <w:rPr>
          <w:szCs w:val="28"/>
        </w:rPr>
        <w:fldChar w:fldCharType="end"/>
      </w:r>
      <w:r>
        <w:rPr>
          <w:szCs w:val="28"/>
        </w:rPr>
        <w:t>). Przy</w:t>
      </w:r>
      <w:proofErr w:type="gramEnd"/>
      <w:r>
        <w:rPr>
          <w:szCs w:val="28"/>
        </w:rPr>
        <w:t xml:space="preserve"> pomiarach nie można było wykluczyć działania pola magnetycznego Ziemi (zauważalne były zmiana sygnału wyjściowego przy przemieszczaniu czujnika KMZ10C względem powierzchni ziemi – przy odpowiednio dużym wzmocnieniu sygnału wyjściowego). Z wykorzystaniem czujnika KMZ10C wykrywano zmiany natężenia pola magnetycznego (po wzmocnieniu sygnału) ze znacznie większej odległości w porównaniu z wykorzystaniem innych dostępnych dla projektanta czujnikami hallotronowymi. </w:t>
      </w:r>
    </w:p>
    <w:p w:rsidR="007C16CD" w:rsidRDefault="007C16CD" w:rsidP="007C16CD">
      <w:pPr>
        <w:keepNext/>
        <w:ind w:firstLine="567"/>
        <w:jc w:val="center"/>
      </w:pPr>
      <w:r>
        <w:rPr>
          <w:noProof/>
          <w:sz w:val="28"/>
          <w:szCs w:val="28"/>
          <w:lang w:val="en-US"/>
        </w:rPr>
        <w:drawing>
          <wp:inline distT="0" distB="0" distL="0" distR="0" wp14:anchorId="29C88F0B" wp14:editId="0E245518">
            <wp:extent cx="3562350" cy="3562350"/>
            <wp:effectExtent l="19050" t="19050" r="19050" b="1905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solidFill>
                      <a:srgbClr val="FFFFFF"/>
                    </a:solidFill>
                    <a:ln>
                      <a:solidFill>
                        <a:schemeClr val="tx1"/>
                      </a:solidFill>
                    </a:ln>
                  </pic:spPr>
                </pic:pic>
              </a:graphicData>
            </a:graphic>
          </wp:inline>
        </w:drawing>
      </w:r>
    </w:p>
    <w:p w:rsidR="007C16CD" w:rsidRPr="007C16CD" w:rsidRDefault="007C16CD" w:rsidP="007C16CD">
      <w:pPr>
        <w:pStyle w:val="Legenda"/>
        <w:jc w:val="center"/>
        <w:rPr>
          <w:color w:val="auto"/>
          <w:szCs w:val="28"/>
        </w:rPr>
      </w:pPr>
      <w:bookmarkStart w:id="53" w:name="_Ref336464196"/>
      <w:r w:rsidRPr="007C16CD">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8</w:t>
      </w:r>
      <w:r w:rsidR="00C36BF6">
        <w:rPr>
          <w:color w:val="auto"/>
        </w:rPr>
        <w:fldChar w:fldCharType="end"/>
      </w:r>
      <w:bookmarkEnd w:id="53"/>
      <w:r w:rsidRPr="007C16CD">
        <w:rPr>
          <w:color w:val="auto"/>
        </w:rPr>
        <w:t xml:space="preserve"> Schemat szablonu pomiarowego dla czujników pola magnetycznego (C - miejsce położenia czujnika)</w:t>
      </w:r>
    </w:p>
    <w:p w:rsidR="007C16CD" w:rsidRDefault="007C16CD" w:rsidP="007C16CD">
      <w:pPr>
        <w:rPr>
          <w:szCs w:val="28"/>
        </w:rPr>
      </w:pPr>
      <w:r>
        <w:rPr>
          <w:szCs w:val="28"/>
        </w:rPr>
        <w:lastRenderedPageBreak/>
        <w:t>Ważne było, jaki magnes został wykorzystywany do przeprowadzania testów wybranych czujników. Używając różnych magnesów (</w:t>
      </w:r>
      <w:proofErr w:type="gramStart"/>
      <w:r>
        <w:rPr>
          <w:szCs w:val="28"/>
        </w:rPr>
        <w:t>materiał z jakich</w:t>
      </w:r>
      <w:proofErr w:type="gramEnd"/>
      <w:r>
        <w:rPr>
          <w:szCs w:val="28"/>
        </w:rPr>
        <w:t xml:space="preserve"> zostały wykonane), o różnych wymiarach oraz różnym stopniu namagnesowania otrzymano inne wyniki przy pomiarze napięć wyjściowych (sygnałów wyjściowych) z czujników. W danym projekcie modułu wykorzystywano magnes ferrytowy.</w:t>
      </w:r>
    </w:p>
    <w:p w:rsidR="007C16CD" w:rsidRDefault="007C16CD" w:rsidP="007C16CD">
      <w:pPr>
        <w:ind w:firstLine="567"/>
      </w:pPr>
      <w:r>
        <w:t xml:space="preserve">Przebadano zmiany napięcia wyjściowego wybranego czujnika magnetorezystywnego w funkcji odległości magnesu od czujnika. Wyniki przedstawiono w </w:t>
      </w:r>
      <w:r>
        <w:fldChar w:fldCharType="begin"/>
      </w:r>
      <w:r>
        <w:instrText xml:space="preserve"> REF _Ref336464571 \h </w:instrText>
      </w:r>
      <w:r>
        <w:fldChar w:fldCharType="separate"/>
      </w:r>
      <w:r>
        <w:t>t</w:t>
      </w:r>
      <w:r w:rsidRPr="007C16CD">
        <w:t>abel</w:t>
      </w:r>
      <w:r>
        <w:t>i</w:t>
      </w:r>
      <w:r w:rsidRPr="007C16CD">
        <w:t xml:space="preserve"> </w:t>
      </w:r>
      <w:r w:rsidRPr="007C16CD">
        <w:rPr>
          <w:noProof/>
        </w:rPr>
        <w:t>5</w:t>
      </w:r>
      <w:r w:rsidRPr="007C16CD">
        <w:t>.</w:t>
      </w:r>
      <w:r w:rsidRPr="007C16CD">
        <w:rPr>
          <w:noProof/>
        </w:rPr>
        <w:t>1</w:t>
      </w:r>
      <w:r>
        <w:fldChar w:fldCharType="end"/>
      </w:r>
      <w:r>
        <w:t>.</w:t>
      </w:r>
    </w:p>
    <w:p w:rsidR="007C16CD" w:rsidRDefault="007C16CD" w:rsidP="007C16CD">
      <w:pPr>
        <w:ind w:firstLine="567"/>
      </w:pPr>
    </w:p>
    <w:p w:rsidR="007C16CD" w:rsidRPr="007C16CD" w:rsidRDefault="007C16CD" w:rsidP="007C16CD">
      <w:pPr>
        <w:pStyle w:val="Legenda"/>
        <w:keepNext/>
        <w:jc w:val="center"/>
        <w:rPr>
          <w:color w:val="auto"/>
        </w:rPr>
      </w:pPr>
      <w:bookmarkStart w:id="54" w:name="_Ref336464571"/>
      <w:r w:rsidRPr="007C16CD">
        <w:rPr>
          <w:color w:val="auto"/>
        </w:rPr>
        <w:t xml:space="preserve">Tabela </w:t>
      </w:r>
      <w:r w:rsidRPr="007C16CD">
        <w:rPr>
          <w:color w:val="auto"/>
        </w:rPr>
        <w:fldChar w:fldCharType="begin"/>
      </w:r>
      <w:r w:rsidRPr="007C16CD">
        <w:rPr>
          <w:color w:val="auto"/>
        </w:rPr>
        <w:instrText xml:space="preserve"> STYLEREF 1 \s </w:instrText>
      </w:r>
      <w:r w:rsidRPr="007C16CD">
        <w:rPr>
          <w:color w:val="auto"/>
        </w:rPr>
        <w:fldChar w:fldCharType="separate"/>
      </w:r>
      <w:r w:rsidRPr="007C16CD">
        <w:rPr>
          <w:noProof/>
          <w:color w:val="auto"/>
        </w:rPr>
        <w:t>5</w:t>
      </w:r>
      <w:r w:rsidRPr="007C16CD">
        <w:rPr>
          <w:color w:val="auto"/>
        </w:rPr>
        <w:fldChar w:fldCharType="end"/>
      </w:r>
      <w:r w:rsidRPr="007C16CD">
        <w:rPr>
          <w:color w:val="auto"/>
        </w:rPr>
        <w:t>.</w:t>
      </w:r>
      <w:r w:rsidRPr="007C16CD">
        <w:rPr>
          <w:color w:val="auto"/>
        </w:rPr>
        <w:fldChar w:fldCharType="begin"/>
      </w:r>
      <w:r w:rsidRPr="007C16CD">
        <w:rPr>
          <w:color w:val="auto"/>
        </w:rPr>
        <w:instrText xml:space="preserve"> SEQ Tabela \* ARABIC \s 1 </w:instrText>
      </w:r>
      <w:r w:rsidRPr="007C16CD">
        <w:rPr>
          <w:color w:val="auto"/>
        </w:rPr>
        <w:fldChar w:fldCharType="separate"/>
      </w:r>
      <w:r w:rsidRPr="007C16CD">
        <w:rPr>
          <w:noProof/>
          <w:color w:val="auto"/>
        </w:rPr>
        <w:t>1</w:t>
      </w:r>
      <w:r w:rsidRPr="007C16CD">
        <w:rPr>
          <w:color w:val="auto"/>
        </w:rPr>
        <w:fldChar w:fldCharType="end"/>
      </w:r>
      <w:bookmarkEnd w:id="54"/>
      <w:r w:rsidRPr="007C16CD">
        <w:rPr>
          <w:color w:val="auto"/>
        </w:rPr>
        <w:t xml:space="preserve"> Wyniki pomiarów zmian sygnału wyjściowego czujnika KMZ10C przy zmianie odległości położenia magnesu ferrytowego od czujnika</w:t>
      </w:r>
    </w:p>
    <w:tbl>
      <w:tblPr>
        <w:tblStyle w:val="Tabela-Siatka"/>
        <w:tblW w:w="5568" w:type="dxa"/>
        <w:jc w:val="center"/>
        <w:tblInd w:w="-436" w:type="dxa"/>
        <w:tblLook w:val="04A0" w:firstRow="1" w:lastRow="0" w:firstColumn="1" w:lastColumn="0" w:noHBand="0" w:noVBand="1"/>
      </w:tblPr>
      <w:tblGrid>
        <w:gridCol w:w="2529"/>
        <w:gridCol w:w="3039"/>
      </w:tblGrid>
      <w:tr w:rsidR="007C16CD" w:rsidRPr="00E42D75" w:rsidTr="00624A23">
        <w:trPr>
          <w:trHeight w:val="300"/>
          <w:jc w:val="center"/>
        </w:trPr>
        <w:tc>
          <w:tcPr>
            <w:tcW w:w="2529" w:type="dxa"/>
            <w:noWrap/>
            <w:hideMark/>
          </w:tcPr>
          <w:p w:rsidR="007C16CD" w:rsidRPr="00624A23" w:rsidRDefault="007C16CD" w:rsidP="00624A23">
            <w:pPr>
              <w:spacing w:line="240" w:lineRule="auto"/>
              <w:jc w:val="center"/>
              <w:rPr>
                <w:color w:val="000000"/>
                <w:sz w:val="20"/>
              </w:rPr>
            </w:pPr>
            <w:proofErr w:type="gramStart"/>
            <w:r w:rsidRPr="00624A23">
              <w:rPr>
                <w:color w:val="000000"/>
                <w:sz w:val="20"/>
              </w:rPr>
              <w:t>odległość</w:t>
            </w:r>
            <w:proofErr w:type="gramEnd"/>
            <w:r w:rsidRPr="00624A23">
              <w:rPr>
                <w:color w:val="000000"/>
                <w:sz w:val="20"/>
              </w:rPr>
              <w:t xml:space="preserve"> magnesu od czujnika [cm]</w:t>
            </w:r>
          </w:p>
        </w:tc>
        <w:tc>
          <w:tcPr>
            <w:tcW w:w="3039" w:type="dxa"/>
            <w:noWrap/>
            <w:hideMark/>
          </w:tcPr>
          <w:p w:rsidR="007C16CD" w:rsidRPr="00624A23" w:rsidRDefault="007C16CD" w:rsidP="00624A23">
            <w:pPr>
              <w:spacing w:line="240" w:lineRule="auto"/>
              <w:jc w:val="center"/>
              <w:rPr>
                <w:color w:val="000000"/>
                <w:sz w:val="20"/>
              </w:rPr>
            </w:pPr>
            <w:proofErr w:type="gramStart"/>
            <w:r w:rsidRPr="00624A23">
              <w:rPr>
                <w:color w:val="000000"/>
                <w:sz w:val="20"/>
              </w:rPr>
              <w:t>wartość</w:t>
            </w:r>
            <w:proofErr w:type="gramEnd"/>
            <w:r w:rsidRPr="00624A23">
              <w:rPr>
                <w:color w:val="000000"/>
                <w:sz w:val="20"/>
              </w:rPr>
              <w:t xml:space="preserve"> napięcia – wyjście czujnika [</w:t>
            </w:r>
            <w:proofErr w:type="spellStart"/>
            <w:r w:rsidRPr="00624A23">
              <w:rPr>
                <w:color w:val="000000"/>
                <w:sz w:val="20"/>
              </w:rPr>
              <w:t>mV</w:t>
            </w:r>
            <w:proofErr w:type="spellEnd"/>
            <w:r w:rsidRPr="00624A23">
              <w:rPr>
                <w:color w:val="000000"/>
                <w:sz w:val="20"/>
              </w:rPr>
              <w:t>] (sygnał wzmocniony)</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16</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26</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15</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28</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14</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30</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13</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32</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12</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35</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11</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40</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10</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46</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9</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56</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8</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69</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7</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89</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6</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123</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5</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174</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4</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272</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3</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475</w:t>
            </w:r>
          </w:p>
        </w:tc>
      </w:tr>
      <w:tr w:rsidR="007C16CD" w:rsidRPr="00E42D75" w:rsidTr="00624A23">
        <w:trPr>
          <w:trHeight w:val="300"/>
          <w:jc w:val="center"/>
        </w:trPr>
        <w:tc>
          <w:tcPr>
            <w:tcW w:w="252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2</w:t>
            </w:r>
          </w:p>
        </w:tc>
        <w:tc>
          <w:tcPr>
            <w:tcW w:w="3039" w:type="dxa"/>
            <w:noWrap/>
            <w:hideMark/>
          </w:tcPr>
          <w:p w:rsidR="007C16CD" w:rsidRPr="00E42D75" w:rsidRDefault="007C16CD" w:rsidP="0075785A">
            <w:pPr>
              <w:jc w:val="center"/>
              <w:rPr>
                <w:rFonts w:ascii="Calibri" w:hAnsi="Calibri" w:cs="Calibri"/>
                <w:color w:val="000000"/>
                <w:sz w:val="18"/>
              </w:rPr>
            </w:pPr>
            <w:r w:rsidRPr="00E42D75">
              <w:rPr>
                <w:rFonts w:ascii="Calibri" w:hAnsi="Calibri" w:cs="Calibri"/>
                <w:color w:val="000000"/>
                <w:sz w:val="18"/>
              </w:rPr>
              <w:t>698</w:t>
            </w:r>
          </w:p>
        </w:tc>
      </w:tr>
    </w:tbl>
    <w:p w:rsidR="007C16CD" w:rsidRPr="00536382" w:rsidRDefault="007C16CD" w:rsidP="007C16CD">
      <w:pPr>
        <w:rPr>
          <w:szCs w:val="28"/>
        </w:rPr>
      </w:pPr>
      <w:r>
        <w:rPr>
          <w:szCs w:val="28"/>
        </w:rPr>
        <w:t>Na podstawie tych danych wyznaczono charakterystykę wyjściową czujnika KMZ10C w funkcji odległości od danego magnesu w kształcie prostopadłościanu (</w:t>
      </w:r>
      <w:r>
        <w:rPr>
          <w:szCs w:val="28"/>
        </w:rPr>
        <w:fldChar w:fldCharType="begin"/>
      </w:r>
      <w:r>
        <w:rPr>
          <w:szCs w:val="28"/>
        </w:rPr>
        <w:instrText xml:space="preserve"> REF _Ref336464640 \h </w:instrText>
      </w:r>
      <w:r>
        <w:rPr>
          <w:szCs w:val="28"/>
        </w:rPr>
      </w:r>
      <w:r>
        <w:rPr>
          <w:szCs w:val="28"/>
        </w:rPr>
        <w:fldChar w:fldCharType="separate"/>
      </w:r>
      <w:r w:rsidRPr="007C16CD">
        <w:t xml:space="preserve">Rys. </w:t>
      </w:r>
      <w:r w:rsidRPr="007C16CD">
        <w:rPr>
          <w:noProof/>
        </w:rPr>
        <w:t>5</w:t>
      </w:r>
      <w:r w:rsidRPr="007C16CD">
        <w:t>.</w:t>
      </w:r>
      <w:r w:rsidRPr="007C16CD">
        <w:rPr>
          <w:noProof/>
        </w:rPr>
        <w:t>9</w:t>
      </w:r>
      <w:r w:rsidRPr="007C16CD">
        <w:t xml:space="preserve"> Charakterystyka wyjściowa dla czujnika KMZ10C w funkcji odległości od magnesu ferrytowego w kształcie prostopadłościanu</w:t>
      </w:r>
      <w:r>
        <w:rPr>
          <w:szCs w:val="28"/>
        </w:rPr>
        <w:fldChar w:fldCharType="end"/>
      </w:r>
      <w:r>
        <w:rPr>
          <w:szCs w:val="28"/>
        </w:rPr>
        <w:t>).</w:t>
      </w:r>
    </w:p>
    <w:p w:rsidR="007C16CD" w:rsidRDefault="007C16CD" w:rsidP="007C16CD">
      <w:pPr>
        <w:keepNext/>
        <w:ind w:firstLine="567"/>
      </w:pPr>
      <w:r>
        <w:rPr>
          <w:noProof/>
          <w:lang w:val="en-US"/>
        </w:rPr>
        <w:lastRenderedPageBreak/>
        <w:drawing>
          <wp:inline distT="0" distB="0" distL="0" distR="0" wp14:anchorId="22E120C2" wp14:editId="31B27E4E">
            <wp:extent cx="4824095" cy="3065145"/>
            <wp:effectExtent l="0" t="0" r="14605" b="20955"/>
            <wp:docPr id="154"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C16CD" w:rsidRDefault="007C16CD" w:rsidP="007C16CD">
      <w:pPr>
        <w:pStyle w:val="Legenda"/>
        <w:jc w:val="center"/>
        <w:rPr>
          <w:color w:val="auto"/>
        </w:rPr>
      </w:pPr>
      <w:bookmarkStart w:id="55" w:name="_Ref336464640"/>
      <w:r w:rsidRPr="007C16CD">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9</w:t>
      </w:r>
      <w:r w:rsidR="00C36BF6">
        <w:rPr>
          <w:color w:val="auto"/>
        </w:rPr>
        <w:fldChar w:fldCharType="end"/>
      </w:r>
      <w:r w:rsidRPr="007C16CD">
        <w:rPr>
          <w:color w:val="auto"/>
        </w:rPr>
        <w:t xml:space="preserve"> Charakterystyka wyjściowa dla czujnika KMZ10C w funkcji odległości od magnesu ferrytowego w kształcie prostopadłościanu</w:t>
      </w:r>
      <w:bookmarkEnd w:id="55"/>
    </w:p>
    <w:p w:rsidR="007C16CD" w:rsidRDefault="007C16CD" w:rsidP="007C16CD">
      <w:pPr>
        <w:rPr>
          <w:szCs w:val="20"/>
        </w:rPr>
      </w:pPr>
      <w:r>
        <w:rPr>
          <w:szCs w:val="20"/>
        </w:rPr>
        <w:t>Na podstawie wykresu zamieszczonego powyżej widać, iż rozkład pola magnetycznego w przestrzeni nie jest liniowy. Natężenie pola magnetycznego wzrasta znacznie, jeśli magnes jest zbliżany do czujnika. Bazując na tych danych wyznaczono</w:t>
      </w:r>
      <w:r w:rsidR="00624A23">
        <w:rPr>
          <w:szCs w:val="20"/>
        </w:rPr>
        <w:t xml:space="preserve"> (z wykorzystaniem programu </w:t>
      </w:r>
      <w:r w:rsidR="00624A23">
        <w:rPr>
          <w:i/>
          <w:szCs w:val="20"/>
        </w:rPr>
        <w:t>Aproksymacja</w:t>
      </w:r>
      <w:r w:rsidR="00624A23">
        <w:rPr>
          <w:szCs w:val="20"/>
        </w:rPr>
        <w:t>)</w:t>
      </w:r>
      <w:r>
        <w:rPr>
          <w:szCs w:val="20"/>
        </w:rPr>
        <w:t xml:space="preserve"> zależność napięcia wyjściowego czujnika od odległości położenia magnesu od sensora: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8C2D0E" w:rsidTr="008C2D0E">
        <w:tc>
          <w:tcPr>
            <w:tcW w:w="3207" w:type="dxa"/>
          </w:tcPr>
          <w:p w:rsidR="008C2D0E" w:rsidRDefault="008C2D0E" w:rsidP="007C16CD">
            <w:pPr>
              <w:rPr>
                <w:szCs w:val="20"/>
              </w:rPr>
            </w:pPr>
          </w:p>
        </w:tc>
        <w:tc>
          <w:tcPr>
            <w:tcW w:w="3207" w:type="dxa"/>
          </w:tcPr>
          <w:p w:rsidR="008C2D0E" w:rsidRDefault="00D003FD" w:rsidP="008C2D0E">
            <w:pPr>
              <w:pStyle w:val="Legenda"/>
              <w:rPr>
                <w:szCs w:val="20"/>
              </w:rPr>
            </w:pPr>
            <m:oMathPara>
              <m:oMath>
                <m:sSub>
                  <m:sSubPr>
                    <m:ctrlPr>
                      <w:rPr>
                        <w:rFonts w:ascii="Cambria Math" w:eastAsia="Calibri" w:hAnsi="Cambria Math"/>
                        <w:b w:val="0"/>
                        <w:bCs w:val="0"/>
                        <w:color w:val="auto"/>
                        <w:sz w:val="22"/>
                        <w:szCs w:val="20"/>
                        <w:vertAlign w:val="subscript"/>
                        <w:lang w:eastAsia="en-US"/>
                      </w:rPr>
                    </m:ctrlPr>
                  </m:sSubPr>
                  <m:e>
                    <m:r>
                      <m:rPr>
                        <m:sty m:val="b"/>
                      </m:rPr>
                      <w:rPr>
                        <w:rFonts w:ascii="Cambria Math" w:hAnsi="Cambria Math"/>
                        <w:color w:val="auto"/>
                        <w:szCs w:val="20"/>
                      </w:rPr>
                      <m:t>V</m:t>
                    </m:r>
                  </m:e>
                  <m:sub>
                    <m:r>
                      <m:rPr>
                        <m:sty m:val="b"/>
                      </m:rPr>
                      <w:rPr>
                        <w:rFonts w:ascii="Cambria Math" w:hAnsi="Cambria Math"/>
                        <w:color w:val="auto"/>
                        <w:szCs w:val="20"/>
                        <w:vertAlign w:val="subscript"/>
                      </w:rPr>
                      <m:t>out</m:t>
                    </m:r>
                  </m:sub>
                </m:sSub>
                <m:r>
                  <m:rPr>
                    <m:sty m:val="b"/>
                  </m:rPr>
                  <w:rPr>
                    <w:rFonts w:ascii="Cambria Math" w:hAnsi="Cambria Math"/>
                    <w:color w:val="auto"/>
                    <w:szCs w:val="20"/>
                  </w:rPr>
                  <m:t>=2600,1</m:t>
                </m:r>
                <m:sSup>
                  <m:sSupPr>
                    <m:ctrlPr>
                      <w:rPr>
                        <w:rFonts w:ascii="Cambria Math" w:eastAsia="Calibri" w:hAnsi="Cambria Math"/>
                        <w:b w:val="0"/>
                        <w:bCs w:val="0"/>
                        <w:color w:val="auto"/>
                        <w:sz w:val="22"/>
                        <w:szCs w:val="20"/>
                        <w:lang w:eastAsia="en-US"/>
                      </w:rPr>
                    </m:ctrlPr>
                  </m:sSupPr>
                  <m:e>
                    <m:r>
                      <m:rPr>
                        <m:sty m:val="b"/>
                      </m:rPr>
                      <w:rPr>
                        <w:rFonts w:ascii="Cambria Math" w:hAnsi="Cambria Math"/>
                        <w:color w:val="auto"/>
                        <w:szCs w:val="20"/>
                      </w:rPr>
                      <m:t>r</m:t>
                    </m:r>
                  </m:e>
                  <m:sup>
                    <m:r>
                      <m:rPr>
                        <m:sty m:val="b"/>
                      </m:rPr>
                      <w:rPr>
                        <w:rFonts w:ascii="Cambria Math" w:hAnsi="Cambria Math"/>
                        <w:color w:val="auto"/>
                        <w:szCs w:val="20"/>
                        <w:vertAlign w:val="superscript"/>
                      </w:rPr>
                      <m:t>-1,708</m:t>
                    </m:r>
                    <m:r>
                      <m:rPr>
                        <m:sty m:val="b"/>
                      </m:rPr>
                      <w:rPr>
                        <w:rFonts w:ascii="Cambria Math" w:hAnsi="Cambria Math"/>
                        <w:color w:val="auto"/>
                        <w:szCs w:val="20"/>
                      </w:rPr>
                      <m:t xml:space="preserve"> </m:t>
                    </m:r>
                  </m:sup>
                </m:sSup>
              </m:oMath>
            </m:oMathPara>
          </w:p>
        </w:tc>
        <w:bookmarkStart w:id="56" w:name="_Ref336475038"/>
        <w:tc>
          <w:tcPr>
            <w:tcW w:w="3208" w:type="dxa"/>
          </w:tcPr>
          <w:p w:rsidR="008C2D0E" w:rsidRPr="008C2D0E" w:rsidRDefault="0075785A" w:rsidP="008C2D0E">
            <w:pPr>
              <w:pStyle w:val="Legenda"/>
              <w:keepNext/>
              <w:jc w:val="right"/>
              <w:rPr>
                <w:color w:val="auto"/>
              </w:rPr>
            </w:pP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Equation \* ARABIC \s 1 </w:instrText>
            </w:r>
            <w:r>
              <w:rPr>
                <w:color w:val="auto"/>
              </w:rPr>
              <w:fldChar w:fldCharType="separate"/>
            </w:r>
            <w:r>
              <w:rPr>
                <w:noProof/>
                <w:color w:val="auto"/>
              </w:rPr>
              <w:t>1</w:t>
            </w:r>
            <w:r>
              <w:rPr>
                <w:color w:val="auto"/>
              </w:rPr>
              <w:fldChar w:fldCharType="end"/>
            </w:r>
            <w:bookmarkEnd w:id="56"/>
          </w:p>
        </w:tc>
      </w:tr>
    </w:tbl>
    <w:p w:rsidR="00624A23" w:rsidRDefault="00624A23" w:rsidP="00624A23">
      <w:pPr>
        <w:rPr>
          <w:szCs w:val="20"/>
        </w:rPr>
      </w:pPr>
      <w:proofErr w:type="gramStart"/>
      <w:r>
        <w:rPr>
          <w:szCs w:val="20"/>
        </w:rPr>
        <w:t>ogólnie</w:t>
      </w:r>
      <w:proofErr w:type="gramEnd"/>
      <w:r>
        <w:rPr>
          <w:szCs w:val="20"/>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8C2D0E" w:rsidTr="008C2D0E">
        <w:tc>
          <w:tcPr>
            <w:tcW w:w="3207" w:type="dxa"/>
          </w:tcPr>
          <w:p w:rsidR="008C2D0E" w:rsidRDefault="008C2D0E" w:rsidP="00624A23">
            <w:pPr>
              <w:jc w:val="center"/>
              <w:rPr>
                <w:szCs w:val="20"/>
              </w:rPr>
            </w:pPr>
          </w:p>
        </w:tc>
        <w:tc>
          <w:tcPr>
            <w:tcW w:w="3207" w:type="dxa"/>
          </w:tcPr>
          <w:p w:rsidR="008C2D0E" w:rsidRDefault="008C2D0E" w:rsidP="008C2D0E">
            <w:pPr>
              <w:jc w:val="center"/>
              <w:rPr>
                <w:szCs w:val="20"/>
              </w:rPr>
            </w:pPr>
            <w:proofErr w:type="spellStart"/>
            <w:r>
              <w:rPr>
                <w:szCs w:val="20"/>
              </w:rPr>
              <w:t>V</w:t>
            </w:r>
            <w:r>
              <w:rPr>
                <w:szCs w:val="20"/>
                <w:vertAlign w:val="subscript"/>
              </w:rPr>
              <w:t>out</w:t>
            </w:r>
            <w:proofErr w:type="spellEnd"/>
            <w:r>
              <w:rPr>
                <w:szCs w:val="20"/>
                <w:vertAlign w:val="subscript"/>
              </w:rPr>
              <w:softHyphen/>
            </w:r>
            <w:r>
              <w:rPr>
                <w:szCs w:val="20"/>
              </w:rPr>
              <w:t xml:space="preserve"> = γr</w:t>
            </w:r>
            <w:r>
              <w:rPr>
                <w:szCs w:val="20"/>
                <w:vertAlign w:val="superscript"/>
              </w:rPr>
              <w:t>-1,7</w:t>
            </w:r>
            <w:r>
              <w:rPr>
                <w:szCs w:val="20"/>
              </w:rPr>
              <w:tab/>
            </w:r>
          </w:p>
        </w:tc>
        <w:tc>
          <w:tcPr>
            <w:tcW w:w="3208" w:type="dxa"/>
          </w:tcPr>
          <w:p w:rsidR="008C2D0E" w:rsidRPr="008C2D0E" w:rsidRDefault="0075785A" w:rsidP="008C2D0E">
            <w:pPr>
              <w:pStyle w:val="Legenda"/>
              <w:keepNext/>
              <w:jc w:val="right"/>
              <w:rPr>
                <w:color w:val="auto"/>
              </w:rPr>
            </w:pP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Equation \* ARABIC \s 1 </w:instrText>
            </w:r>
            <w:r>
              <w:rPr>
                <w:color w:val="auto"/>
              </w:rPr>
              <w:fldChar w:fldCharType="separate"/>
            </w:r>
            <w:r>
              <w:rPr>
                <w:noProof/>
                <w:color w:val="auto"/>
              </w:rPr>
              <w:t>2</w:t>
            </w:r>
            <w:r>
              <w:rPr>
                <w:color w:val="auto"/>
              </w:rPr>
              <w:fldChar w:fldCharType="end"/>
            </w:r>
          </w:p>
        </w:tc>
      </w:tr>
    </w:tbl>
    <w:p w:rsidR="00624A23" w:rsidRPr="0075785A" w:rsidRDefault="00624A23" w:rsidP="00624A23">
      <w:pPr>
        <w:rPr>
          <w:szCs w:val="20"/>
        </w:rPr>
      </w:pPr>
      <w:r>
        <w:rPr>
          <w:szCs w:val="20"/>
        </w:rPr>
        <w:t xml:space="preserve">Widoczne jest podobieństwo danej zależności do </w:t>
      </w:r>
      <w:sdt>
        <w:sdtPr>
          <w:rPr>
            <w:szCs w:val="20"/>
          </w:rPr>
          <w:id w:val="1176777994"/>
          <w:citation/>
        </w:sdtPr>
        <w:sdtContent>
          <w:r>
            <w:rPr>
              <w:szCs w:val="20"/>
            </w:rPr>
            <w:fldChar w:fldCharType="begin"/>
          </w:r>
          <w:r>
            <w:rPr>
              <w:szCs w:val="20"/>
            </w:rPr>
            <w:instrText xml:space="preserve"> CITATION Cel05 \l 1045 </w:instrText>
          </w:r>
          <w:r>
            <w:rPr>
              <w:szCs w:val="20"/>
            </w:rPr>
            <w:fldChar w:fldCharType="separate"/>
          </w:r>
          <w:r w:rsidR="00016503" w:rsidRPr="00016503">
            <w:rPr>
              <w:noProof/>
              <w:szCs w:val="20"/>
            </w:rPr>
            <w:t>[6]</w:t>
          </w:r>
          <w:r>
            <w:rPr>
              <w:szCs w:val="20"/>
            </w:rPr>
            <w:fldChar w:fldCharType="end"/>
          </w:r>
        </w:sdtContent>
      </w:sdt>
      <w:r>
        <w:rPr>
          <w:szCs w:val="20"/>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75785A" w:rsidTr="0075785A">
        <w:tc>
          <w:tcPr>
            <w:tcW w:w="3207" w:type="dxa"/>
          </w:tcPr>
          <w:p w:rsidR="0075785A" w:rsidRDefault="0075785A" w:rsidP="00624A23">
            <w:pPr>
              <w:rPr>
                <w:szCs w:val="20"/>
              </w:rPr>
            </w:pPr>
          </w:p>
        </w:tc>
        <w:tc>
          <w:tcPr>
            <w:tcW w:w="3207" w:type="dxa"/>
          </w:tcPr>
          <w:p w:rsidR="0075785A" w:rsidRDefault="00D003FD" w:rsidP="00624A23">
            <w:pPr>
              <w:rPr>
                <w:szCs w:val="20"/>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m</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m</m:t>
                    </m:r>
                  </m:sub>
                </m:sSub>
                <m:r>
                  <w:rPr>
                    <w:rFonts w:ascii="Cambria Math" w:hAnsi="Cambria Math"/>
                    <w:szCs w:val="20"/>
                  </w:rPr>
                  <m:t>H=</m:t>
                </m:r>
                <m:sSubSup>
                  <m:sSubSupPr>
                    <m:ctrlPr>
                      <w:rPr>
                        <w:rFonts w:ascii="Cambria Math" w:hAnsi="Cambria Math"/>
                        <w:i/>
                        <w:szCs w:val="20"/>
                      </w:rPr>
                    </m:ctrlPr>
                  </m:sSubSupPr>
                  <m:e>
                    <m:r>
                      <w:rPr>
                        <w:rFonts w:ascii="Cambria Math" w:hAnsi="Cambria Math"/>
                        <w:szCs w:val="20"/>
                      </w:rPr>
                      <m:t>m</m:t>
                    </m:r>
                  </m:e>
                  <m:sub>
                    <m:r>
                      <w:rPr>
                        <w:rFonts w:ascii="Cambria Math" w:hAnsi="Cambria Math"/>
                        <w:szCs w:val="20"/>
                      </w:rPr>
                      <m:t>m</m:t>
                    </m:r>
                  </m:sub>
                  <m:sup>
                    <m:r>
                      <w:rPr>
                        <w:rFonts w:ascii="Cambria Math" w:hAnsi="Cambria Math"/>
                        <w:szCs w:val="20"/>
                      </w:rPr>
                      <m:t>2</m:t>
                    </m:r>
                  </m:sup>
                </m:sSubSup>
                <m:r>
                  <w:rPr>
                    <w:rFonts w:ascii="Cambria Math" w:hAnsi="Cambria Math"/>
                    <w:szCs w:val="20"/>
                  </w:rPr>
                  <m:t>/4π</m:t>
                </m:r>
                <m:sSub>
                  <m:sSubPr>
                    <m:ctrlPr>
                      <w:rPr>
                        <w:rFonts w:ascii="Cambria Math" w:hAnsi="Cambria Math"/>
                        <w:i/>
                        <w:szCs w:val="20"/>
                      </w:rPr>
                    </m:ctrlPr>
                  </m:sSubPr>
                  <m:e>
                    <m:r>
                      <w:rPr>
                        <w:rFonts w:ascii="Cambria Math" w:hAnsi="Cambria Math"/>
                        <w:szCs w:val="20"/>
                      </w:rPr>
                      <m:t>μ</m:t>
                    </m:r>
                  </m:e>
                  <m:sub>
                    <m:r>
                      <w:rPr>
                        <w:rFonts w:ascii="Cambria Math" w:hAnsi="Cambria Math"/>
                        <w:szCs w:val="20"/>
                      </w:rPr>
                      <m:t>0</m:t>
                    </m:r>
                  </m:sub>
                </m:sSub>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oMath>
            </m:oMathPara>
          </w:p>
        </w:tc>
        <w:bookmarkStart w:id="57" w:name="_Ref336475046"/>
        <w:tc>
          <w:tcPr>
            <w:tcW w:w="3208" w:type="dxa"/>
          </w:tcPr>
          <w:p w:rsidR="0075785A" w:rsidRPr="0075785A" w:rsidRDefault="0075785A" w:rsidP="0075785A">
            <w:pPr>
              <w:pStyle w:val="Legenda"/>
              <w:keepNext/>
              <w:jc w:val="right"/>
            </w:pP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Equation \* ARABIC \s 1 </w:instrText>
            </w:r>
            <w:r>
              <w:rPr>
                <w:color w:val="auto"/>
              </w:rPr>
              <w:fldChar w:fldCharType="separate"/>
            </w:r>
            <w:r>
              <w:rPr>
                <w:noProof/>
                <w:color w:val="auto"/>
              </w:rPr>
              <w:t>3</w:t>
            </w:r>
            <w:r>
              <w:rPr>
                <w:color w:val="auto"/>
              </w:rPr>
              <w:fldChar w:fldCharType="end"/>
            </w:r>
            <w:bookmarkEnd w:id="57"/>
          </w:p>
        </w:tc>
      </w:tr>
    </w:tbl>
    <w:p w:rsidR="00624A23" w:rsidRDefault="00624A23" w:rsidP="00624A23">
      <w:pPr>
        <w:rPr>
          <w:szCs w:val="20"/>
        </w:rPr>
      </w:pPr>
      <w:proofErr w:type="gramStart"/>
      <w:r>
        <w:rPr>
          <w:szCs w:val="20"/>
        </w:rPr>
        <w:t>gdzie</w:t>
      </w:r>
      <w:proofErr w:type="gramEnd"/>
      <w:r>
        <w:rPr>
          <w:szCs w:val="20"/>
        </w:rPr>
        <w:t>:</w:t>
      </w:r>
    </w:p>
    <w:p w:rsidR="00624A23" w:rsidRPr="003B023F" w:rsidRDefault="00624A23" w:rsidP="00624A23">
      <w:pPr>
        <w:rPr>
          <w:i/>
          <w:szCs w:val="20"/>
        </w:rPr>
      </w:pPr>
      <w:r w:rsidRPr="003B023F">
        <w:rPr>
          <w:i/>
          <w:szCs w:val="20"/>
        </w:rPr>
        <w:t>F</w:t>
      </w:r>
      <w:r w:rsidRPr="003B023F">
        <w:rPr>
          <w:i/>
          <w:szCs w:val="20"/>
          <w:vertAlign w:val="subscript"/>
        </w:rPr>
        <w:t>m</w:t>
      </w:r>
      <w:r w:rsidRPr="003B023F">
        <w:rPr>
          <w:i/>
          <w:szCs w:val="20"/>
        </w:rPr>
        <w:t xml:space="preserve"> – siła magnetyczna</w:t>
      </w:r>
    </w:p>
    <w:p w:rsidR="00624A23" w:rsidRPr="003B023F" w:rsidRDefault="00624A23" w:rsidP="00624A23">
      <w:pPr>
        <w:rPr>
          <w:i/>
          <w:szCs w:val="20"/>
        </w:rPr>
      </w:pPr>
      <w:proofErr w:type="gramStart"/>
      <w:r w:rsidRPr="003B023F">
        <w:rPr>
          <w:i/>
          <w:szCs w:val="20"/>
        </w:rPr>
        <w:t>m</w:t>
      </w:r>
      <w:r w:rsidRPr="003B023F">
        <w:rPr>
          <w:i/>
          <w:szCs w:val="20"/>
          <w:vertAlign w:val="subscript"/>
        </w:rPr>
        <w:t>m</w:t>
      </w:r>
      <w:r w:rsidRPr="003B023F">
        <w:rPr>
          <w:i/>
          <w:szCs w:val="20"/>
          <w:vertAlign w:val="subscript"/>
        </w:rPr>
        <w:softHyphen/>
      </w:r>
      <w:proofErr w:type="gramEnd"/>
      <w:r w:rsidRPr="003B023F">
        <w:rPr>
          <w:i/>
          <w:szCs w:val="20"/>
        </w:rPr>
        <w:t xml:space="preserve"> – „masa magnetyczna”</w:t>
      </w:r>
    </w:p>
    <w:p w:rsidR="00624A23" w:rsidRPr="003B023F" w:rsidRDefault="00624A23" w:rsidP="00624A23">
      <w:pPr>
        <w:rPr>
          <w:i/>
          <w:szCs w:val="20"/>
        </w:rPr>
      </w:pPr>
      <w:r w:rsidRPr="003B023F">
        <w:rPr>
          <w:i/>
          <w:szCs w:val="20"/>
        </w:rPr>
        <w:t>H – natężenie pola magnetycznego</w:t>
      </w:r>
    </w:p>
    <w:p w:rsidR="00624A23" w:rsidRPr="003B023F" w:rsidRDefault="00624A23" w:rsidP="00624A23">
      <w:pPr>
        <w:rPr>
          <w:i/>
          <w:szCs w:val="20"/>
        </w:rPr>
      </w:pPr>
      <w:r w:rsidRPr="003B023F">
        <w:rPr>
          <w:i/>
          <w:szCs w:val="20"/>
        </w:rPr>
        <w:t>μ</w:t>
      </w:r>
      <w:r w:rsidRPr="003B023F">
        <w:rPr>
          <w:i/>
          <w:szCs w:val="20"/>
          <w:vertAlign w:val="subscript"/>
        </w:rPr>
        <w:t>0</w:t>
      </w:r>
      <w:r w:rsidRPr="003B023F">
        <w:rPr>
          <w:i/>
          <w:szCs w:val="20"/>
        </w:rPr>
        <w:t xml:space="preserve"> – przenikalność magnetyczna próżni</w:t>
      </w:r>
    </w:p>
    <w:p w:rsidR="00624A23" w:rsidRPr="003B023F" w:rsidRDefault="00624A23" w:rsidP="00624A23">
      <w:pPr>
        <w:rPr>
          <w:i/>
          <w:szCs w:val="20"/>
        </w:rPr>
      </w:pPr>
      <w:proofErr w:type="gramStart"/>
      <w:r w:rsidRPr="003B023F">
        <w:rPr>
          <w:i/>
          <w:szCs w:val="20"/>
        </w:rPr>
        <w:t>r</w:t>
      </w:r>
      <w:proofErr w:type="gramEnd"/>
      <w:r w:rsidRPr="003B023F">
        <w:rPr>
          <w:i/>
          <w:szCs w:val="20"/>
        </w:rPr>
        <w:t xml:space="preserve"> – odległość od źródła pola magnetycznego</w:t>
      </w:r>
    </w:p>
    <w:p w:rsidR="00624A23" w:rsidRDefault="00624A23" w:rsidP="00624A23">
      <w:pPr>
        <w:rPr>
          <w:szCs w:val="20"/>
        </w:rPr>
      </w:pPr>
      <w:r>
        <w:rPr>
          <w:szCs w:val="20"/>
        </w:rPr>
        <w:t>W danym przypadku: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75785A" w:rsidTr="0075785A">
        <w:tc>
          <w:tcPr>
            <w:tcW w:w="3207" w:type="dxa"/>
          </w:tcPr>
          <w:p w:rsidR="0075785A" w:rsidRDefault="0075785A" w:rsidP="00624A23">
            <w:pPr>
              <w:rPr>
                <w:szCs w:val="20"/>
              </w:rPr>
            </w:pPr>
          </w:p>
        </w:tc>
        <w:tc>
          <w:tcPr>
            <w:tcW w:w="3207" w:type="dxa"/>
          </w:tcPr>
          <w:p w:rsidR="0075785A" w:rsidRPr="0075785A" w:rsidRDefault="0075785A" w:rsidP="0075785A">
            <w:pPr>
              <w:jc w:val="center"/>
            </w:pPr>
            <w:r>
              <w:rPr>
                <w:szCs w:val="20"/>
              </w:rPr>
              <w:t xml:space="preserve">γ = </w:t>
            </w:r>
            <m:oMath>
              <m:sSubSup>
                <m:sSubSupPr>
                  <m:ctrlPr>
                    <w:rPr>
                      <w:rFonts w:ascii="Cambria Math" w:hAnsi="Cambria Math"/>
                      <w:i/>
                      <w:szCs w:val="20"/>
                    </w:rPr>
                  </m:ctrlPr>
                </m:sSubSupPr>
                <m:e>
                  <m:r>
                    <w:rPr>
                      <w:rFonts w:ascii="Cambria Math" w:hAnsi="Cambria Math"/>
                      <w:szCs w:val="20"/>
                    </w:rPr>
                    <m:t>m</m:t>
                  </m:r>
                </m:e>
                <m:sub>
                  <m:r>
                    <w:rPr>
                      <w:rFonts w:ascii="Cambria Math" w:hAnsi="Cambria Math"/>
                      <w:szCs w:val="20"/>
                    </w:rPr>
                    <m:t>m</m:t>
                  </m:r>
                </m:sub>
                <m:sup>
                  <m:r>
                    <w:rPr>
                      <w:rFonts w:ascii="Cambria Math" w:hAnsi="Cambria Math"/>
                      <w:szCs w:val="20"/>
                    </w:rPr>
                    <m:t>2</m:t>
                  </m:r>
                </m:sup>
              </m:sSubSup>
              <m:r>
                <w:rPr>
                  <w:rFonts w:ascii="Cambria Math" w:hAnsi="Cambria Math"/>
                  <w:szCs w:val="20"/>
                </w:rPr>
                <m:t>/4π</m:t>
              </m:r>
              <m:sSub>
                <m:sSubPr>
                  <m:ctrlPr>
                    <w:rPr>
                      <w:rFonts w:ascii="Cambria Math" w:hAnsi="Cambria Math"/>
                      <w:i/>
                      <w:szCs w:val="20"/>
                    </w:rPr>
                  </m:ctrlPr>
                </m:sSubPr>
                <m:e>
                  <m:r>
                    <w:rPr>
                      <w:rFonts w:ascii="Cambria Math" w:hAnsi="Cambria Math"/>
                      <w:szCs w:val="20"/>
                    </w:rPr>
                    <m:t>μ</m:t>
                  </m:r>
                </m:e>
                <m:sub>
                  <m:r>
                    <w:rPr>
                      <w:rFonts w:ascii="Cambria Math" w:hAnsi="Cambria Math"/>
                      <w:szCs w:val="20"/>
                    </w:rPr>
                    <m:t>0</m:t>
                  </m:r>
                </m:sub>
              </m:sSub>
            </m:oMath>
          </w:p>
        </w:tc>
        <w:tc>
          <w:tcPr>
            <w:tcW w:w="3208" w:type="dxa"/>
          </w:tcPr>
          <w:p w:rsidR="0075785A" w:rsidRPr="0075785A" w:rsidRDefault="0075785A" w:rsidP="0075785A">
            <w:pPr>
              <w:pStyle w:val="Legenda"/>
              <w:keepNext/>
              <w:jc w:val="right"/>
            </w:pPr>
            <w:r w:rsidRPr="0075785A">
              <w:rPr>
                <w:color w:val="auto"/>
              </w:rPr>
              <w:fldChar w:fldCharType="begin"/>
            </w:r>
            <w:r w:rsidRPr="0075785A">
              <w:rPr>
                <w:color w:val="auto"/>
              </w:rPr>
              <w:instrText xml:space="preserve"> STYLEREF 1 \s </w:instrText>
            </w:r>
            <w:r w:rsidRPr="0075785A">
              <w:rPr>
                <w:color w:val="auto"/>
              </w:rPr>
              <w:fldChar w:fldCharType="separate"/>
            </w:r>
            <w:r w:rsidRPr="0075785A">
              <w:rPr>
                <w:noProof/>
                <w:color w:val="auto"/>
              </w:rPr>
              <w:t>5</w:t>
            </w:r>
            <w:r w:rsidRPr="0075785A">
              <w:rPr>
                <w:color w:val="auto"/>
              </w:rPr>
              <w:fldChar w:fldCharType="end"/>
            </w:r>
            <w:r w:rsidRPr="0075785A">
              <w:rPr>
                <w:color w:val="auto"/>
              </w:rPr>
              <w:t>.</w:t>
            </w:r>
            <w:r w:rsidRPr="0075785A">
              <w:rPr>
                <w:color w:val="auto"/>
              </w:rPr>
              <w:fldChar w:fldCharType="begin"/>
            </w:r>
            <w:r w:rsidRPr="0075785A">
              <w:rPr>
                <w:color w:val="auto"/>
              </w:rPr>
              <w:instrText xml:space="preserve"> SEQ Equation \* ARABIC \s 1 </w:instrText>
            </w:r>
            <w:r w:rsidRPr="0075785A">
              <w:rPr>
                <w:color w:val="auto"/>
              </w:rPr>
              <w:fldChar w:fldCharType="separate"/>
            </w:r>
            <w:r w:rsidRPr="0075785A">
              <w:rPr>
                <w:noProof/>
                <w:color w:val="auto"/>
              </w:rPr>
              <w:t>4</w:t>
            </w:r>
            <w:r w:rsidRPr="0075785A">
              <w:rPr>
                <w:color w:val="auto"/>
              </w:rPr>
              <w:fldChar w:fldCharType="end"/>
            </w:r>
          </w:p>
        </w:tc>
      </w:tr>
    </w:tbl>
    <w:p w:rsidR="00624A23" w:rsidRPr="0075785A" w:rsidRDefault="00624A23" w:rsidP="0075785A">
      <w:pPr>
        <w:rPr>
          <w:szCs w:val="20"/>
        </w:rPr>
      </w:pPr>
      <w:proofErr w:type="gramStart"/>
      <w:r>
        <w:rPr>
          <w:szCs w:val="20"/>
        </w:rPr>
        <w:t>jest</w:t>
      </w:r>
      <w:proofErr w:type="gramEnd"/>
      <w:r>
        <w:rPr>
          <w:szCs w:val="20"/>
        </w:rPr>
        <w:t xml:space="preserve"> stałą, zależną od rodzaju magnesu (materiał, wymiary, kształt), wyznaczaną doświadczalnie. Poprawne działanie aplikacji interpretującej położenie magnesu w przestrzeni było uzależnione od </w:t>
      </w:r>
      <w:r>
        <w:rPr>
          <w:szCs w:val="20"/>
        </w:rPr>
        <w:lastRenderedPageBreak/>
        <w:t xml:space="preserve">poprawnego wyznaczenia tej zależności dla wybranego magnesu, który był wykorzystywany. Rozbieżność w wykładnikach potęg zmiennej </w:t>
      </w:r>
      <w:r>
        <w:rPr>
          <w:i/>
          <w:szCs w:val="20"/>
        </w:rPr>
        <w:t>r</w:t>
      </w:r>
      <w:r>
        <w:rPr>
          <w:szCs w:val="20"/>
        </w:rPr>
        <w:t xml:space="preserve"> we wzorach (</w:t>
      </w:r>
      <w:r w:rsidR="0075785A">
        <w:rPr>
          <w:szCs w:val="20"/>
        </w:rPr>
        <w:fldChar w:fldCharType="begin"/>
      </w:r>
      <w:r w:rsidR="0075785A">
        <w:rPr>
          <w:szCs w:val="20"/>
        </w:rPr>
        <w:instrText xml:space="preserve"> REF _Ref336475038 \h </w:instrText>
      </w:r>
      <w:r w:rsidR="0075785A">
        <w:rPr>
          <w:szCs w:val="20"/>
        </w:rPr>
      </w:r>
      <w:r w:rsidR="0075785A">
        <w:rPr>
          <w:szCs w:val="20"/>
        </w:rPr>
        <w:fldChar w:fldCharType="separate"/>
      </w:r>
      <w:r w:rsidR="0075785A">
        <w:rPr>
          <w:noProof/>
        </w:rPr>
        <w:t>5</w:t>
      </w:r>
      <w:r w:rsidR="0075785A">
        <w:t>.</w:t>
      </w:r>
      <w:r w:rsidR="0075785A">
        <w:rPr>
          <w:noProof/>
        </w:rPr>
        <w:t>1</w:t>
      </w:r>
      <w:r w:rsidR="0075785A">
        <w:rPr>
          <w:szCs w:val="20"/>
        </w:rPr>
        <w:fldChar w:fldCharType="end"/>
      </w:r>
      <w:r>
        <w:rPr>
          <w:szCs w:val="20"/>
        </w:rPr>
        <w:t xml:space="preserve">) </w:t>
      </w:r>
      <w:proofErr w:type="gramStart"/>
      <w:r>
        <w:rPr>
          <w:szCs w:val="20"/>
        </w:rPr>
        <w:t>oraz</w:t>
      </w:r>
      <w:proofErr w:type="gramEnd"/>
      <w:r>
        <w:rPr>
          <w:szCs w:val="20"/>
        </w:rPr>
        <w:t xml:space="preserve"> (</w:t>
      </w:r>
      <w:r w:rsidR="0075785A">
        <w:rPr>
          <w:szCs w:val="20"/>
        </w:rPr>
        <w:fldChar w:fldCharType="begin"/>
      </w:r>
      <w:r w:rsidR="0075785A">
        <w:rPr>
          <w:szCs w:val="20"/>
        </w:rPr>
        <w:instrText xml:space="preserve"> REF _Ref336475046 \h </w:instrText>
      </w:r>
      <w:r w:rsidR="0075785A">
        <w:rPr>
          <w:szCs w:val="20"/>
        </w:rPr>
      </w:r>
      <w:r w:rsidR="0075785A">
        <w:rPr>
          <w:szCs w:val="20"/>
        </w:rPr>
        <w:fldChar w:fldCharType="separate"/>
      </w:r>
      <w:r w:rsidR="0075785A">
        <w:rPr>
          <w:noProof/>
        </w:rPr>
        <w:t>5</w:t>
      </w:r>
      <w:r w:rsidR="0075785A">
        <w:t>.</w:t>
      </w:r>
      <w:r w:rsidR="0075785A">
        <w:rPr>
          <w:noProof/>
        </w:rPr>
        <w:t>3</w:t>
      </w:r>
      <w:r w:rsidR="0075785A">
        <w:rPr>
          <w:szCs w:val="20"/>
        </w:rPr>
        <w:fldChar w:fldCharType="end"/>
      </w:r>
      <w:r>
        <w:rPr>
          <w:szCs w:val="20"/>
        </w:rPr>
        <w:t xml:space="preserve">) </w:t>
      </w:r>
      <w:proofErr w:type="gramStart"/>
      <w:r>
        <w:rPr>
          <w:szCs w:val="20"/>
        </w:rPr>
        <w:t>wynika</w:t>
      </w:r>
      <w:proofErr w:type="gramEnd"/>
      <w:r>
        <w:rPr>
          <w:szCs w:val="20"/>
        </w:rPr>
        <w:t xml:space="preserve"> m.in. z nieliniowości, zniekształceń wnoszonych przez układy wzmacniaczy. </w:t>
      </w:r>
      <w:r w:rsidR="0075785A">
        <w:rPr>
          <w:szCs w:val="20"/>
        </w:rPr>
        <w:t>Jeśli zastosowany zostanie inny magnes, wzór (</w:t>
      </w:r>
      <w:r w:rsidR="0075785A">
        <w:rPr>
          <w:szCs w:val="20"/>
        </w:rPr>
        <w:fldChar w:fldCharType="begin"/>
      </w:r>
      <w:r w:rsidR="0075785A">
        <w:rPr>
          <w:szCs w:val="20"/>
        </w:rPr>
        <w:instrText xml:space="preserve"> REF _Ref336475038 \h </w:instrText>
      </w:r>
      <w:r w:rsidR="0075785A">
        <w:rPr>
          <w:szCs w:val="20"/>
        </w:rPr>
      </w:r>
      <w:r w:rsidR="0075785A">
        <w:rPr>
          <w:szCs w:val="20"/>
        </w:rPr>
        <w:fldChar w:fldCharType="separate"/>
      </w:r>
      <w:r w:rsidR="0075785A">
        <w:rPr>
          <w:noProof/>
        </w:rPr>
        <w:t>5</w:t>
      </w:r>
      <w:r w:rsidR="0075785A">
        <w:t>.</w:t>
      </w:r>
      <w:r w:rsidR="0075785A">
        <w:rPr>
          <w:noProof/>
        </w:rPr>
        <w:t>1</w:t>
      </w:r>
      <w:r w:rsidR="0075785A">
        <w:rPr>
          <w:szCs w:val="20"/>
        </w:rPr>
        <w:fldChar w:fldCharType="end"/>
      </w:r>
      <w:r w:rsidR="0075785A">
        <w:rPr>
          <w:szCs w:val="20"/>
        </w:rPr>
        <w:t xml:space="preserve">) </w:t>
      </w:r>
      <w:proofErr w:type="gramStart"/>
      <w:r w:rsidR="0075785A">
        <w:rPr>
          <w:szCs w:val="20"/>
        </w:rPr>
        <w:t>należy</w:t>
      </w:r>
      <w:proofErr w:type="gramEnd"/>
      <w:r w:rsidR="0075785A">
        <w:rPr>
          <w:szCs w:val="20"/>
        </w:rPr>
        <w:t xml:space="preserve"> zmodyfikować (po uprzednich odpowiednich obliczeniach, testach).</w:t>
      </w:r>
    </w:p>
    <w:p w:rsidR="00CC2BAD" w:rsidRDefault="00CC2BAD" w:rsidP="00CC2BAD">
      <w:pPr>
        <w:ind w:firstLine="708"/>
      </w:pPr>
      <w:r>
        <w:t>W projekcie modułu głównym przeznaczeniem mikrokontrolera jest odpowiednie próbkowanie kanałów z wyjść czujników analogowych (po odpowiednim wcześniejszym wzmocnieniu), przekształcenie ich na sygnał cyfrowy (przetworniki A/C), a następnie przesłanie do komputera wbudowanego za pomocą interfejsu RS-232. Do tego celu napisano odpowiednie oprogramowanie. Kod źródłowy został opisany w dalszej części danej pracy.</w:t>
      </w:r>
    </w:p>
    <w:p w:rsidR="00CC2BAD" w:rsidRPr="00CC2BAD" w:rsidRDefault="00FD7BDE" w:rsidP="00FD7BDE">
      <w:pPr>
        <w:ind w:firstLine="567"/>
        <w:rPr>
          <w:lang w:eastAsia="pl-PL"/>
        </w:rPr>
      </w:pPr>
      <w:r>
        <w:rPr>
          <w:lang w:eastAsia="pl-PL"/>
        </w:rPr>
        <w:t>Schemat ideowy oraz projekt płytki PCB został przedstawiony w załącznikach danej pracy (</w:t>
      </w:r>
      <w:r>
        <w:rPr>
          <w:lang w:eastAsia="pl-PL"/>
        </w:rPr>
        <w:fldChar w:fldCharType="begin"/>
      </w:r>
      <w:r>
        <w:rPr>
          <w:lang w:eastAsia="pl-PL"/>
        </w:rPr>
        <w:instrText xml:space="preserve"> REF _Ref336491571 \n \h </w:instrText>
      </w:r>
      <w:r>
        <w:rPr>
          <w:lang w:eastAsia="pl-PL"/>
        </w:rPr>
      </w:r>
      <w:r>
        <w:rPr>
          <w:lang w:eastAsia="pl-PL"/>
        </w:rPr>
        <w:fldChar w:fldCharType="separate"/>
      </w:r>
      <w:r>
        <w:rPr>
          <w:lang w:eastAsia="pl-PL"/>
        </w:rPr>
        <w:t>Załącznik 4</w:t>
      </w:r>
      <w:r>
        <w:rPr>
          <w:lang w:eastAsia="pl-PL"/>
        </w:rPr>
        <w:fldChar w:fldCharType="end"/>
      </w:r>
      <w:r>
        <w:rPr>
          <w:lang w:eastAsia="pl-PL"/>
        </w:rPr>
        <w:t xml:space="preserve"> i </w:t>
      </w:r>
      <w:r>
        <w:rPr>
          <w:lang w:eastAsia="pl-PL"/>
        </w:rPr>
        <w:fldChar w:fldCharType="begin"/>
      </w:r>
      <w:r>
        <w:rPr>
          <w:lang w:eastAsia="pl-PL"/>
        </w:rPr>
        <w:instrText xml:space="preserve"> REF _Ref336491573 \n \h </w:instrText>
      </w:r>
      <w:r>
        <w:rPr>
          <w:lang w:eastAsia="pl-PL"/>
        </w:rPr>
      </w:r>
      <w:r>
        <w:rPr>
          <w:lang w:eastAsia="pl-PL"/>
        </w:rPr>
        <w:fldChar w:fldCharType="separate"/>
      </w:r>
      <w:r>
        <w:rPr>
          <w:lang w:eastAsia="pl-PL"/>
        </w:rPr>
        <w:t>Załącznik 5</w:t>
      </w:r>
      <w:r>
        <w:rPr>
          <w:lang w:eastAsia="pl-PL"/>
        </w:rPr>
        <w:fldChar w:fldCharType="end"/>
      </w:r>
      <w:r>
        <w:rPr>
          <w:lang w:eastAsia="pl-PL"/>
        </w:rPr>
        <w:t>).</w:t>
      </w:r>
    </w:p>
    <w:p w:rsidR="00BE5B67" w:rsidRPr="00BE5B67" w:rsidRDefault="00540CDA" w:rsidP="00BE5B67">
      <w:pPr>
        <w:pStyle w:val="Nagwek2"/>
      </w:pPr>
      <w:bookmarkStart w:id="58" w:name="_Toc336489062"/>
      <w:bookmarkStart w:id="59" w:name="_Toc336495722"/>
      <w:r>
        <w:t>Układy sensoryczne zbliżenia i obecności</w:t>
      </w:r>
      <w:bookmarkEnd w:id="58"/>
      <w:bookmarkEnd w:id="59"/>
    </w:p>
    <w:p w:rsidR="003D4EF6" w:rsidRPr="003D4EF6" w:rsidRDefault="003D4EF6" w:rsidP="003D4EF6">
      <w:pPr>
        <w:pStyle w:val="Nagwek3"/>
      </w:pPr>
      <w:bookmarkStart w:id="60" w:name="_Toc336489063"/>
      <w:bookmarkStart w:id="61" w:name="_Toc336495723"/>
      <w:r>
        <w:t>Układ pomiarowy z czujnikami hallotronowymi</w:t>
      </w:r>
      <w:bookmarkEnd w:id="60"/>
      <w:bookmarkEnd w:id="61"/>
    </w:p>
    <w:p w:rsidR="00D85C60" w:rsidRDefault="00540CDA" w:rsidP="00D85C60">
      <w:pPr>
        <w:ind w:firstLine="567"/>
      </w:pPr>
      <w:r>
        <w:t>W projekcie ręki robota wykorzystano czujniki hallotronowe, które pełnią rolę czujników zarówno obecności jak i zbliżenia. Czujniki hallotronowe dzieli się na przełączniki oraz czujniki liniowe</w:t>
      </w:r>
      <w:r w:rsidR="00D85C60">
        <w:t xml:space="preserve"> </w:t>
      </w:r>
      <w:sdt>
        <w:sdtPr>
          <w:id w:val="-1359801014"/>
          <w:citation/>
        </w:sdtPr>
        <w:sdtContent>
          <w:r w:rsidR="00D85C60">
            <w:fldChar w:fldCharType="begin"/>
          </w:r>
          <w:r w:rsidR="00D85C60">
            <w:instrText xml:space="preserve">CITATION Gaj08 \p 63-68 \l 1045 </w:instrText>
          </w:r>
          <w:r w:rsidR="00D85C60">
            <w:fldChar w:fldCharType="separate"/>
          </w:r>
          <w:r w:rsidR="00016503" w:rsidRPr="00016503">
            <w:rPr>
              <w:noProof/>
            </w:rPr>
            <w:t>[7, pp. 63-68]</w:t>
          </w:r>
          <w:r w:rsidR="00D85C60">
            <w:fldChar w:fldCharType="end"/>
          </w:r>
          <w:proofErr w:type="gramStart"/>
        </w:sdtContent>
      </w:sdt>
      <w:r>
        <w:t>.</w:t>
      </w:r>
      <w:r w:rsidR="00D85C60">
        <w:t xml:space="preserve"> Wykorzystano</w:t>
      </w:r>
      <w:proofErr w:type="gramEnd"/>
      <w:r w:rsidR="00D85C60">
        <w:t xml:space="preserve"> przełączniki, które posiadają wbudowany komparator ze zdefiniowanymi odpowiednio punktami przełączania oraz cyfrowym wyjściem, które zostało podłączone do systemu logicznego. W zależności od wartości i kierunku pola magnetycznego, wywołującego zadziałanie układu pomiarowego czujnika, przełączniki Halla są dzielone na kilka typów:</w:t>
      </w:r>
    </w:p>
    <w:p w:rsidR="00D85C60" w:rsidRDefault="00D85C60" w:rsidP="00D85C60">
      <w:pPr>
        <w:pStyle w:val="Akapitzlist"/>
        <w:widowControl/>
        <w:numPr>
          <w:ilvl w:val="0"/>
          <w:numId w:val="5"/>
        </w:numPr>
        <w:autoSpaceDE/>
        <w:autoSpaceDN/>
      </w:pPr>
      <w:proofErr w:type="gramStart"/>
      <w:r>
        <w:t>blokujące</w:t>
      </w:r>
      <w:proofErr w:type="gramEnd"/>
      <w:r>
        <w:t xml:space="preserve"> (</w:t>
      </w:r>
      <w:r>
        <w:rPr>
          <w:i/>
        </w:rPr>
        <w:t xml:space="preserve">ang. </w:t>
      </w:r>
      <w:proofErr w:type="spellStart"/>
      <w:r>
        <w:rPr>
          <w:i/>
        </w:rPr>
        <w:t>latching</w:t>
      </w:r>
      <w:proofErr w:type="spellEnd"/>
      <w:r>
        <w:rPr>
          <w:i/>
        </w:rPr>
        <w:t xml:space="preserve"> </w:t>
      </w:r>
      <w:proofErr w:type="spellStart"/>
      <w:r>
        <w:rPr>
          <w:i/>
        </w:rPr>
        <w:t>sensors</w:t>
      </w:r>
      <w:proofErr w:type="spellEnd"/>
      <w:r>
        <w:t>)</w:t>
      </w:r>
    </w:p>
    <w:p w:rsidR="00D85C60" w:rsidRDefault="00D85C60" w:rsidP="00D85C60">
      <w:pPr>
        <w:pStyle w:val="Akapitzlist"/>
        <w:widowControl/>
        <w:numPr>
          <w:ilvl w:val="0"/>
          <w:numId w:val="5"/>
        </w:numPr>
        <w:autoSpaceDE/>
        <w:autoSpaceDN/>
      </w:pPr>
      <w:proofErr w:type="gramStart"/>
      <w:r>
        <w:t>jednobiegunowe</w:t>
      </w:r>
      <w:proofErr w:type="gramEnd"/>
      <w:r>
        <w:t xml:space="preserve"> (</w:t>
      </w:r>
      <w:r>
        <w:rPr>
          <w:i/>
        </w:rPr>
        <w:t xml:space="preserve">ang. </w:t>
      </w:r>
      <w:proofErr w:type="spellStart"/>
      <w:r>
        <w:rPr>
          <w:i/>
        </w:rPr>
        <w:t>unipolar</w:t>
      </w:r>
      <w:proofErr w:type="spellEnd"/>
      <w:r>
        <w:rPr>
          <w:i/>
        </w:rPr>
        <w:t xml:space="preserve"> </w:t>
      </w:r>
      <w:proofErr w:type="spellStart"/>
      <w:r>
        <w:rPr>
          <w:i/>
        </w:rPr>
        <w:t>sensors</w:t>
      </w:r>
      <w:proofErr w:type="spellEnd"/>
      <w:r>
        <w:t>)</w:t>
      </w:r>
    </w:p>
    <w:p w:rsidR="00D85C60" w:rsidRDefault="00D85C60" w:rsidP="00D85C60">
      <w:pPr>
        <w:pStyle w:val="Akapitzlist"/>
        <w:widowControl/>
        <w:numPr>
          <w:ilvl w:val="0"/>
          <w:numId w:val="5"/>
        </w:numPr>
        <w:autoSpaceDE/>
        <w:autoSpaceDN/>
      </w:pPr>
      <w:proofErr w:type="gramStart"/>
      <w:r>
        <w:t>dwubiegunowe</w:t>
      </w:r>
      <w:proofErr w:type="gramEnd"/>
      <w:r>
        <w:t xml:space="preserve"> (ang. </w:t>
      </w:r>
      <w:proofErr w:type="spellStart"/>
      <w:r>
        <w:rPr>
          <w:i/>
        </w:rPr>
        <w:t>bipolar</w:t>
      </w:r>
      <w:proofErr w:type="spellEnd"/>
      <w:r>
        <w:rPr>
          <w:i/>
        </w:rPr>
        <w:t xml:space="preserve"> </w:t>
      </w:r>
      <w:proofErr w:type="spellStart"/>
      <w:r>
        <w:rPr>
          <w:i/>
        </w:rPr>
        <w:t>sensors</w:t>
      </w:r>
      <w:proofErr w:type="spellEnd"/>
      <w:r>
        <w:t>)</w:t>
      </w:r>
    </w:p>
    <w:p w:rsidR="00D85C60" w:rsidRDefault="00D85C60" w:rsidP="00D85C60">
      <w:r>
        <w:t>Wykorzystano dwa ostatnie typy czujników. Przełączniki jednobiegunowe nie wymagają zmian kierunku pola magnetycznego – polaryzacji, lecz jedynie jego wartości. Na ogół tego typu czujniki wymagają pola magnetycznego o polaryzacji dodatniej, skierowanej w stronę oznakowanej krawędzi czujnika. Taki czujnik nie reaguje na zmiany pola magnetycznego o polaryzacji odwrotnej (ujemnej).</w:t>
      </w:r>
    </w:p>
    <w:p w:rsidR="00540CDA" w:rsidRDefault="00D85C60" w:rsidP="00D85C60">
      <w:pPr>
        <w:ind w:firstLine="567"/>
      </w:pPr>
      <w:r>
        <w:t xml:space="preserve">Przełączniki dwubiegunowe są zbliżone w działaniu do przełączników blokujących. Charakterystyczne dla tych czujników jest, że sygnał wyjściowy z przetwornika nie zmienia się, jeżeli </w:t>
      </w:r>
      <w:r w:rsidR="003D4EF6">
        <w:t>wartość natężenia pola</w:t>
      </w:r>
      <w:r>
        <w:t xml:space="preserve"> magnetyczne</w:t>
      </w:r>
      <w:r w:rsidR="003D4EF6">
        <w:t>go</w:t>
      </w:r>
      <w:r>
        <w:t xml:space="preserve"> </w:t>
      </w:r>
      <w:r w:rsidR="003D4EF6">
        <w:t>dąży</w:t>
      </w:r>
      <w:r>
        <w:t xml:space="preserve"> do zera (nie zawsze jednak w przypadku tych czujników jest spełniona zasada stałości sygnału wyjściowego, gdy pole magnetyczne). W celu zmiany stanu wyjścia należy przyłożyć do płytki Halla (zawartej w obudowie czujnika) pole magnetyczne o polaryzacji odwrotnej do działającej uprzednio. Jako czujnik unipolarny w</w:t>
      </w:r>
      <w:r w:rsidR="00A80E3D">
        <w:t xml:space="preserve">ybrano </w:t>
      </w:r>
      <w:r>
        <w:t>CS3144</w:t>
      </w:r>
      <w:proofErr w:type="gramStart"/>
      <w:r>
        <w:t>E.</w:t>
      </w:r>
      <w:r w:rsidR="003D4EF6">
        <w:t xml:space="preserve"> </w:t>
      </w:r>
      <w:proofErr w:type="gramEnd"/>
      <w:r w:rsidR="003D4EF6" w:rsidRPr="003D4EF6">
        <w:t xml:space="preserve">Są to czujniki, które </w:t>
      </w:r>
      <w:r w:rsidR="003D4EF6" w:rsidRPr="003D4EF6">
        <w:lastRenderedPageBreak/>
        <w:t>posiadają wbudowany komparator ze zdefiniowanymi odpowiednio punktami przełączania oraz cyfrowym wyjściem, które zostało podłączone do systemu logicznego. Schemat funkcjonalny czujnika C</w:t>
      </w:r>
      <w:r w:rsidR="003D4EF6">
        <w:t xml:space="preserve">S3144E pokazany jest na </w:t>
      </w:r>
      <w:r w:rsidR="003D4EF6">
        <w:fldChar w:fldCharType="begin"/>
      </w:r>
      <w:r w:rsidR="003D4EF6">
        <w:instrText xml:space="preserve"> REF _Ref336447984 \h </w:instrText>
      </w:r>
      <w:r w:rsidR="003D4EF6">
        <w:fldChar w:fldCharType="separate"/>
      </w:r>
      <w:r w:rsidR="003D4EF6" w:rsidRPr="003D4EF6">
        <w:t xml:space="preserve">Rys. </w:t>
      </w:r>
      <w:r w:rsidR="003D4EF6" w:rsidRPr="003D4EF6">
        <w:rPr>
          <w:noProof/>
        </w:rPr>
        <w:t>5</w:t>
      </w:r>
      <w:r w:rsidR="003D4EF6" w:rsidRPr="003D4EF6">
        <w:t>.</w:t>
      </w:r>
      <w:r w:rsidR="003D4EF6" w:rsidRPr="003D4EF6">
        <w:rPr>
          <w:noProof/>
        </w:rPr>
        <w:t>2</w:t>
      </w:r>
      <w:r w:rsidR="003D4EF6">
        <w:fldChar w:fldCharType="end"/>
      </w:r>
      <w:r w:rsidR="003D4EF6" w:rsidRPr="003D4EF6">
        <w:t>.</w:t>
      </w:r>
    </w:p>
    <w:p w:rsidR="003D4EF6" w:rsidRDefault="003D4EF6" w:rsidP="003D4EF6">
      <w:pPr>
        <w:keepNext/>
        <w:ind w:firstLine="567"/>
        <w:jc w:val="center"/>
      </w:pPr>
      <w:r>
        <w:rPr>
          <w:noProof/>
          <w:lang w:val="en-US"/>
        </w:rPr>
        <w:drawing>
          <wp:inline distT="0" distB="0" distL="0" distR="0" wp14:anchorId="27A44949" wp14:editId="649C2BEA">
            <wp:extent cx="2447925" cy="1739122"/>
            <wp:effectExtent l="19050" t="19050" r="9525" b="139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9632" cy="1747440"/>
                    </a:xfrm>
                    <a:prstGeom prst="rect">
                      <a:avLst/>
                    </a:prstGeom>
                    <a:noFill/>
                    <a:ln w="6350" cmpd="sng">
                      <a:solidFill>
                        <a:schemeClr val="tx1"/>
                      </a:solidFill>
                      <a:miter lim="800000"/>
                      <a:headEnd/>
                      <a:tailEnd/>
                    </a:ln>
                    <a:effectLst/>
                  </pic:spPr>
                </pic:pic>
              </a:graphicData>
            </a:graphic>
          </wp:inline>
        </w:drawing>
      </w:r>
    </w:p>
    <w:p w:rsidR="003D4EF6" w:rsidRDefault="003D4EF6" w:rsidP="003D4EF6">
      <w:pPr>
        <w:pStyle w:val="Legenda"/>
        <w:jc w:val="center"/>
        <w:rPr>
          <w:color w:val="auto"/>
        </w:rPr>
      </w:pPr>
      <w:bookmarkStart w:id="62" w:name="_Ref336447984"/>
      <w:r w:rsidRPr="003D4EF6">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10</w:t>
      </w:r>
      <w:r w:rsidR="00C36BF6">
        <w:rPr>
          <w:color w:val="auto"/>
        </w:rPr>
        <w:fldChar w:fldCharType="end"/>
      </w:r>
      <w:bookmarkEnd w:id="62"/>
      <w:r w:rsidRPr="003D4EF6">
        <w:rPr>
          <w:color w:val="auto"/>
        </w:rPr>
        <w:t xml:space="preserve"> Blok funkcjonalny czujnika hallotronowego serii CS3140</w:t>
      </w:r>
      <w:r>
        <w:rPr>
          <w:color w:val="auto"/>
        </w:rPr>
        <w:t xml:space="preserve"> </w:t>
      </w:r>
      <w:sdt>
        <w:sdtPr>
          <w:rPr>
            <w:color w:val="auto"/>
          </w:rPr>
          <w:id w:val="1572160437"/>
          <w:citation/>
        </w:sdtPr>
        <w:sdtContent>
          <w:r>
            <w:rPr>
              <w:color w:val="auto"/>
            </w:rPr>
            <w:fldChar w:fldCharType="begin"/>
          </w:r>
          <w:r>
            <w:rPr>
              <w:color w:val="auto"/>
            </w:rPr>
            <w:instrText xml:space="preserve"> CITATION Dat12 \l 1045 </w:instrText>
          </w:r>
          <w:r>
            <w:rPr>
              <w:color w:val="auto"/>
            </w:rPr>
            <w:fldChar w:fldCharType="separate"/>
          </w:r>
          <w:r w:rsidR="00016503" w:rsidRPr="00016503">
            <w:rPr>
              <w:noProof/>
              <w:color w:val="auto"/>
            </w:rPr>
            <w:t>[8]</w:t>
          </w:r>
          <w:r>
            <w:rPr>
              <w:color w:val="auto"/>
            </w:rPr>
            <w:fldChar w:fldCharType="end"/>
          </w:r>
        </w:sdtContent>
      </w:sdt>
    </w:p>
    <w:p w:rsidR="003D4EF6" w:rsidRPr="003D4EF6" w:rsidRDefault="003D4EF6" w:rsidP="003D4EF6">
      <w:pPr>
        <w:rPr>
          <w:lang w:eastAsia="pl-PL"/>
        </w:rPr>
      </w:pPr>
      <w:r>
        <w:t>Maksymalne napięcie wejściowe i wyjściowe czujnika to 28 V, co odpowiada założeniom postawionym przez projektanta</w:t>
      </w:r>
      <w:r>
        <w:rPr>
          <w:color w:val="000000"/>
        </w:rPr>
        <w:t xml:space="preserve">, opisanych w Rozdziale </w:t>
      </w:r>
      <w:r>
        <w:rPr>
          <w:color w:val="000000"/>
        </w:rPr>
        <w:fldChar w:fldCharType="begin"/>
      </w:r>
      <w:r>
        <w:rPr>
          <w:color w:val="000000"/>
        </w:rPr>
        <w:instrText xml:space="preserve"> REF _Ref336448207 \w \h </w:instrText>
      </w:r>
      <w:r>
        <w:rPr>
          <w:color w:val="000000"/>
        </w:rPr>
      </w:r>
      <w:r>
        <w:rPr>
          <w:color w:val="000000"/>
        </w:rPr>
        <w:fldChar w:fldCharType="separate"/>
      </w:r>
      <w:r>
        <w:rPr>
          <w:color w:val="000000"/>
        </w:rPr>
        <w:t>3.1</w:t>
      </w:r>
      <w:r>
        <w:rPr>
          <w:color w:val="000000"/>
        </w:rPr>
        <w:fldChar w:fldCharType="end"/>
      </w:r>
      <w:r>
        <w:t xml:space="preserve">. Rozkład wyprowadzeń, charakterystyki zawarte są w dokumentacji czujnika w Załączniku X. Drugim czujnikiem jest czujnik bipolarny Halla AH175. Zakres napięć pracy czujnika to 3,5 V – 20 V, zarówno na wejściu jak i wyjściu układu półprzewodnikowego. Na </w:t>
      </w:r>
      <w:r w:rsidR="00F36CB5">
        <w:fldChar w:fldCharType="begin"/>
      </w:r>
      <w:r w:rsidR="00F36CB5">
        <w:instrText xml:space="preserve"> REF _Ref336449640 \h </w:instrText>
      </w:r>
      <w:r w:rsidR="00F36CB5">
        <w:fldChar w:fldCharType="separate"/>
      </w:r>
      <w:r w:rsidR="00F36CB5" w:rsidRPr="00F36CB5">
        <w:t xml:space="preserve">Rys. </w:t>
      </w:r>
      <w:r w:rsidR="00F36CB5" w:rsidRPr="00F36CB5">
        <w:rPr>
          <w:noProof/>
        </w:rPr>
        <w:t>5</w:t>
      </w:r>
      <w:r w:rsidR="00F36CB5" w:rsidRPr="00F36CB5">
        <w:t>.</w:t>
      </w:r>
      <w:r w:rsidR="00F36CB5" w:rsidRPr="00F36CB5">
        <w:rPr>
          <w:noProof/>
        </w:rPr>
        <w:t>3</w:t>
      </w:r>
      <w:r w:rsidR="00F36CB5">
        <w:fldChar w:fldCharType="end"/>
      </w:r>
      <w:r w:rsidR="00F36CB5">
        <w:t xml:space="preserve"> </w:t>
      </w:r>
      <w:r>
        <w:t>przedstawiono blok funkcjonalny wraz z wyprowadzeniami czujnika</w:t>
      </w:r>
    </w:p>
    <w:p w:rsidR="00F36CB5" w:rsidRDefault="001D65DD" w:rsidP="00F36CB5">
      <w:pPr>
        <w:keepNext/>
        <w:jc w:val="center"/>
      </w:pPr>
      <w:r>
        <w:rPr>
          <w:noProof/>
          <w:lang w:val="en-US"/>
        </w:rPr>
        <w:drawing>
          <wp:inline distT="0" distB="0" distL="0" distR="0" wp14:anchorId="564DAB44" wp14:editId="7CB021D2">
            <wp:extent cx="3495675" cy="2228850"/>
            <wp:effectExtent l="19050" t="19050" r="28575" b="190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5675" cy="2228850"/>
                    </a:xfrm>
                    <a:prstGeom prst="rect">
                      <a:avLst/>
                    </a:prstGeom>
                    <a:noFill/>
                    <a:ln w="6350" cmpd="sng">
                      <a:solidFill>
                        <a:schemeClr val="tx1"/>
                      </a:solidFill>
                      <a:miter lim="800000"/>
                      <a:headEnd/>
                      <a:tailEnd/>
                    </a:ln>
                    <a:effectLst/>
                  </pic:spPr>
                </pic:pic>
              </a:graphicData>
            </a:graphic>
          </wp:inline>
        </w:drawing>
      </w:r>
    </w:p>
    <w:p w:rsidR="00B779EA" w:rsidRPr="00F36CB5" w:rsidRDefault="00F36CB5" w:rsidP="00F36CB5">
      <w:pPr>
        <w:pStyle w:val="Legenda"/>
        <w:jc w:val="center"/>
        <w:rPr>
          <w:color w:val="auto"/>
        </w:rPr>
      </w:pPr>
      <w:bookmarkStart w:id="63" w:name="_Ref336449640"/>
      <w:r w:rsidRPr="00F36CB5">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11</w:t>
      </w:r>
      <w:r w:rsidR="00C36BF6">
        <w:rPr>
          <w:color w:val="auto"/>
        </w:rPr>
        <w:fldChar w:fldCharType="end"/>
      </w:r>
      <w:bookmarkEnd w:id="63"/>
      <w:r w:rsidRPr="00F36CB5">
        <w:rPr>
          <w:color w:val="auto"/>
        </w:rPr>
        <w:t xml:space="preserve"> Diagram blokowy czujnika AH175</w:t>
      </w:r>
      <w:r>
        <w:rPr>
          <w:color w:val="auto"/>
        </w:rPr>
        <w:t xml:space="preserve"> </w:t>
      </w:r>
      <w:sdt>
        <w:sdtPr>
          <w:rPr>
            <w:color w:val="auto"/>
          </w:rPr>
          <w:id w:val="159820372"/>
          <w:citation/>
        </w:sdtPr>
        <w:sdtContent>
          <w:r>
            <w:rPr>
              <w:color w:val="auto"/>
            </w:rPr>
            <w:fldChar w:fldCharType="begin"/>
          </w:r>
          <w:r>
            <w:rPr>
              <w:color w:val="auto"/>
            </w:rPr>
            <w:instrText xml:space="preserve"> CITATION Czu \l 1045 </w:instrText>
          </w:r>
          <w:r>
            <w:rPr>
              <w:color w:val="auto"/>
            </w:rPr>
            <w:fldChar w:fldCharType="separate"/>
          </w:r>
          <w:r w:rsidR="00016503" w:rsidRPr="00016503">
            <w:rPr>
              <w:noProof/>
              <w:color w:val="auto"/>
            </w:rPr>
            <w:t>[9]</w:t>
          </w:r>
          <w:r>
            <w:rPr>
              <w:color w:val="auto"/>
            </w:rPr>
            <w:fldChar w:fldCharType="end"/>
          </w:r>
        </w:sdtContent>
      </w:sdt>
    </w:p>
    <w:p w:rsidR="00F36CB5" w:rsidRDefault="00F36CB5" w:rsidP="00F36CB5">
      <w:pPr>
        <w:ind w:firstLine="567"/>
      </w:pPr>
      <w:r>
        <w:t xml:space="preserve">W projekcie przewidziano również możliwość podłączenia liniowych czujników Halla. Generują one sygnał analogowy napięciowy proporcjonalny do indukcji magnetycznej działającej na płytkę Halla. Ten typ czujników stosowany jest m.in. do pomiaru kąta </w:t>
      </w:r>
      <w:r w:rsidR="00755AD5">
        <w:t>rozwarcia pomiędzy ramieniem a przedramieniem</w:t>
      </w:r>
      <w:r>
        <w:t xml:space="preserve">, położenia </w:t>
      </w:r>
      <w:r w:rsidR="00755AD5">
        <w:t>poszczególnych przegubów, stawów względem obudowy robota</w:t>
      </w:r>
      <w:r>
        <w:t xml:space="preserve">, kąta obrotu </w:t>
      </w:r>
      <w:r w:rsidR="00755AD5">
        <w:t>przegubu, może zostać również zastosowany do pomiaru natężeń prądów</w:t>
      </w:r>
      <w:r>
        <w:t>. Przykładem czujnika tego typu jest czujnik CS3503.</w:t>
      </w:r>
    </w:p>
    <w:p w:rsidR="0080662C" w:rsidRDefault="0080662C" w:rsidP="0080662C">
      <w:pPr>
        <w:ind w:firstLine="567"/>
      </w:pPr>
      <w:r>
        <w:lastRenderedPageBreak/>
        <w:t xml:space="preserve">Każdy z czujników hallotronowych jest wzmacniany. Dokonywane jest to za pośrednictwem wzmacniacza różnicowego na bazie układu TL074. Napięcie wyjściowe poddawane jest regulacji z zakresu 2 V – 22 V. Schemat ideowy opisywanego układu jest przedstawiony na </w:t>
      </w:r>
      <w:r>
        <w:fldChar w:fldCharType="begin"/>
      </w:r>
      <w:r>
        <w:instrText xml:space="preserve"> REF _Ref336452238 \h </w:instrText>
      </w:r>
      <w:r>
        <w:fldChar w:fldCharType="separate"/>
      </w:r>
      <w:r w:rsidRPr="0080662C">
        <w:t xml:space="preserve">Rys. </w:t>
      </w:r>
      <w:r w:rsidRPr="0080662C">
        <w:rPr>
          <w:noProof/>
        </w:rPr>
        <w:t>5</w:t>
      </w:r>
      <w:r w:rsidRPr="0080662C">
        <w:t>.</w:t>
      </w:r>
      <w:r w:rsidRPr="0080662C">
        <w:rPr>
          <w:noProof/>
        </w:rPr>
        <w:t>4</w:t>
      </w:r>
      <w:r>
        <w:fldChar w:fldCharType="end"/>
      </w:r>
      <w:r>
        <w:t>.</w:t>
      </w:r>
    </w:p>
    <w:p w:rsidR="0080662C" w:rsidRDefault="0080662C" w:rsidP="0080662C">
      <w:pPr>
        <w:keepNext/>
        <w:jc w:val="center"/>
      </w:pPr>
      <w:r>
        <w:rPr>
          <w:noProof/>
          <w:bdr w:val="single" w:sz="24" w:space="0" w:color="D9D9D9"/>
          <w:lang w:val="en-US"/>
        </w:rPr>
        <w:drawing>
          <wp:inline distT="0" distB="0" distL="0" distR="0" wp14:anchorId="0C0E787E" wp14:editId="22312F59">
            <wp:extent cx="5295900" cy="2847975"/>
            <wp:effectExtent l="19050" t="19050" r="19050" b="285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9"/>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5295900" cy="2847975"/>
                    </a:xfrm>
                    <a:prstGeom prst="rect">
                      <a:avLst/>
                    </a:prstGeom>
                    <a:ln w="6350">
                      <a:solidFill>
                        <a:schemeClr val="tx1"/>
                      </a:solidFill>
                    </a:ln>
                    <a:effectLst>
                      <a:softEdge rad="112500"/>
                    </a:effectLst>
                  </pic:spPr>
                </pic:pic>
              </a:graphicData>
            </a:graphic>
          </wp:inline>
        </w:drawing>
      </w:r>
    </w:p>
    <w:p w:rsidR="00F36CB5" w:rsidRDefault="0080662C" w:rsidP="0080662C">
      <w:pPr>
        <w:pStyle w:val="Legenda"/>
        <w:jc w:val="center"/>
        <w:rPr>
          <w:color w:val="auto"/>
        </w:rPr>
      </w:pPr>
      <w:bookmarkStart w:id="64" w:name="_Ref336452238"/>
      <w:r w:rsidRPr="0080662C">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12</w:t>
      </w:r>
      <w:r w:rsidR="00C36BF6">
        <w:rPr>
          <w:color w:val="auto"/>
        </w:rPr>
        <w:fldChar w:fldCharType="end"/>
      </w:r>
      <w:bookmarkEnd w:id="64"/>
      <w:r w:rsidRPr="0080662C">
        <w:rPr>
          <w:color w:val="auto"/>
        </w:rPr>
        <w:t xml:space="preserve"> Schemat ideowy układu wzmacniacza sygnału z czujnika Halla bipolarnego oraz unipolarnego</w:t>
      </w:r>
    </w:p>
    <w:p w:rsidR="0080662C" w:rsidRPr="0080662C" w:rsidRDefault="0080662C" w:rsidP="0080662C">
      <w:pPr>
        <w:rPr>
          <w:lang w:eastAsia="pl-PL"/>
        </w:rPr>
      </w:pPr>
    </w:p>
    <w:p w:rsidR="0080662C" w:rsidRDefault="0080662C" w:rsidP="0080662C">
      <w:pPr>
        <w:pStyle w:val="Nagwek3"/>
      </w:pPr>
      <w:bookmarkStart w:id="65" w:name="_Toc336489064"/>
      <w:bookmarkStart w:id="66" w:name="_Toc336495724"/>
      <w:r>
        <w:t>Wzmacniacz czujnika optycznego</w:t>
      </w:r>
      <w:bookmarkEnd w:id="65"/>
      <w:bookmarkEnd w:id="66"/>
    </w:p>
    <w:p w:rsidR="0080662C" w:rsidRDefault="0080662C" w:rsidP="0080662C">
      <w:pPr>
        <w:ind w:firstLine="567"/>
      </w:pPr>
      <w:r>
        <w:t>Przewidziano możliwość dołączenia czujników fotoelektrycznych (optycznych). Są to diody kierunkowe oraz diody na podczerwień. Spełniają rolę markerów w celu określenia początkowych punktów pracy robota. Element nadawczy (w przypadku toru na podczerwień) stanowi dioda nadawcza CQYP16, fotodetektorem jest dioda odbiorcza BPW84. W układzie elektronicznego przełącznika świetlnego wykorzystano fototranzystor BPY22.</w:t>
      </w:r>
    </w:p>
    <w:p w:rsidR="0080662C" w:rsidRPr="00CF2DEF" w:rsidRDefault="0080662C" w:rsidP="0080662C">
      <w:pPr>
        <w:ind w:firstLine="567"/>
      </w:pPr>
      <w:r>
        <w:t>Układ wzmacniacza czujnika optycznego składa się ze wzmacniacza OP07CR, który pracuje w konfiguracji komparatora. Porównywany jest poziom napięcia pomiędzy wejściem odwracającym a nieodwracającym. Na wyjściu uzyskuje się wysoki albo niski sygnał, w zależności od napięcia zasilającego V</w:t>
      </w:r>
      <w:r>
        <w:softHyphen/>
      </w:r>
      <w:r>
        <w:rPr>
          <w:vertAlign w:val="subscript"/>
        </w:rPr>
        <w:t>COM</w:t>
      </w:r>
      <w:r>
        <w:t xml:space="preserve"> wzmacniacza. Napięcie na wejściu nieodwracającym jest ustalane przy pomocy potencjometru R</w:t>
      </w:r>
      <w:r>
        <w:rPr>
          <w:vertAlign w:val="subscript"/>
        </w:rPr>
        <w:t>V4</w:t>
      </w:r>
      <w:r>
        <w:t xml:space="preserve"> (</w:t>
      </w:r>
      <w:r w:rsidR="004B30A4">
        <w:fldChar w:fldCharType="begin"/>
      </w:r>
      <w:r w:rsidR="004B30A4">
        <w:instrText xml:space="preserve"> REF _Ref336452608 \h </w:instrText>
      </w:r>
      <w:r w:rsidR="004B30A4">
        <w:fldChar w:fldCharType="separate"/>
      </w:r>
      <w:r w:rsidR="004B30A4" w:rsidRPr="004B30A4">
        <w:t>Rys</w:t>
      </w:r>
      <w:proofErr w:type="gramStart"/>
      <w:r w:rsidR="004B30A4" w:rsidRPr="004B30A4">
        <w:t xml:space="preserve">. </w:t>
      </w:r>
      <w:r w:rsidR="004B30A4" w:rsidRPr="004B30A4">
        <w:rPr>
          <w:noProof/>
        </w:rPr>
        <w:t>5</w:t>
      </w:r>
      <w:r w:rsidR="004B30A4" w:rsidRPr="004B30A4">
        <w:t>.</w:t>
      </w:r>
      <w:r w:rsidR="004B30A4" w:rsidRPr="004B30A4">
        <w:rPr>
          <w:noProof/>
        </w:rPr>
        <w:t>5</w:t>
      </w:r>
      <w:r w:rsidR="004B30A4">
        <w:fldChar w:fldCharType="end"/>
      </w:r>
      <w:r>
        <w:t>). Kiedy</w:t>
      </w:r>
      <w:proofErr w:type="gramEnd"/>
      <w:r>
        <w:t xml:space="preserve"> fotodioda podłączona pod wejścia K13 (anoda – 2, katoda – 3) nie jest oświetlona, prąd płynący przez dany element elektroniczny nie płynie. Powoduje to wzrost napięcia na pinie 2 wzmacniacza, na wyjściu otrzymuje się niski poziom napięcia. Sytuacja jest odwrotna w momencie, w którym fotodioda zostaje oświetlona. </w:t>
      </w:r>
    </w:p>
    <w:p w:rsidR="004B30A4" w:rsidRDefault="0080662C" w:rsidP="004B30A4">
      <w:pPr>
        <w:keepNext/>
        <w:ind w:firstLine="567"/>
        <w:jc w:val="center"/>
      </w:pPr>
      <w:r>
        <w:rPr>
          <w:noProof/>
          <w:lang w:val="en-US"/>
        </w:rPr>
        <w:lastRenderedPageBreak/>
        <w:drawing>
          <wp:inline distT="0" distB="0" distL="0" distR="0" wp14:anchorId="53F23E4D" wp14:editId="0F4CE911">
            <wp:extent cx="4486275" cy="2124075"/>
            <wp:effectExtent l="38100" t="38100" r="47625" b="476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2"/>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4486275" cy="2124075"/>
                    </a:xfrm>
                    <a:prstGeom prst="rect">
                      <a:avLst/>
                    </a:prstGeom>
                    <a:noFill/>
                    <a:ln w="38100" cmpd="sng">
                      <a:solidFill>
                        <a:schemeClr val="bg1">
                          <a:lumMod val="85000"/>
                          <a:lumOff val="0"/>
                        </a:schemeClr>
                      </a:solidFill>
                      <a:miter lim="800000"/>
                      <a:headEnd/>
                      <a:tailEnd/>
                    </a:ln>
                    <a:effectLst/>
                  </pic:spPr>
                </pic:pic>
              </a:graphicData>
            </a:graphic>
          </wp:inline>
        </w:drawing>
      </w:r>
    </w:p>
    <w:p w:rsidR="0080662C" w:rsidRPr="004B30A4" w:rsidRDefault="004B30A4" w:rsidP="004B30A4">
      <w:pPr>
        <w:pStyle w:val="Legenda"/>
        <w:jc w:val="center"/>
        <w:rPr>
          <w:color w:val="auto"/>
        </w:rPr>
      </w:pPr>
      <w:bookmarkStart w:id="67" w:name="_Ref336452608"/>
      <w:r w:rsidRPr="004B30A4">
        <w:rPr>
          <w:color w:val="auto"/>
        </w:rPr>
        <w:t xml:space="preserve">Rys. </w:t>
      </w:r>
      <w:r w:rsidR="00C36BF6">
        <w:rPr>
          <w:color w:val="auto"/>
        </w:rPr>
        <w:fldChar w:fldCharType="begin"/>
      </w:r>
      <w:r w:rsidR="00C36BF6">
        <w:rPr>
          <w:color w:val="auto"/>
        </w:rPr>
        <w:instrText xml:space="preserve"> STYLEREF 1 \s </w:instrText>
      </w:r>
      <w:r w:rsidR="00C36BF6">
        <w:rPr>
          <w:color w:val="auto"/>
        </w:rPr>
        <w:fldChar w:fldCharType="separate"/>
      </w:r>
      <w:r w:rsidR="00C36BF6">
        <w:rPr>
          <w:noProof/>
          <w:color w:val="auto"/>
        </w:rPr>
        <w:t>5</w:t>
      </w:r>
      <w:r w:rsidR="00C36BF6">
        <w:rPr>
          <w:color w:val="auto"/>
        </w:rPr>
        <w:fldChar w:fldCharType="end"/>
      </w:r>
      <w:r w:rsidR="00C36BF6">
        <w:rPr>
          <w:color w:val="auto"/>
        </w:rPr>
        <w:t>.</w:t>
      </w:r>
      <w:r w:rsidR="00C36BF6">
        <w:rPr>
          <w:color w:val="auto"/>
        </w:rPr>
        <w:fldChar w:fldCharType="begin"/>
      </w:r>
      <w:r w:rsidR="00C36BF6">
        <w:rPr>
          <w:color w:val="auto"/>
        </w:rPr>
        <w:instrText xml:space="preserve"> SEQ Rys. \* ARABIC \s 1 </w:instrText>
      </w:r>
      <w:r w:rsidR="00C36BF6">
        <w:rPr>
          <w:color w:val="auto"/>
        </w:rPr>
        <w:fldChar w:fldCharType="separate"/>
      </w:r>
      <w:r w:rsidR="00C36BF6">
        <w:rPr>
          <w:noProof/>
          <w:color w:val="auto"/>
        </w:rPr>
        <w:t>13</w:t>
      </w:r>
      <w:r w:rsidR="00C36BF6">
        <w:rPr>
          <w:color w:val="auto"/>
        </w:rPr>
        <w:fldChar w:fldCharType="end"/>
      </w:r>
      <w:bookmarkEnd w:id="67"/>
      <w:r w:rsidRPr="004B30A4">
        <w:rPr>
          <w:color w:val="auto"/>
        </w:rPr>
        <w:t xml:space="preserve"> Schemat ideowy układu przetwarzania sygnału czujnika optycznego</w:t>
      </w:r>
    </w:p>
    <w:p w:rsidR="004B30A4" w:rsidRPr="00D701AB" w:rsidRDefault="004B30A4" w:rsidP="004B30A4">
      <w:r>
        <w:t xml:space="preserve">Rolę fotodiody może pełnić fotodioda kierunkowa, albo zastosowana przez konstruktora dioda IR BPW84. Jako diodę nadawczą zastosowano CQYP16 działającą również w zakresie </w:t>
      </w:r>
      <w:proofErr w:type="gramStart"/>
      <w:r>
        <w:t xml:space="preserve">podczerwieni. </w:t>
      </w:r>
      <w:proofErr w:type="gramEnd"/>
      <w:r>
        <w:t>Podłączana jest również do złącza K13 do wejścia 1 oraz 3 (należy zwracać uwagę na prawidłowe połączenie elementu, polaryzację). Rezystor R52 pełni funkcję zabezpieczającą diody. W urządzeniu znajduje się dziesięć takich podukładów, istnieje możliwość podłączenia dziesięciu czujników optycznych (działających na takich samych zasadach, co przedstawione powyżej), w zależności od zaistniałych potrzeb.</w:t>
      </w:r>
    </w:p>
    <w:p w:rsidR="0080662C" w:rsidRDefault="00A83928" w:rsidP="00A83928">
      <w:pPr>
        <w:pStyle w:val="Nagwek2"/>
      </w:pPr>
      <w:bookmarkStart w:id="68" w:name="_Toc336495725"/>
      <w:r>
        <w:t>Układy sensoryczne zmysłów</w:t>
      </w:r>
      <w:bookmarkEnd w:id="68"/>
    </w:p>
    <w:p w:rsidR="00A83928" w:rsidRPr="00A83928" w:rsidRDefault="00A83928" w:rsidP="00A83928"/>
    <w:p w:rsidR="009A01D9" w:rsidRDefault="00BD5932" w:rsidP="009A01D9">
      <w:pPr>
        <w:pStyle w:val="Nagwek1"/>
      </w:pPr>
      <w:bookmarkStart w:id="69" w:name="_Toc336489065"/>
      <w:bookmarkStart w:id="70" w:name="_Toc336495726"/>
      <w:r>
        <w:t>Napędy i mechanizmy stosowane w prototypie</w:t>
      </w:r>
      <w:r w:rsidR="004E206C">
        <w:t xml:space="preserve"> oraz układy sterowania – sterowniki napędów</w:t>
      </w:r>
      <w:bookmarkEnd w:id="69"/>
      <w:bookmarkEnd w:id="70"/>
    </w:p>
    <w:p w:rsidR="004E206C" w:rsidRDefault="004E206C" w:rsidP="004E206C">
      <w:pPr>
        <w:pStyle w:val="Nagwek2"/>
      </w:pPr>
      <w:bookmarkStart w:id="71" w:name="_Toc336489066"/>
      <w:bookmarkStart w:id="72" w:name="_Toc336495727"/>
      <w:r>
        <w:t>Napędy z silnikami krokowymi</w:t>
      </w:r>
      <w:bookmarkEnd w:id="71"/>
      <w:bookmarkEnd w:id="72"/>
    </w:p>
    <w:p w:rsidR="004E206C" w:rsidRPr="004E206C" w:rsidRDefault="004E206C" w:rsidP="004E206C">
      <w:pPr>
        <w:ind w:firstLine="567"/>
      </w:pPr>
      <w:r>
        <w:t xml:space="preserve">W prezentowanej konstrukcji ręki robota zastosowano silniki krokowe należące do grupy silników hybrydowych – wykorzystujące zarówno moment synchroniczny, jak i moment reluktancyjny </w:t>
      </w:r>
      <w:sdt>
        <w:sdtPr>
          <w:id w:val="-1399282434"/>
          <w:citation/>
        </w:sdtPr>
        <w:sdtContent>
          <w:r>
            <w:fldChar w:fldCharType="begin"/>
          </w:r>
          <w:r>
            <w:instrText xml:space="preserve"> CITATION Hon04 \l 1045 </w:instrText>
          </w:r>
          <w:r>
            <w:fldChar w:fldCharType="separate"/>
          </w:r>
          <w:r w:rsidR="00016503" w:rsidRPr="00016503">
            <w:rPr>
              <w:noProof/>
            </w:rPr>
            <w:t>[3]</w:t>
          </w:r>
          <w:r>
            <w:fldChar w:fldCharType="end"/>
          </w:r>
        </w:sdtContent>
      </w:sdt>
      <w:r>
        <w:t>.</w:t>
      </w:r>
    </w:p>
    <w:p w:rsidR="004E206C" w:rsidRDefault="004E206C" w:rsidP="004E206C"/>
    <w:p w:rsidR="004E206C" w:rsidRDefault="004E206C" w:rsidP="004E206C">
      <w:pPr>
        <w:pStyle w:val="Nagwek2"/>
      </w:pPr>
      <w:bookmarkStart w:id="73" w:name="_Toc336489067"/>
      <w:bookmarkStart w:id="74" w:name="_Toc336495728"/>
      <w:r>
        <w:t xml:space="preserve">Sterownik silnika krokowego </w:t>
      </w:r>
      <w:r w:rsidR="00216A11">
        <w:t>na bazie układu A3977</w:t>
      </w:r>
      <w:bookmarkEnd w:id="73"/>
      <w:bookmarkEnd w:id="74"/>
    </w:p>
    <w:p w:rsidR="004E206C" w:rsidRDefault="00916A95" w:rsidP="00916A95">
      <w:pPr>
        <w:ind w:firstLine="567"/>
      </w:pPr>
      <w:r>
        <w:t>W oparciu o układ A3977 firmy Allegro zrealizowano sterownik silników krokowych. Dany układ wybrano ze względu na niezbyt wygórowaną cenę, dobą funkcjonalność oraz parametry:</w:t>
      </w:r>
    </w:p>
    <w:p w:rsidR="00916A95" w:rsidRDefault="00916A95" w:rsidP="00916A95">
      <w:pPr>
        <w:pStyle w:val="Akapitzlist"/>
        <w:numPr>
          <w:ilvl w:val="0"/>
          <w:numId w:val="15"/>
        </w:numPr>
      </w:pPr>
      <w:proofErr w:type="gramStart"/>
      <w:r>
        <w:t>sterowanie</w:t>
      </w:r>
      <w:proofErr w:type="gramEnd"/>
      <w:r>
        <w:t xml:space="preserve"> bipolarne</w:t>
      </w:r>
    </w:p>
    <w:p w:rsidR="00916A95" w:rsidRDefault="00916A95" w:rsidP="00916A95">
      <w:pPr>
        <w:pStyle w:val="Akapitzlist"/>
        <w:numPr>
          <w:ilvl w:val="0"/>
          <w:numId w:val="15"/>
        </w:numPr>
      </w:pPr>
      <w:proofErr w:type="gramStart"/>
      <w:r>
        <w:lastRenderedPageBreak/>
        <w:t>wbudowana</w:t>
      </w:r>
      <w:proofErr w:type="gramEnd"/>
      <w:r>
        <w:t xml:space="preserve"> końcówka mocy w postaci dwóch mostków H (po jednym ja fazę)</w:t>
      </w:r>
    </w:p>
    <w:p w:rsidR="00916A95" w:rsidRDefault="00916A95" w:rsidP="00916A95">
      <w:pPr>
        <w:pStyle w:val="Akapitzlist"/>
        <w:numPr>
          <w:ilvl w:val="0"/>
          <w:numId w:val="15"/>
        </w:numPr>
      </w:pPr>
      <w:proofErr w:type="gramStart"/>
      <w:r>
        <w:t>zasilanie</w:t>
      </w:r>
      <w:proofErr w:type="gramEnd"/>
      <w:r>
        <w:t xml:space="preserve"> części mocy napięciem 8-35 V</w:t>
      </w:r>
    </w:p>
    <w:p w:rsidR="00916A95" w:rsidRDefault="00916A95" w:rsidP="00916A95">
      <w:pPr>
        <w:pStyle w:val="Akapitzlist"/>
        <w:numPr>
          <w:ilvl w:val="0"/>
          <w:numId w:val="15"/>
        </w:numPr>
      </w:pPr>
      <w:proofErr w:type="gramStart"/>
      <w:r>
        <w:t>maksymalny</w:t>
      </w:r>
      <w:proofErr w:type="gramEnd"/>
      <w:r>
        <w:t xml:space="preserve"> prąd do 2,5 A na fazę</w:t>
      </w:r>
    </w:p>
    <w:p w:rsidR="00916A95" w:rsidRDefault="00916A95" w:rsidP="00916A95">
      <w:pPr>
        <w:pStyle w:val="Akapitzlist"/>
        <w:numPr>
          <w:ilvl w:val="0"/>
          <w:numId w:val="15"/>
        </w:numPr>
      </w:pPr>
      <w:proofErr w:type="gramStart"/>
      <w:r>
        <w:t>sterowanie</w:t>
      </w:r>
      <w:proofErr w:type="gramEnd"/>
      <w:r>
        <w:t xml:space="preserve"> </w:t>
      </w:r>
      <w:proofErr w:type="spellStart"/>
      <w:r>
        <w:t>pełnokrokowe</w:t>
      </w:r>
      <w:proofErr w:type="spellEnd"/>
      <w:r>
        <w:t xml:space="preserve">, </w:t>
      </w:r>
      <w:proofErr w:type="spellStart"/>
      <w:r>
        <w:t>półkrokowe</w:t>
      </w:r>
      <w:proofErr w:type="spellEnd"/>
      <w:r>
        <w:t>, ¼ i 1/8 kroku</w:t>
      </w:r>
    </w:p>
    <w:p w:rsidR="00916A95" w:rsidRDefault="00916A95" w:rsidP="00916A95">
      <w:pPr>
        <w:pStyle w:val="Akapitzlist"/>
        <w:numPr>
          <w:ilvl w:val="0"/>
          <w:numId w:val="15"/>
        </w:numPr>
      </w:pPr>
      <w:proofErr w:type="spellStart"/>
      <w:proofErr w:type="gramStart"/>
      <w:r>
        <w:t>chopperowe</w:t>
      </w:r>
      <w:proofErr w:type="spellEnd"/>
      <w:proofErr w:type="gramEnd"/>
      <w:r>
        <w:t xml:space="preserve"> sterowanie prądem</w:t>
      </w:r>
    </w:p>
    <w:p w:rsidR="00916A95" w:rsidRDefault="00916A95" w:rsidP="00916A95">
      <w:pPr>
        <w:pStyle w:val="Akapitzlist"/>
        <w:numPr>
          <w:ilvl w:val="0"/>
          <w:numId w:val="15"/>
        </w:numPr>
      </w:pPr>
      <w:proofErr w:type="gramStart"/>
      <w:r>
        <w:t>trzy</w:t>
      </w:r>
      <w:proofErr w:type="gramEnd"/>
      <w:r>
        <w:t xml:space="preserve"> tryby gaszenia: </w:t>
      </w:r>
      <w:proofErr w:type="spellStart"/>
      <w:r>
        <w:rPr>
          <w:i/>
        </w:rPr>
        <w:t>slow</w:t>
      </w:r>
      <w:proofErr w:type="spellEnd"/>
      <w:r>
        <w:rPr>
          <w:i/>
        </w:rPr>
        <w:t xml:space="preserve"> </w:t>
      </w:r>
      <w:proofErr w:type="spellStart"/>
      <w:r>
        <w:rPr>
          <w:i/>
        </w:rPr>
        <w:t>decay</w:t>
      </w:r>
      <w:proofErr w:type="spellEnd"/>
      <w:r>
        <w:t xml:space="preserve">, </w:t>
      </w:r>
      <w:r>
        <w:rPr>
          <w:i/>
        </w:rPr>
        <w:t xml:space="preserve">fast </w:t>
      </w:r>
      <w:proofErr w:type="spellStart"/>
      <w:r>
        <w:rPr>
          <w:i/>
        </w:rPr>
        <w:t>decay</w:t>
      </w:r>
      <w:proofErr w:type="spellEnd"/>
      <w:r>
        <w:rPr>
          <w:i/>
        </w:rPr>
        <w:t xml:space="preserve"> </w:t>
      </w:r>
      <w:r>
        <w:t xml:space="preserve">i </w:t>
      </w:r>
      <w:r>
        <w:rPr>
          <w:i/>
        </w:rPr>
        <w:t xml:space="preserve">mix </w:t>
      </w:r>
      <w:proofErr w:type="spellStart"/>
      <w:r>
        <w:rPr>
          <w:i/>
        </w:rPr>
        <w:t>decay</w:t>
      </w:r>
      <w:proofErr w:type="spellEnd"/>
    </w:p>
    <w:p w:rsidR="00916A95" w:rsidRDefault="00916A95" w:rsidP="00916A95">
      <w:pPr>
        <w:pStyle w:val="Akapitzlist"/>
        <w:numPr>
          <w:ilvl w:val="0"/>
          <w:numId w:val="15"/>
        </w:numPr>
      </w:pPr>
      <w:proofErr w:type="gramStart"/>
      <w:r>
        <w:t>wewnętrzna</w:t>
      </w:r>
      <w:proofErr w:type="gramEnd"/>
      <w:r>
        <w:t xml:space="preserve"> logika pozwalająca na łatwe sterowanie tylko trzema sygnałami</w:t>
      </w:r>
    </w:p>
    <w:p w:rsidR="00721748" w:rsidRDefault="00916A95" w:rsidP="00916A95">
      <w:r>
        <w:t xml:space="preserve">Schemat ideowy zaprojektowanego sterownika został zaprezentowany w załączniku </w:t>
      </w:r>
      <w:r>
        <w:fldChar w:fldCharType="begin"/>
      </w:r>
      <w:r>
        <w:instrText xml:space="preserve"> REF _Ref336485859 \n \h </w:instrText>
      </w:r>
      <w:r>
        <w:fldChar w:fldCharType="separate"/>
      </w:r>
      <w:r>
        <w:t>1</w:t>
      </w:r>
      <w:r>
        <w:fldChar w:fldCharType="end"/>
      </w:r>
      <w:r>
        <w:t>.,</w:t>
      </w:r>
      <w:r w:rsidR="00721748">
        <w:t xml:space="preserve"> </w:t>
      </w:r>
      <w:proofErr w:type="gramStart"/>
      <w:r w:rsidR="00721748">
        <w:t>natomiast</w:t>
      </w:r>
      <w:proofErr w:type="gramEnd"/>
      <w:r w:rsidR="00721748">
        <w:t xml:space="preserve"> projekt płytki PCB - </w:t>
      </w:r>
      <w:r w:rsidR="00721748">
        <w:fldChar w:fldCharType="begin"/>
      </w:r>
      <w:r w:rsidR="00721748">
        <w:instrText xml:space="preserve"> REF _Ref336485907 \n \h </w:instrText>
      </w:r>
      <w:r w:rsidR="00721748">
        <w:fldChar w:fldCharType="separate"/>
      </w:r>
      <w:r w:rsidR="00721748">
        <w:t>Załącznik 2</w:t>
      </w:r>
      <w:r w:rsidR="00721748">
        <w:fldChar w:fldCharType="end"/>
      </w:r>
      <w:r w:rsidR="00721748">
        <w:t>. Układ jest sterowany tylko trzema sygnałami:</w:t>
      </w:r>
    </w:p>
    <w:p w:rsidR="00916A95" w:rsidRDefault="00721748" w:rsidP="00721748">
      <w:pPr>
        <w:pStyle w:val="Akapitzlist"/>
        <w:numPr>
          <w:ilvl w:val="0"/>
          <w:numId w:val="16"/>
        </w:numPr>
      </w:pPr>
      <w:r>
        <w:rPr>
          <w:i/>
        </w:rPr>
        <w:t>ENABLE</w:t>
      </w:r>
      <w:r>
        <w:t xml:space="preserve"> – sygnał niski na tym wejściu włącza układ i przepływ prądu w silniku</w:t>
      </w:r>
    </w:p>
    <w:p w:rsidR="00721748" w:rsidRDefault="00721748" w:rsidP="00721748">
      <w:pPr>
        <w:pStyle w:val="Akapitzlist"/>
        <w:numPr>
          <w:ilvl w:val="0"/>
          <w:numId w:val="16"/>
        </w:numPr>
      </w:pPr>
      <w:r>
        <w:rPr>
          <w:i/>
        </w:rPr>
        <w:t xml:space="preserve">DIR </w:t>
      </w:r>
      <w:r>
        <w:t>– sygnał wysoki lub niski podany na to wejście decyduje o kierunku obrotu wirnika</w:t>
      </w:r>
    </w:p>
    <w:p w:rsidR="00721748" w:rsidRDefault="00721748" w:rsidP="00721748">
      <w:pPr>
        <w:pStyle w:val="Akapitzlist"/>
        <w:numPr>
          <w:ilvl w:val="0"/>
          <w:numId w:val="16"/>
        </w:numPr>
      </w:pPr>
      <w:r>
        <w:rPr>
          <w:i/>
        </w:rPr>
        <w:t>STEP</w:t>
      </w:r>
      <w:r>
        <w:t xml:space="preserve"> – impulsy (narastające) podawane na dane wejście powodują obrót o jeden krok/</w:t>
      </w:r>
      <w:proofErr w:type="spellStart"/>
      <w:r>
        <w:t>mikrokrok</w:t>
      </w:r>
      <w:proofErr w:type="spellEnd"/>
    </w:p>
    <w:p w:rsidR="00916A95" w:rsidRPr="004E206C" w:rsidRDefault="00916A95" w:rsidP="00916A95">
      <w:pPr>
        <w:ind w:firstLine="567"/>
      </w:pPr>
      <w:r>
        <w:t xml:space="preserve">Istotnym aspektem podczas projektowania układu było odpowiednie poprowadzenie ścieżek na płytce PCB oraz umieszczenie dużych pól miedzi pod układem, co miało na celu polepszenie warunków chłodzenia samego układu scalonego A3977. </w:t>
      </w:r>
    </w:p>
    <w:p w:rsidR="00BD5932" w:rsidRDefault="004E206C" w:rsidP="004E206C">
      <w:pPr>
        <w:pStyle w:val="Nagwek2"/>
      </w:pPr>
      <w:bookmarkStart w:id="75" w:name="_Toc336489068"/>
      <w:bookmarkStart w:id="76" w:name="_Toc336495729"/>
      <w:r>
        <w:t>Przekładnie mechaniczne</w:t>
      </w:r>
      <w:bookmarkEnd w:id="75"/>
      <w:bookmarkEnd w:id="76"/>
    </w:p>
    <w:p w:rsidR="004E206C" w:rsidRPr="004E206C" w:rsidRDefault="004E206C" w:rsidP="004E206C"/>
    <w:p w:rsidR="00B779EA" w:rsidRDefault="00B779EA" w:rsidP="00B779EA">
      <w:pPr>
        <w:pStyle w:val="Nagwek1"/>
      </w:pPr>
      <w:bookmarkStart w:id="77" w:name="_Toc336489069"/>
      <w:bookmarkStart w:id="78" w:name="_Toc336495730"/>
      <w:r>
        <w:t>Sterowanie oraz planowanie zadań robota</w:t>
      </w:r>
      <w:bookmarkEnd w:id="77"/>
      <w:bookmarkEnd w:id="78"/>
    </w:p>
    <w:p w:rsidR="00B779EA" w:rsidRDefault="00B779EA" w:rsidP="00B779EA"/>
    <w:p w:rsidR="00E0264C" w:rsidRDefault="00F551B8" w:rsidP="0087152F">
      <w:r>
        <w:br w:type="page"/>
      </w:r>
    </w:p>
    <w:p w:rsidR="00C17395" w:rsidRPr="006952C2" w:rsidRDefault="002E2B24" w:rsidP="00E0264C">
      <w:pPr>
        <w:pStyle w:val="Nagwek1"/>
      </w:pPr>
      <w:bookmarkStart w:id="79" w:name="_Toc336489070"/>
      <w:bookmarkStart w:id="80" w:name="_Toc336495731"/>
      <w:r w:rsidRPr="006952C2">
        <w:lastRenderedPageBreak/>
        <w:t>Podsumowanie, uwagi i wnioski końcowe</w:t>
      </w:r>
      <w:bookmarkEnd w:id="79"/>
      <w:bookmarkEnd w:id="80"/>
    </w:p>
    <w:p w:rsidR="002E2B24" w:rsidRDefault="002E2B24" w:rsidP="002E2B24">
      <w:pPr>
        <w:ind w:firstLine="567"/>
      </w:pPr>
    </w:p>
    <w:p w:rsidR="001B71F5" w:rsidRDefault="002E2B24" w:rsidP="0098182A">
      <w:pPr>
        <w:ind w:firstLine="567"/>
      </w:pPr>
      <w:r>
        <w:t>Wadą zaprojektowanej konstrukcji ramienia robota jest zastosowanie nieodpowiednich materiałów. Konstrukcja j</w:t>
      </w:r>
      <w:r w:rsidR="00525D66">
        <w:t>est za ciężka - r</w:t>
      </w:r>
      <w:r>
        <w:t>ozwój inżynierii materiałowej umożliwia obecnie stosowanie lekki</w:t>
      </w:r>
      <w:r w:rsidR="008F3CD5">
        <w:t>ch kompozytów do budowy robotów.</w:t>
      </w:r>
      <w:r w:rsidR="00525D66">
        <w:t xml:space="preserve"> Ma to również swoje zalety, ponieważ wykorzystywanie materiałów kompozytowych w budowie robotów prowadzi do zwiększenia prędkości, ale równolegle wywołuje efekt dynamicznej podatności, które należy uwzględnić w procesie sterowania.</w:t>
      </w:r>
      <w:r w:rsidR="008F3CD5">
        <w:t xml:space="preserve"> Ze względu na ograniczony czas pr</w:t>
      </w:r>
      <w:r w:rsidR="00297744">
        <w:t xml:space="preserve">zeznaczony na budowę ramienia </w:t>
      </w:r>
      <w:r w:rsidR="008F3CD5">
        <w:t>nie stosowano podczas wykonania prototypu w stopniu odpowiednim metod symulacji komput</w:t>
      </w:r>
      <w:r w:rsidR="001B71F5">
        <w:t>erowych w zakresie projektowani</w:t>
      </w:r>
      <w:r w:rsidR="008F3CD5">
        <w:t>a</w:t>
      </w:r>
      <w:r w:rsidR="001B71F5">
        <w:t xml:space="preserve"> </w:t>
      </w:r>
      <w:r w:rsidR="008F3CD5">
        <w:t>robotów.</w:t>
      </w:r>
    </w:p>
    <w:p w:rsidR="000470B4" w:rsidRDefault="000470B4" w:rsidP="000470B4">
      <w:pPr>
        <w:pStyle w:val="Nagwek2"/>
      </w:pPr>
      <w:bookmarkStart w:id="81" w:name="_Toc336489071"/>
      <w:bookmarkStart w:id="82" w:name="_Toc336495732"/>
      <w:r>
        <w:t>Dalsza wizja rozwoju projektu</w:t>
      </w:r>
      <w:bookmarkEnd w:id="81"/>
      <w:bookmarkEnd w:id="82"/>
    </w:p>
    <w:p w:rsidR="000470B4" w:rsidRDefault="000470B4" w:rsidP="000470B4">
      <w:pPr>
        <w:ind w:firstLine="567"/>
      </w:pPr>
      <w:r>
        <w:t>W celu ukończenia projektu należy w dalszych etapach prac nad ręką robota:</w:t>
      </w:r>
    </w:p>
    <w:p w:rsidR="000470B4" w:rsidRDefault="000470B4" w:rsidP="000470B4">
      <w:pPr>
        <w:pStyle w:val="Akapitzlist"/>
        <w:numPr>
          <w:ilvl w:val="0"/>
          <w:numId w:val="11"/>
        </w:numPr>
      </w:pPr>
      <w:proofErr w:type="gramStart"/>
      <w:r>
        <w:t>poprawić</w:t>
      </w:r>
      <w:proofErr w:type="gramEnd"/>
      <w:r>
        <w:t xml:space="preserve"> algorytm modelowania przestrzeni w aplikacji systemu wbudowanego opartego na komputerze typu </w:t>
      </w:r>
      <w:proofErr w:type="spellStart"/>
      <w:r>
        <w:rPr>
          <w:i/>
        </w:rPr>
        <w:t>embedded</w:t>
      </w:r>
      <w:proofErr w:type="spellEnd"/>
      <w:r>
        <w:t xml:space="preserve"> Beagle Board</w:t>
      </w:r>
      <w:r w:rsidR="00BD5932">
        <w:t>;</w:t>
      </w:r>
    </w:p>
    <w:p w:rsidR="00094A08" w:rsidRDefault="00094A08" w:rsidP="000470B4">
      <w:pPr>
        <w:pStyle w:val="Akapitzlist"/>
        <w:numPr>
          <w:ilvl w:val="0"/>
          <w:numId w:val="11"/>
        </w:numPr>
      </w:pPr>
      <w:proofErr w:type="gramStart"/>
      <w:r>
        <w:t>zaprojektować</w:t>
      </w:r>
      <w:proofErr w:type="gramEnd"/>
      <w:r>
        <w:t xml:space="preserve"> i wykonać poprawioną płytkę PCB układu sensorycznego położenia i przemieszczenia czujników magnetorezystywnych</w:t>
      </w:r>
      <w:r w:rsidR="00BD5932">
        <w:t>;</w:t>
      </w:r>
    </w:p>
    <w:p w:rsidR="00BD5932" w:rsidRDefault="00BD5932" w:rsidP="000470B4">
      <w:pPr>
        <w:pStyle w:val="Akapitzlist"/>
        <w:numPr>
          <w:ilvl w:val="0"/>
          <w:numId w:val="11"/>
        </w:numPr>
      </w:pPr>
      <w:proofErr w:type="gramStart"/>
      <w:r>
        <w:t>poprawić</w:t>
      </w:r>
      <w:proofErr w:type="gramEnd"/>
      <w:r>
        <w:t xml:space="preserve"> błędy kinematyki mechanizmów oraz elastyczności połączeń mechanicznych prowadzących do błędów i zwiększonego stopnia skomplikowania układów sterowania obecnego prototypu;</w:t>
      </w:r>
    </w:p>
    <w:p w:rsidR="00094A08" w:rsidRPr="000470B4" w:rsidRDefault="00094A08" w:rsidP="00094A08">
      <w:pPr>
        <w:pStyle w:val="Akapitzlist"/>
      </w:pPr>
    </w:p>
    <w:p w:rsidR="0098182A" w:rsidRDefault="0098182A" w:rsidP="001B71F5"/>
    <w:p w:rsidR="00297744" w:rsidRPr="00297744" w:rsidRDefault="0098182A" w:rsidP="00297744">
      <w:r>
        <w:br w:type="page"/>
      </w:r>
    </w:p>
    <w:bookmarkStart w:id="83" w:name="_Toc336489072" w:displacedByCustomXml="next"/>
    <w:bookmarkStart w:id="84" w:name="_Toc336495733" w:displacedByCustomXml="next"/>
    <w:sdt>
      <w:sdtPr>
        <w:rPr>
          <w:rFonts w:eastAsia="Calibri"/>
          <w:b w:val="0"/>
          <w:bCs w:val="0"/>
          <w:kern w:val="0"/>
          <w:sz w:val="22"/>
          <w:szCs w:val="22"/>
          <w:lang w:val="en-US"/>
        </w:rPr>
        <w:id w:val="1377809884"/>
        <w:docPartObj>
          <w:docPartGallery w:val="Bibliographies"/>
          <w:docPartUnique/>
        </w:docPartObj>
      </w:sdtPr>
      <w:sdtEndPr>
        <w:rPr>
          <w:lang w:val="pl-PL"/>
        </w:rPr>
      </w:sdtEndPr>
      <w:sdtContent>
        <w:p w:rsidR="008D644A" w:rsidRDefault="008D644A" w:rsidP="00B779EA">
          <w:pPr>
            <w:pStyle w:val="Nagwek1"/>
            <w:numPr>
              <w:ilvl w:val="0"/>
              <w:numId w:val="0"/>
            </w:numPr>
            <w:ind w:left="360"/>
          </w:pPr>
          <w:r>
            <w:t>Bibliografia</w:t>
          </w:r>
          <w:bookmarkEnd w:id="84"/>
          <w:bookmarkEnd w:id="83"/>
        </w:p>
        <w:sdt>
          <w:sdtPr>
            <w:id w:val="111145805"/>
            <w:bibliography/>
          </w:sdtPr>
          <w:sdtContent>
            <w:p w:rsidR="00016503" w:rsidRDefault="008D644A" w:rsidP="00D85C60">
              <w:pPr>
                <w:rPr>
                  <w:rFonts w:ascii="Calibri" w:hAnsi="Calibri"/>
                  <w:noProof/>
                  <w:sz w:val="20"/>
                  <w:szCs w:val="20"/>
                  <w:lang w:val="en-US"/>
                </w:rPr>
              </w:pPr>
              <w:r>
                <w:fldChar w:fldCharType="begin"/>
              </w:r>
              <w:r w:rsidRPr="00D85C60">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64"/>
              </w:tblGrid>
              <w:tr w:rsidR="00016503">
                <w:trPr>
                  <w:divId w:val="456879972"/>
                  <w:tblCellSpacing w:w="15" w:type="dxa"/>
                </w:trPr>
                <w:tc>
                  <w:tcPr>
                    <w:tcW w:w="50" w:type="pct"/>
                    <w:hideMark/>
                  </w:tcPr>
                  <w:p w:rsidR="00016503" w:rsidRDefault="00016503">
                    <w:pPr>
                      <w:pStyle w:val="Bibliografia"/>
                      <w:rPr>
                        <w:rFonts w:eastAsiaTheme="minorEastAsia"/>
                        <w:noProof/>
                      </w:rPr>
                    </w:pPr>
                    <w:r>
                      <w:rPr>
                        <w:noProof/>
                      </w:rPr>
                      <w:t xml:space="preserve">[1] </w:t>
                    </w:r>
                  </w:p>
                </w:tc>
                <w:tc>
                  <w:tcPr>
                    <w:tcW w:w="0" w:type="auto"/>
                    <w:hideMark/>
                  </w:tcPr>
                  <w:p w:rsidR="00016503" w:rsidRDefault="00016503">
                    <w:pPr>
                      <w:pStyle w:val="Bibliografia"/>
                      <w:rPr>
                        <w:rFonts w:eastAsiaTheme="minorEastAsia"/>
                        <w:noProof/>
                      </w:rPr>
                    </w:pPr>
                    <w:r w:rsidRPr="00016503">
                      <w:rPr>
                        <w:noProof/>
                        <w:lang w:val="en-US"/>
                      </w:rPr>
                      <w:t xml:space="preserve">S. C. Jacobsen, E. K. Iversen, D. F. Knutti, R. T. Johnson i K. B. Biggers, „Design of the Utah/M.I.T. Dextrous Hand,” w </w:t>
                    </w:r>
                    <w:r w:rsidRPr="00016503">
                      <w:rPr>
                        <w:i/>
                        <w:iCs/>
                        <w:noProof/>
                        <w:lang w:val="en-US"/>
                      </w:rPr>
                      <w:t xml:space="preserve">Proc. </w:t>
                    </w:r>
                    <w:r>
                      <w:rPr>
                        <w:i/>
                        <w:iCs/>
                        <w:noProof/>
                      </w:rPr>
                      <w:t>IEEE International Conference on Robotics and Automation</w:t>
                    </w:r>
                    <w:r>
                      <w:rPr>
                        <w:noProof/>
                      </w:rPr>
                      <w:t xml:space="preserve">, 1986. </w:t>
                    </w:r>
                  </w:p>
                </w:tc>
              </w:tr>
              <w:tr w:rsidR="00016503" w:rsidRPr="00016503">
                <w:trPr>
                  <w:divId w:val="456879972"/>
                  <w:tblCellSpacing w:w="15" w:type="dxa"/>
                </w:trPr>
                <w:tc>
                  <w:tcPr>
                    <w:tcW w:w="50" w:type="pct"/>
                    <w:hideMark/>
                  </w:tcPr>
                  <w:p w:rsidR="00016503" w:rsidRDefault="00016503">
                    <w:pPr>
                      <w:pStyle w:val="Bibliografia"/>
                      <w:rPr>
                        <w:rFonts w:eastAsiaTheme="minorEastAsia"/>
                        <w:noProof/>
                      </w:rPr>
                    </w:pPr>
                    <w:r>
                      <w:rPr>
                        <w:noProof/>
                      </w:rPr>
                      <w:t xml:space="preserve">[2] </w:t>
                    </w:r>
                  </w:p>
                </w:tc>
                <w:tc>
                  <w:tcPr>
                    <w:tcW w:w="0" w:type="auto"/>
                    <w:hideMark/>
                  </w:tcPr>
                  <w:p w:rsidR="00016503" w:rsidRPr="00016503" w:rsidRDefault="00016503">
                    <w:pPr>
                      <w:pStyle w:val="Bibliografia"/>
                      <w:rPr>
                        <w:rFonts w:eastAsiaTheme="minorEastAsia"/>
                        <w:noProof/>
                        <w:lang w:val="en-US"/>
                      </w:rPr>
                    </w:pPr>
                    <w:r w:rsidRPr="00016503">
                      <w:rPr>
                        <w:noProof/>
                        <w:lang w:val="en-US"/>
                      </w:rPr>
                      <w:t xml:space="preserve">J. W. Soto Martell i G. Gini, „Robotic Hands: Design Review and Proposal of New Design Process,” w </w:t>
                    </w:r>
                    <w:r w:rsidRPr="00016503">
                      <w:rPr>
                        <w:i/>
                        <w:iCs/>
                        <w:noProof/>
                        <w:lang w:val="en-US"/>
                      </w:rPr>
                      <w:t>World Academy of Science, Engineering and Technology 26</w:t>
                    </w:r>
                    <w:r w:rsidRPr="00016503">
                      <w:rPr>
                        <w:noProof/>
                        <w:lang w:val="en-US"/>
                      </w:rPr>
                      <w:t xml:space="preserve">, 2007. </w:t>
                    </w:r>
                  </w:p>
                </w:tc>
              </w:tr>
              <w:tr w:rsidR="00016503">
                <w:trPr>
                  <w:divId w:val="456879972"/>
                  <w:tblCellSpacing w:w="15" w:type="dxa"/>
                </w:trPr>
                <w:tc>
                  <w:tcPr>
                    <w:tcW w:w="50" w:type="pct"/>
                    <w:hideMark/>
                  </w:tcPr>
                  <w:p w:rsidR="00016503" w:rsidRDefault="00016503">
                    <w:pPr>
                      <w:pStyle w:val="Bibliografia"/>
                      <w:rPr>
                        <w:rFonts w:eastAsiaTheme="minorEastAsia"/>
                        <w:noProof/>
                      </w:rPr>
                    </w:pPr>
                    <w:r>
                      <w:rPr>
                        <w:noProof/>
                      </w:rPr>
                      <w:t xml:space="preserve">[3] </w:t>
                    </w:r>
                  </w:p>
                </w:tc>
                <w:tc>
                  <w:tcPr>
                    <w:tcW w:w="0" w:type="auto"/>
                    <w:hideMark/>
                  </w:tcPr>
                  <w:p w:rsidR="00016503" w:rsidRDefault="00016503">
                    <w:pPr>
                      <w:pStyle w:val="Bibliografia"/>
                      <w:rPr>
                        <w:rFonts w:eastAsiaTheme="minorEastAsia"/>
                        <w:noProof/>
                      </w:rPr>
                    </w:pPr>
                    <w:r>
                      <w:rPr>
                        <w:noProof/>
                      </w:rPr>
                      <w:t xml:space="preserve">J. Honczarenko, Roboty przemysłowe, Warszawa: WNT, 2004. </w:t>
                    </w:r>
                  </w:p>
                </w:tc>
              </w:tr>
              <w:tr w:rsidR="00016503">
                <w:trPr>
                  <w:divId w:val="456879972"/>
                  <w:tblCellSpacing w:w="15" w:type="dxa"/>
                </w:trPr>
                <w:tc>
                  <w:tcPr>
                    <w:tcW w:w="50" w:type="pct"/>
                    <w:hideMark/>
                  </w:tcPr>
                  <w:p w:rsidR="00016503" w:rsidRDefault="00016503">
                    <w:pPr>
                      <w:pStyle w:val="Bibliografia"/>
                      <w:rPr>
                        <w:rFonts w:eastAsiaTheme="minorEastAsia"/>
                        <w:noProof/>
                      </w:rPr>
                    </w:pPr>
                    <w:r>
                      <w:rPr>
                        <w:noProof/>
                      </w:rPr>
                      <w:t xml:space="preserve">[4] </w:t>
                    </w:r>
                  </w:p>
                </w:tc>
                <w:tc>
                  <w:tcPr>
                    <w:tcW w:w="0" w:type="auto"/>
                    <w:hideMark/>
                  </w:tcPr>
                  <w:p w:rsidR="00016503" w:rsidRDefault="00016503">
                    <w:pPr>
                      <w:pStyle w:val="Bibliografia"/>
                      <w:rPr>
                        <w:rFonts w:eastAsiaTheme="minorEastAsia"/>
                        <w:noProof/>
                      </w:rPr>
                    </w:pPr>
                    <w:r>
                      <w:rPr>
                        <w:noProof/>
                      </w:rPr>
                      <w:t xml:space="preserve">Praca zbiorowa pod redakcją A. Moreckiego i J. Knapczyka, Podstawy robotyki - Teoria i elementy manipulatorów oraz robotów, III red., Warszawa: WNT, 1999. </w:t>
                    </w:r>
                  </w:p>
                </w:tc>
              </w:tr>
              <w:tr w:rsidR="00016503" w:rsidRPr="00016503">
                <w:trPr>
                  <w:divId w:val="456879972"/>
                  <w:tblCellSpacing w:w="15" w:type="dxa"/>
                </w:trPr>
                <w:tc>
                  <w:tcPr>
                    <w:tcW w:w="50" w:type="pct"/>
                    <w:hideMark/>
                  </w:tcPr>
                  <w:p w:rsidR="00016503" w:rsidRDefault="00016503">
                    <w:pPr>
                      <w:pStyle w:val="Bibliografia"/>
                      <w:rPr>
                        <w:rFonts w:eastAsiaTheme="minorEastAsia"/>
                        <w:noProof/>
                      </w:rPr>
                    </w:pPr>
                    <w:r>
                      <w:rPr>
                        <w:noProof/>
                      </w:rPr>
                      <w:t xml:space="preserve">[5] </w:t>
                    </w:r>
                  </w:p>
                </w:tc>
                <w:tc>
                  <w:tcPr>
                    <w:tcW w:w="0" w:type="auto"/>
                    <w:hideMark/>
                  </w:tcPr>
                  <w:p w:rsidR="00016503" w:rsidRPr="00016503" w:rsidRDefault="00016503">
                    <w:pPr>
                      <w:pStyle w:val="Bibliografia"/>
                      <w:rPr>
                        <w:rFonts w:eastAsiaTheme="minorEastAsia"/>
                        <w:noProof/>
                        <w:lang w:val="en-US"/>
                      </w:rPr>
                    </w:pPr>
                    <w:r w:rsidRPr="00016503">
                      <w:rPr>
                        <w:noProof/>
                        <w:lang w:val="en-US"/>
                      </w:rPr>
                      <w:t>„Czujnik KMZ10C,” [Online]. Available: http://www.datasheetcatalog.org/datasheet/philips/KMZ10C_2.pdf.</w:t>
                    </w:r>
                  </w:p>
                </w:tc>
              </w:tr>
              <w:tr w:rsidR="00016503">
                <w:trPr>
                  <w:divId w:val="456879972"/>
                  <w:tblCellSpacing w:w="15" w:type="dxa"/>
                </w:trPr>
                <w:tc>
                  <w:tcPr>
                    <w:tcW w:w="50" w:type="pct"/>
                    <w:hideMark/>
                  </w:tcPr>
                  <w:p w:rsidR="00016503" w:rsidRDefault="00016503">
                    <w:pPr>
                      <w:pStyle w:val="Bibliografia"/>
                      <w:rPr>
                        <w:rFonts w:eastAsiaTheme="minorEastAsia"/>
                        <w:noProof/>
                      </w:rPr>
                    </w:pPr>
                    <w:r>
                      <w:rPr>
                        <w:noProof/>
                      </w:rPr>
                      <w:t xml:space="preserve">[6] </w:t>
                    </w:r>
                  </w:p>
                </w:tc>
                <w:tc>
                  <w:tcPr>
                    <w:tcW w:w="0" w:type="auto"/>
                    <w:hideMark/>
                  </w:tcPr>
                  <w:p w:rsidR="00016503" w:rsidRDefault="00016503">
                    <w:pPr>
                      <w:pStyle w:val="Bibliografia"/>
                      <w:rPr>
                        <w:rFonts w:eastAsiaTheme="minorEastAsia"/>
                        <w:noProof/>
                      </w:rPr>
                    </w:pPr>
                    <w:r>
                      <w:rPr>
                        <w:noProof/>
                      </w:rPr>
                      <w:t xml:space="preserve">Z. Celiński, Materiałoznawstwo elektrotechniczne, Warszawa: Oficyna Wydawnicza Politechniki Warszawskiej, 2005. </w:t>
                    </w:r>
                  </w:p>
                </w:tc>
              </w:tr>
              <w:tr w:rsidR="00016503">
                <w:trPr>
                  <w:divId w:val="456879972"/>
                  <w:tblCellSpacing w:w="15" w:type="dxa"/>
                </w:trPr>
                <w:tc>
                  <w:tcPr>
                    <w:tcW w:w="50" w:type="pct"/>
                    <w:hideMark/>
                  </w:tcPr>
                  <w:p w:rsidR="00016503" w:rsidRDefault="00016503">
                    <w:pPr>
                      <w:pStyle w:val="Bibliografia"/>
                      <w:rPr>
                        <w:rFonts w:eastAsiaTheme="minorEastAsia"/>
                        <w:noProof/>
                      </w:rPr>
                    </w:pPr>
                    <w:r>
                      <w:rPr>
                        <w:noProof/>
                      </w:rPr>
                      <w:t xml:space="preserve">[7] </w:t>
                    </w:r>
                  </w:p>
                </w:tc>
                <w:tc>
                  <w:tcPr>
                    <w:tcW w:w="0" w:type="auto"/>
                    <w:hideMark/>
                  </w:tcPr>
                  <w:p w:rsidR="00016503" w:rsidRDefault="00016503">
                    <w:pPr>
                      <w:pStyle w:val="Bibliografia"/>
                      <w:rPr>
                        <w:rFonts w:eastAsiaTheme="minorEastAsia"/>
                        <w:noProof/>
                      </w:rPr>
                    </w:pPr>
                    <w:r>
                      <w:rPr>
                        <w:noProof/>
                      </w:rPr>
                      <w:t xml:space="preserve">A. Gajek i Z. Juda, Czujniki, Mechatronika samochodowa, Warszawa: WKiŁ, 2008. </w:t>
                    </w:r>
                  </w:p>
                </w:tc>
              </w:tr>
              <w:tr w:rsidR="00016503">
                <w:trPr>
                  <w:divId w:val="456879972"/>
                  <w:tblCellSpacing w:w="15" w:type="dxa"/>
                </w:trPr>
                <w:tc>
                  <w:tcPr>
                    <w:tcW w:w="50" w:type="pct"/>
                    <w:hideMark/>
                  </w:tcPr>
                  <w:p w:rsidR="00016503" w:rsidRDefault="00016503">
                    <w:pPr>
                      <w:pStyle w:val="Bibliografia"/>
                      <w:rPr>
                        <w:rFonts w:eastAsiaTheme="minorEastAsia"/>
                        <w:noProof/>
                      </w:rPr>
                    </w:pPr>
                    <w:r>
                      <w:rPr>
                        <w:noProof/>
                      </w:rPr>
                      <w:t xml:space="preserve">[8] </w:t>
                    </w:r>
                  </w:p>
                </w:tc>
                <w:tc>
                  <w:tcPr>
                    <w:tcW w:w="0" w:type="auto"/>
                    <w:hideMark/>
                  </w:tcPr>
                  <w:p w:rsidR="00016503" w:rsidRDefault="00016503">
                    <w:pPr>
                      <w:pStyle w:val="Bibliografia"/>
                      <w:rPr>
                        <w:rFonts w:eastAsiaTheme="minorEastAsia"/>
                        <w:noProof/>
                      </w:rPr>
                    </w:pPr>
                    <w:r>
                      <w:rPr>
                        <w:noProof/>
                      </w:rPr>
                      <w:t>„Czujnik hallotronowy CS3144,” [Online]. Available: http://www.testequipmentdatasheets.com/index_cards/F/FW_Bell/CS3140.pdf. [Data uzyskania dostępu: 01 09 2012].</w:t>
                    </w:r>
                  </w:p>
                </w:tc>
              </w:tr>
              <w:tr w:rsidR="00016503" w:rsidRPr="00016503">
                <w:trPr>
                  <w:divId w:val="456879972"/>
                  <w:tblCellSpacing w:w="15" w:type="dxa"/>
                </w:trPr>
                <w:tc>
                  <w:tcPr>
                    <w:tcW w:w="50" w:type="pct"/>
                    <w:hideMark/>
                  </w:tcPr>
                  <w:p w:rsidR="00016503" w:rsidRDefault="00016503">
                    <w:pPr>
                      <w:pStyle w:val="Bibliografia"/>
                      <w:rPr>
                        <w:rFonts w:eastAsiaTheme="minorEastAsia"/>
                        <w:noProof/>
                      </w:rPr>
                    </w:pPr>
                    <w:r>
                      <w:rPr>
                        <w:noProof/>
                      </w:rPr>
                      <w:t xml:space="preserve">[9] </w:t>
                    </w:r>
                  </w:p>
                </w:tc>
                <w:tc>
                  <w:tcPr>
                    <w:tcW w:w="0" w:type="auto"/>
                    <w:hideMark/>
                  </w:tcPr>
                  <w:p w:rsidR="00016503" w:rsidRPr="00016503" w:rsidRDefault="00016503">
                    <w:pPr>
                      <w:pStyle w:val="Bibliografia"/>
                      <w:rPr>
                        <w:rFonts w:eastAsiaTheme="minorEastAsia"/>
                        <w:noProof/>
                        <w:lang w:val="en-US"/>
                      </w:rPr>
                    </w:pPr>
                    <w:r w:rsidRPr="00016503">
                      <w:rPr>
                        <w:noProof/>
                        <w:lang w:val="en-US"/>
                      </w:rPr>
                      <w:t>„Czujnik hallotronowy AH175,” [Online]. Available: http://www.chipcatalog.com/Anachip/AH175.htm.</w:t>
                    </w:r>
                  </w:p>
                </w:tc>
              </w:tr>
            </w:tbl>
            <w:p w:rsidR="00016503" w:rsidRPr="00016503" w:rsidRDefault="00016503">
              <w:pPr>
                <w:divId w:val="456879972"/>
                <w:rPr>
                  <w:rFonts w:eastAsia="Times New Roman"/>
                  <w:noProof/>
                  <w:lang w:val="en-US"/>
                </w:rPr>
              </w:pPr>
            </w:p>
            <w:p w:rsidR="008D644A" w:rsidRPr="00525D66" w:rsidRDefault="008D644A" w:rsidP="00D85C60">
              <w:r>
                <w:rPr>
                  <w:b/>
                  <w:bCs/>
                </w:rPr>
                <w:fldChar w:fldCharType="end"/>
              </w:r>
            </w:p>
          </w:sdtContent>
        </w:sdt>
      </w:sdtContent>
    </w:sdt>
    <w:p w:rsidR="00297744" w:rsidRPr="00297744" w:rsidRDefault="00297744">
      <w:pPr>
        <w:rPr>
          <w:rFonts w:eastAsia="Times New Roman"/>
          <w:noProof/>
        </w:rPr>
      </w:pPr>
    </w:p>
    <w:p w:rsidR="00297744" w:rsidRPr="00297744" w:rsidRDefault="00297744"/>
    <w:p w:rsidR="004E206C" w:rsidRDefault="004E206C" w:rsidP="00297744"/>
    <w:p w:rsidR="004C68F1" w:rsidRDefault="004E206C" w:rsidP="00216A11">
      <w:pPr>
        <w:spacing w:line="240" w:lineRule="auto"/>
        <w:jc w:val="left"/>
      </w:pPr>
      <w:r>
        <w:br w:type="page"/>
      </w:r>
    </w:p>
    <w:p w:rsidR="00216A11" w:rsidRDefault="00216A11" w:rsidP="00B303E5">
      <w:pPr>
        <w:pStyle w:val="zalacznik"/>
      </w:pPr>
      <w:bookmarkStart w:id="85" w:name="_Toc336489073"/>
      <w:bookmarkStart w:id="86" w:name="_Toc336495734"/>
      <w:r>
        <w:lastRenderedPageBreak/>
        <w:t>Schemat ideowy prototypu sterownika silnika krokowego na bazie układu A3977</w:t>
      </w:r>
      <w:bookmarkEnd w:id="85"/>
      <w:bookmarkEnd w:id="86"/>
    </w:p>
    <w:p w:rsidR="00216A11" w:rsidRDefault="00216A11" w:rsidP="00216A11"/>
    <w:p w:rsidR="00216A11" w:rsidRDefault="00B303E5" w:rsidP="00B303E5">
      <w:pPr>
        <w:spacing w:line="240" w:lineRule="auto"/>
        <w:jc w:val="center"/>
      </w:pPr>
      <w:r>
        <w:rPr>
          <w:noProof/>
          <w:lang w:val="en-US"/>
        </w:rPr>
        <w:drawing>
          <wp:inline distT="0" distB="0" distL="0" distR="0" wp14:anchorId="1495E388" wp14:editId="55468E47">
            <wp:extent cx="4657725" cy="7063194"/>
            <wp:effectExtent l="0" t="0" r="0" b="444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59895" cy="7066485"/>
                    </a:xfrm>
                    <a:prstGeom prst="rect">
                      <a:avLst/>
                    </a:prstGeom>
                  </pic:spPr>
                </pic:pic>
              </a:graphicData>
            </a:graphic>
          </wp:inline>
        </w:drawing>
      </w:r>
      <w:r w:rsidR="00216A11">
        <w:br w:type="page"/>
      </w:r>
    </w:p>
    <w:p w:rsidR="00B303E5" w:rsidRDefault="00216A11" w:rsidP="00B303E5">
      <w:pPr>
        <w:pStyle w:val="zalacznik"/>
      </w:pPr>
      <w:bookmarkStart w:id="87" w:name="_Ref336485907"/>
      <w:bookmarkStart w:id="88" w:name="_Toc336489074"/>
      <w:bookmarkStart w:id="89" w:name="_Toc336495735"/>
      <w:r>
        <w:lastRenderedPageBreak/>
        <w:t>Schemat płytki drukowanej prototypu sterownika silnika krokowego na bazie układu A3977</w:t>
      </w:r>
      <w:bookmarkEnd w:id="87"/>
      <w:bookmarkEnd w:id="88"/>
      <w:bookmarkEnd w:id="89"/>
    </w:p>
    <w:p w:rsidR="00B303E5" w:rsidRPr="00B303E5" w:rsidRDefault="00B303E5" w:rsidP="00B303E5">
      <w:pPr>
        <w:jc w:val="center"/>
      </w:pPr>
      <w:r>
        <w:rPr>
          <w:noProof/>
          <w:lang w:val="en-US"/>
        </w:rPr>
        <w:drawing>
          <wp:inline distT="0" distB="0" distL="0" distR="0" wp14:anchorId="0ECD2AA3" wp14:editId="6FE977D1">
            <wp:extent cx="5934087" cy="720090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63474" cy="7236561"/>
                    </a:xfrm>
                    <a:prstGeom prst="rect">
                      <a:avLst/>
                    </a:prstGeom>
                  </pic:spPr>
                </pic:pic>
              </a:graphicData>
            </a:graphic>
          </wp:inline>
        </w:drawing>
      </w:r>
    </w:p>
    <w:p w:rsidR="00916A95" w:rsidRDefault="00916A95" w:rsidP="00916A95">
      <w:pPr>
        <w:jc w:val="center"/>
        <w:rPr>
          <w:i/>
        </w:rPr>
      </w:pPr>
      <w:proofErr w:type="gramStart"/>
      <w:r>
        <w:t>warstwa</w:t>
      </w:r>
      <w:proofErr w:type="gramEnd"/>
      <w:r>
        <w:t xml:space="preserve"> </w:t>
      </w:r>
      <w:r>
        <w:rPr>
          <w:i/>
        </w:rPr>
        <w:t>top</w:t>
      </w:r>
    </w:p>
    <w:p w:rsidR="00916A95" w:rsidRDefault="00916A95" w:rsidP="00916A95">
      <w:pPr>
        <w:spacing w:line="240" w:lineRule="auto"/>
        <w:jc w:val="center"/>
      </w:pPr>
      <w:r>
        <w:rPr>
          <w:noProof/>
          <w:lang w:val="en-US"/>
        </w:rPr>
        <w:lastRenderedPageBreak/>
        <w:drawing>
          <wp:inline distT="0" distB="0" distL="0" distR="0" wp14:anchorId="6AA68D80" wp14:editId="128F5C04">
            <wp:extent cx="5981700" cy="718616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81700" cy="7186160"/>
                    </a:xfrm>
                    <a:prstGeom prst="rect">
                      <a:avLst/>
                    </a:prstGeom>
                  </pic:spPr>
                </pic:pic>
              </a:graphicData>
            </a:graphic>
          </wp:inline>
        </w:drawing>
      </w:r>
    </w:p>
    <w:p w:rsidR="00916A95" w:rsidRPr="00916A95" w:rsidRDefault="00916A95" w:rsidP="00916A95">
      <w:pPr>
        <w:spacing w:line="240" w:lineRule="auto"/>
        <w:jc w:val="center"/>
      </w:pPr>
      <w:proofErr w:type="gramStart"/>
      <w:r>
        <w:t>warstwa</w:t>
      </w:r>
      <w:proofErr w:type="gramEnd"/>
      <w:r>
        <w:t xml:space="preserve"> </w:t>
      </w:r>
      <w:proofErr w:type="spellStart"/>
      <w:r>
        <w:rPr>
          <w:i/>
        </w:rPr>
        <w:t>bottom</w:t>
      </w:r>
      <w:proofErr w:type="spellEnd"/>
    </w:p>
    <w:p w:rsidR="00B303E5" w:rsidRPr="00B303E5" w:rsidRDefault="00B303E5">
      <w:pPr>
        <w:spacing w:line="240" w:lineRule="auto"/>
        <w:jc w:val="left"/>
        <w:rPr>
          <w:rFonts w:eastAsia="Times New Roman"/>
          <w:b/>
          <w:bCs/>
          <w:kern w:val="32"/>
          <w:sz w:val="32"/>
          <w:szCs w:val="32"/>
        </w:rPr>
      </w:pPr>
    </w:p>
    <w:p w:rsidR="00216A11" w:rsidRPr="00916A95" w:rsidRDefault="00B303E5" w:rsidP="00916A95">
      <w:pPr>
        <w:spacing w:line="240" w:lineRule="auto"/>
        <w:jc w:val="left"/>
        <w:rPr>
          <w:rFonts w:eastAsia="Times New Roman"/>
          <w:b/>
          <w:bCs/>
          <w:kern w:val="32"/>
          <w:sz w:val="32"/>
          <w:szCs w:val="32"/>
        </w:rPr>
      </w:pPr>
      <w:r>
        <w:br w:type="page"/>
      </w:r>
    </w:p>
    <w:p w:rsidR="00216A11" w:rsidRDefault="00216A11" w:rsidP="00B303E5">
      <w:pPr>
        <w:pStyle w:val="zalacznik"/>
      </w:pPr>
      <w:bookmarkStart w:id="90" w:name="_Toc336489075"/>
      <w:bookmarkStart w:id="91" w:name="_Toc336495736"/>
      <w:r>
        <w:lastRenderedPageBreak/>
        <w:t>Opis wejść/wyjść zaprojektowanej płytki prototypu sterownika silnika krokowego na bazie układu A3977</w:t>
      </w:r>
      <w:bookmarkEnd w:id="90"/>
      <w:bookmarkEnd w:id="91"/>
    </w:p>
    <w:p w:rsidR="00216A11" w:rsidRDefault="00216A11" w:rsidP="00216A11"/>
    <w:p w:rsidR="003257EA" w:rsidRPr="003257EA" w:rsidRDefault="00216A11">
      <w:pPr>
        <w:spacing w:line="240" w:lineRule="auto"/>
        <w:jc w:val="left"/>
      </w:pPr>
      <w:r>
        <w:br w:type="page"/>
      </w:r>
    </w:p>
    <w:p w:rsidR="00216A11" w:rsidRPr="003257EA" w:rsidRDefault="00216A11" w:rsidP="003257EA"/>
    <w:p w:rsidR="00216A11" w:rsidRDefault="00216A11" w:rsidP="00B303E5">
      <w:pPr>
        <w:pStyle w:val="zalacznik"/>
      </w:pPr>
      <w:bookmarkStart w:id="92" w:name="_Toc336489076"/>
      <w:bookmarkStart w:id="93" w:name="_Toc336495739"/>
      <w:r>
        <w:t>Zawartość płyty CD-ROM dołączonej do pracy</w:t>
      </w:r>
      <w:bookmarkEnd w:id="92"/>
      <w:bookmarkEnd w:id="93"/>
    </w:p>
    <w:p w:rsidR="00216A11" w:rsidRDefault="00216A11" w:rsidP="00216A11">
      <w:pPr>
        <w:jc w:val="center"/>
      </w:pPr>
      <w:r>
        <w:t>Zawartość płyty CD-ROM</w:t>
      </w:r>
    </w:p>
    <w:p w:rsidR="00216A11" w:rsidRDefault="00216A11" w:rsidP="00B303E5">
      <w:pPr>
        <w:pStyle w:val="Akapitzlist"/>
        <w:numPr>
          <w:ilvl w:val="0"/>
          <w:numId w:val="14"/>
        </w:numPr>
        <w:ind w:left="284" w:hanging="284"/>
      </w:pPr>
      <w:r>
        <w:t>Tekst pracy</w:t>
      </w:r>
    </w:p>
    <w:p w:rsidR="00216A11" w:rsidRPr="00B303E5" w:rsidRDefault="00B303E5" w:rsidP="00B303E5">
      <w:pPr>
        <w:pStyle w:val="Akapitzlist"/>
        <w:numPr>
          <w:ilvl w:val="1"/>
          <w:numId w:val="14"/>
        </w:numPr>
        <w:ind w:left="567" w:hanging="284"/>
      </w:pPr>
      <w:proofErr w:type="gramStart"/>
      <w:r>
        <w:t>w</w:t>
      </w:r>
      <w:proofErr w:type="gramEnd"/>
      <w:r w:rsidR="00216A11">
        <w:t xml:space="preserve"> dwóch różnych formatach plików: </w:t>
      </w:r>
      <w:r w:rsidR="00216A11">
        <w:rPr>
          <w:i/>
        </w:rPr>
        <w:t>praca_magisterska.</w:t>
      </w:r>
      <w:proofErr w:type="gramStart"/>
      <w:r w:rsidR="00216A11">
        <w:rPr>
          <w:i/>
        </w:rPr>
        <w:t>doc</w:t>
      </w:r>
      <w:proofErr w:type="gramEnd"/>
      <w:r w:rsidR="00216A11">
        <w:t xml:space="preserve"> oraz </w:t>
      </w:r>
      <w:r w:rsidR="00216A11">
        <w:rPr>
          <w:i/>
        </w:rPr>
        <w:t>praca_magisterska.</w:t>
      </w:r>
      <w:proofErr w:type="gramStart"/>
      <w:r w:rsidR="00216A11">
        <w:rPr>
          <w:i/>
        </w:rPr>
        <w:t>pdf</w:t>
      </w:r>
      <w:proofErr w:type="gramEnd"/>
    </w:p>
    <w:p w:rsidR="00B303E5" w:rsidRDefault="00B303E5" w:rsidP="00B303E5">
      <w:pPr>
        <w:pStyle w:val="Akapitzlist"/>
        <w:numPr>
          <w:ilvl w:val="0"/>
          <w:numId w:val="14"/>
        </w:numPr>
        <w:ind w:left="284" w:hanging="284"/>
      </w:pPr>
      <w:r>
        <w:t>Dokumentacje użytych w projekcie czujników:</w:t>
      </w:r>
    </w:p>
    <w:p w:rsidR="00B303E5" w:rsidRPr="00216A11" w:rsidRDefault="00B303E5" w:rsidP="00B303E5">
      <w:pPr>
        <w:pStyle w:val="Akapitzlist"/>
        <w:numPr>
          <w:ilvl w:val="0"/>
          <w:numId w:val="14"/>
        </w:numPr>
        <w:ind w:left="284" w:hanging="284"/>
      </w:pPr>
    </w:p>
    <w:p w:rsidR="004C68F1" w:rsidRPr="004C68F1" w:rsidRDefault="004C68F1" w:rsidP="00216A11">
      <w:pPr>
        <w:tabs>
          <w:tab w:val="left" w:pos="1843"/>
        </w:tabs>
        <w:rPr>
          <w:rFonts w:eastAsia="Times New Roman"/>
          <w:noProof/>
        </w:rPr>
      </w:pPr>
    </w:p>
    <w:p w:rsidR="004C68F1" w:rsidRPr="004C68F1" w:rsidRDefault="004C68F1"/>
    <w:p w:rsidR="0098182A" w:rsidRPr="0098182A" w:rsidRDefault="0098182A" w:rsidP="004C68F1">
      <w:pPr>
        <w:rPr>
          <w:rFonts w:eastAsia="Times New Roman"/>
          <w:noProof/>
        </w:rPr>
      </w:pPr>
    </w:p>
    <w:p w:rsidR="0098182A" w:rsidRPr="0098182A" w:rsidRDefault="0098182A"/>
    <w:p w:rsidR="002E2B24" w:rsidRPr="002E2B24" w:rsidRDefault="002E2B24" w:rsidP="001B71F5"/>
    <w:sectPr w:rsidR="002E2B24" w:rsidRPr="002E2B24" w:rsidSect="0009326B">
      <w:footerReference w:type="first" r:id="rId36"/>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92A" w:rsidRDefault="00F5092A" w:rsidP="0009326B">
      <w:pPr>
        <w:spacing w:line="240" w:lineRule="auto"/>
      </w:pPr>
      <w:r>
        <w:separator/>
      </w:r>
    </w:p>
  </w:endnote>
  <w:endnote w:type="continuationSeparator" w:id="0">
    <w:p w:rsidR="00F5092A" w:rsidRDefault="00F5092A" w:rsidP="000932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5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3FD" w:rsidRDefault="00D003FD">
    <w:pPr>
      <w:pStyle w:val="Stopka"/>
      <w:jc w:val="center"/>
    </w:pPr>
    <w:r>
      <w:fldChar w:fldCharType="begin"/>
    </w:r>
    <w:r>
      <w:instrText>PAGE   \* MERGEFORMAT</w:instrText>
    </w:r>
    <w:r>
      <w:fldChar w:fldCharType="separate"/>
    </w:r>
    <w:r w:rsidR="00016503">
      <w:rPr>
        <w:noProof/>
      </w:rPr>
      <w:t>12</w:t>
    </w:r>
    <w:r>
      <w:fldChar w:fldCharType="end"/>
    </w:r>
  </w:p>
  <w:p w:rsidR="00D003FD" w:rsidRDefault="00D003FD">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BEA" w:rsidRPr="009B3D8C" w:rsidRDefault="00003BEA" w:rsidP="00D003FD">
    <w:r w:rsidRPr="009B3D8C">
      <w:rPr>
        <w:rFonts w:ascii="Verdana" w:eastAsia="Verdana" w:hAnsi="Verdana" w:cs="Verdana"/>
        <w:color w:val="000000"/>
        <w:position w:val="4"/>
        <w:sz w:val="12"/>
        <w:szCs w:val="12"/>
      </w:rPr>
      <w:t>1</w:t>
    </w:r>
    <w:r w:rsidRPr="009B3D8C">
      <w:rPr>
        <w:rFonts w:ascii="Verdana" w:eastAsia="Verdana" w:hAnsi="Verdana" w:cs="Verdana"/>
        <w:color w:val="000000"/>
        <w:sz w:val="16"/>
        <w:szCs w:val="16"/>
      </w:rPr>
      <w:t> Zarządzenie Rektora Politechniki Gdańskiej nr 34/2009 z 9 listopada 2009 r., załącznik nr 8 do instrukcji archiwalnej PG</w:t>
    </w:r>
  </w:p>
  <w:p w:rsidR="00003BEA" w:rsidRPr="009B3D8C" w:rsidRDefault="00003BEA" w:rsidP="00D003FD">
    <w:r w:rsidRPr="009B3D8C">
      <w:rPr>
        <w:rFonts w:ascii="Verdana" w:eastAsia="Verdana" w:hAnsi="Verdana" w:cs="Verdana"/>
        <w:color w:val="000000"/>
        <w:position w:val="4"/>
        <w:sz w:val="12"/>
        <w:szCs w:val="12"/>
      </w:rPr>
      <w:t>2</w:t>
    </w:r>
    <w:r w:rsidRPr="009B3D8C">
      <w:rPr>
        <w:rFonts w:ascii="Verdana" w:eastAsia="Verdana" w:hAnsi="Verdana" w:cs="Verdana"/>
        <w:color w:val="000000"/>
        <w:sz w:val="16"/>
        <w:szCs w:val="16"/>
      </w:rPr>
      <w:t xml:space="preserve"> Ustawa z dnia 27 lipca 2005r. </w:t>
    </w:r>
    <w:r>
      <w:rPr>
        <w:rFonts w:ascii="Verdana" w:eastAsia="Verdana" w:hAnsi="Verdana" w:cs="Verdana"/>
        <w:color w:val="000000"/>
        <w:sz w:val="16"/>
        <w:szCs w:val="16"/>
      </w:rPr>
      <w:t xml:space="preserve">Prawo o szkolnictwie wyższym. </w:t>
    </w:r>
    <w:r w:rsidRPr="009B3D8C">
      <w:rPr>
        <w:rFonts w:ascii="Verdana" w:eastAsia="Verdana" w:hAnsi="Verdana" w:cs="Verdana"/>
        <w:color w:val="000000"/>
        <w:sz w:val="16"/>
        <w:szCs w:val="16"/>
      </w:rPr>
      <w:t xml:space="preserve">Art. 214 ustęp 4. W razie podejrzenia popełnienia przez studenta czynu polegającego na przypisaniu sobie autorstwa istotnego fragmentu lub innych elementów cudzego utworu rektor niezwłocznie poleca przeprowadzenie postępowania wyjaśniającego. Art. 214 ustęp 6. </w:t>
    </w:r>
    <w:proofErr w:type="gramStart"/>
    <w:r w:rsidRPr="009B3D8C">
      <w:rPr>
        <w:rFonts w:ascii="Verdana" w:eastAsia="Verdana" w:hAnsi="Verdana" w:cs="Verdana"/>
        <w:color w:val="000000"/>
        <w:sz w:val="16"/>
        <w:szCs w:val="16"/>
      </w:rPr>
      <w:t>jeżeli</w:t>
    </w:r>
    <w:proofErr w:type="gramEnd"/>
    <w:r w:rsidRPr="009B3D8C">
      <w:rPr>
        <w:rFonts w:ascii="Verdana" w:eastAsia="Verdana" w:hAnsi="Verdana" w:cs="Verdana"/>
        <w:color w:val="000000"/>
        <w:sz w:val="16"/>
        <w:szCs w:val="16"/>
      </w:rPr>
      <w:t xml:space="preserve"> w wyniku postępowania wyjaśniającego zebrany materiał potwierdza popełnienie czynu, o którym mowa w ust.4, rektor wstrzymuje postępowanie o nadanie tytułu zawodowego do czasu wydania orzeczenia przez komisje dyscyplinarną oraz składa zawiadomienie o popełnieniu przestępstwa.</w:t>
    </w:r>
  </w:p>
  <w:p w:rsidR="00003BEA" w:rsidRDefault="00003BEA" w:rsidP="00D003FD">
    <w:pPr>
      <w:pStyle w:val="Stopka"/>
    </w:pPr>
    <w:r w:rsidRPr="009B3D8C">
      <w:rPr>
        <w:rFonts w:ascii="Verdana" w:eastAsia="Verdana" w:hAnsi="Verdana" w:cs="Verdana"/>
        <w:color w:val="000000"/>
        <w:position w:val="4"/>
        <w:sz w:val="12"/>
        <w:szCs w:val="12"/>
      </w:rPr>
      <w:t>3</w:t>
    </w:r>
    <w:r w:rsidRPr="009B3D8C">
      <w:rPr>
        <w:rFonts w:ascii="Verdana" w:eastAsia="Verdana" w:hAnsi="Verdana" w:cs="Verdana"/>
        <w:color w:val="000000"/>
        <w:sz w:val="16"/>
        <w:szCs w:val="16"/>
      </w:rPr>
      <w:t> dotyczy prac dyplomowych realizowanych wspólnie</w:t>
    </w:r>
  </w:p>
  <w:p w:rsidR="00003BEA" w:rsidRDefault="00003BE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92A" w:rsidRDefault="00F5092A" w:rsidP="0009326B">
      <w:pPr>
        <w:spacing w:line="240" w:lineRule="auto"/>
      </w:pPr>
      <w:r>
        <w:separator/>
      </w:r>
    </w:p>
  </w:footnote>
  <w:footnote w:type="continuationSeparator" w:id="0">
    <w:p w:rsidR="00F5092A" w:rsidRDefault="00F5092A" w:rsidP="000932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3"/>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nsid w:val="0471040D"/>
    <w:multiLevelType w:val="hybridMultilevel"/>
    <w:tmpl w:val="50E4A5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AFE7423"/>
    <w:multiLevelType w:val="hybridMultilevel"/>
    <w:tmpl w:val="8B4EC6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E6A23E8"/>
    <w:multiLevelType w:val="hybridMultilevel"/>
    <w:tmpl w:val="82902BEE"/>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B7254F"/>
    <w:multiLevelType w:val="hybridMultilevel"/>
    <w:tmpl w:val="F0605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D84421"/>
    <w:multiLevelType w:val="hybridMultilevel"/>
    <w:tmpl w:val="21EEE9AE"/>
    <w:lvl w:ilvl="0" w:tplc="E0361A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255711"/>
    <w:multiLevelType w:val="hybridMultilevel"/>
    <w:tmpl w:val="F1109C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329D70B7"/>
    <w:multiLevelType w:val="hybridMultilevel"/>
    <w:tmpl w:val="F17479AE"/>
    <w:lvl w:ilvl="0" w:tplc="1AB4D02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9C3C4C"/>
    <w:multiLevelType w:val="hybridMultilevel"/>
    <w:tmpl w:val="21C4ACBA"/>
    <w:lvl w:ilvl="0" w:tplc="81588322">
      <w:start w:val="1"/>
      <w:numFmt w:val="decimal"/>
      <w:lvlText w:val="Załącznik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B020D8"/>
    <w:multiLevelType w:val="multilevel"/>
    <w:tmpl w:val="3EDAB030"/>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0">
    <w:nsid w:val="41231900"/>
    <w:multiLevelType w:val="multilevel"/>
    <w:tmpl w:val="5B42711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nsid w:val="43072CEF"/>
    <w:multiLevelType w:val="hybridMultilevel"/>
    <w:tmpl w:val="62D87916"/>
    <w:lvl w:ilvl="0" w:tplc="E25448FA">
      <w:start w:val="1"/>
      <w:numFmt w:val="decimal"/>
      <w:pStyle w:val="zalacznik"/>
      <w:lvlText w:val="Załączni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2D0580"/>
    <w:multiLevelType w:val="hybridMultilevel"/>
    <w:tmpl w:val="76E226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664C3E45"/>
    <w:multiLevelType w:val="hybridMultilevel"/>
    <w:tmpl w:val="38149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3A2678B"/>
    <w:multiLevelType w:val="hybridMultilevel"/>
    <w:tmpl w:val="2C2010DA"/>
    <w:lvl w:ilvl="0" w:tplc="30D4A9D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B332FC"/>
    <w:multiLevelType w:val="hybridMultilevel"/>
    <w:tmpl w:val="4938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B52F34"/>
    <w:multiLevelType w:val="hybridMultilevel"/>
    <w:tmpl w:val="32FAF5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0"/>
  </w:num>
  <w:num w:numId="2">
    <w:abstractNumId w:val="4"/>
  </w:num>
  <w:num w:numId="3">
    <w:abstractNumId w:val="3"/>
  </w:num>
  <w:num w:numId="4">
    <w:abstractNumId w:val="7"/>
  </w:num>
  <w:num w:numId="5">
    <w:abstractNumId w:val="13"/>
  </w:num>
  <w:num w:numId="6">
    <w:abstractNumId w:val="2"/>
  </w:num>
  <w:num w:numId="7">
    <w:abstractNumId w:val="0"/>
  </w:num>
  <w:num w:numId="8">
    <w:abstractNumId w:val="12"/>
  </w:num>
  <w:num w:numId="9">
    <w:abstractNumId w:val="14"/>
  </w:num>
  <w:num w:numId="10">
    <w:abstractNumId w:val="9"/>
  </w:num>
  <w:num w:numId="11">
    <w:abstractNumId w:val="15"/>
  </w:num>
  <w:num w:numId="12">
    <w:abstractNumId w:val="8"/>
  </w:num>
  <w:num w:numId="13">
    <w:abstractNumId w:val="11"/>
  </w:num>
  <w:num w:numId="14">
    <w:abstractNumId w:val="5"/>
  </w:num>
  <w:num w:numId="15">
    <w:abstractNumId w:val="16"/>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653"/>
    <w:rsid w:val="00003BEA"/>
    <w:rsid w:val="00016503"/>
    <w:rsid w:val="000470B4"/>
    <w:rsid w:val="000838B7"/>
    <w:rsid w:val="0009326B"/>
    <w:rsid w:val="00094A08"/>
    <w:rsid w:val="000E4637"/>
    <w:rsid w:val="001174AE"/>
    <w:rsid w:val="00171F0D"/>
    <w:rsid w:val="001A4C97"/>
    <w:rsid w:val="001A7A91"/>
    <w:rsid w:val="001B71F5"/>
    <w:rsid w:val="001D65DD"/>
    <w:rsid w:val="00216A11"/>
    <w:rsid w:val="00241184"/>
    <w:rsid w:val="00280847"/>
    <w:rsid w:val="00297744"/>
    <w:rsid w:val="002C112F"/>
    <w:rsid w:val="002C2D0D"/>
    <w:rsid w:val="002E1540"/>
    <w:rsid w:val="002E2B24"/>
    <w:rsid w:val="002F7AF7"/>
    <w:rsid w:val="00301519"/>
    <w:rsid w:val="003042F3"/>
    <w:rsid w:val="003257EA"/>
    <w:rsid w:val="00340506"/>
    <w:rsid w:val="00383E9B"/>
    <w:rsid w:val="003A4664"/>
    <w:rsid w:val="003D4EF6"/>
    <w:rsid w:val="00411355"/>
    <w:rsid w:val="00444DC1"/>
    <w:rsid w:val="00490C92"/>
    <w:rsid w:val="004A5057"/>
    <w:rsid w:val="004B30A4"/>
    <w:rsid w:val="004C68F1"/>
    <w:rsid w:val="004E206C"/>
    <w:rsid w:val="004E44A6"/>
    <w:rsid w:val="004F0B06"/>
    <w:rsid w:val="00525D66"/>
    <w:rsid w:val="00540CDA"/>
    <w:rsid w:val="00552C68"/>
    <w:rsid w:val="005B27EE"/>
    <w:rsid w:val="005F0035"/>
    <w:rsid w:val="00624A23"/>
    <w:rsid w:val="006514E3"/>
    <w:rsid w:val="00656238"/>
    <w:rsid w:val="00671FFE"/>
    <w:rsid w:val="00673A92"/>
    <w:rsid w:val="006952C2"/>
    <w:rsid w:val="006A573B"/>
    <w:rsid w:val="006C6F9B"/>
    <w:rsid w:val="006E0302"/>
    <w:rsid w:val="006E3592"/>
    <w:rsid w:val="006E79EF"/>
    <w:rsid w:val="00721748"/>
    <w:rsid w:val="00723A0B"/>
    <w:rsid w:val="00741FE2"/>
    <w:rsid w:val="00755AD5"/>
    <w:rsid w:val="0075785A"/>
    <w:rsid w:val="00781677"/>
    <w:rsid w:val="007C16CD"/>
    <w:rsid w:val="007F3DF4"/>
    <w:rsid w:val="00802B84"/>
    <w:rsid w:val="0080662C"/>
    <w:rsid w:val="0086592F"/>
    <w:rsid w:val="0087152F"/>
    <w:rsid w:val="00872B3F"/>
    <w:rsid w:val="0088026F"/>
    <w:rsid w:val="0088742B"/>
    <w:rsid w:val="008C2D0E"/>
    <w:rsid w:val="008D644A"/>
    <w:rsid w:val="008E0D12"/>
    <w:rsid w:val="008F3CD5"/>
    <w:rsid w:val="00913AC1"/>
    <w:rsid w:val="00916A95"/>
    <w:rsid w:val="00945730"/>
    <w:rsid w:val="0098182A"/>
    <w:rsid w:val="00992873"/>
    <w:rsid w:val="00993837"/>
    <w:rsid w:val="009A01D9"/>
    <w:rsid w:val="00A62331"/>
    <w:rsid w:val="00A6333F"/>
    <w:rsid w:val="00A67AB3"/>
    <w:rsid w:val="00A80E3D"/>
    <w:rsid w:val="00A83928"/>
    <w:rsid w:val="00A943CC"/>
    <w:rsid w:val="00A976D9"/>
    <w:rsid w:val="00AD639C"/>
    <w:rsid w:val="00AE15B2"/>
    <w:rsid w:val="00AF44BF"/>
    <w:rsid w:val="00B11999"/>
    <w:rsid w:val="00B303E5"/>
    <w:rsid w:val="00B36BDA"/>
    <w:rsid w:val="00B37A92"/>
    <w:rsid w:val="00B66544"/>
    <w:rsid w:val="00B779EA"/>
    <w:rsid w:val="00B90EB1"/>
    <w:rsid w:val="00BA14FD"/>
    <w:rsid w:val="00BB5B88"/>
    <w:rsid w:val="00BD5932"/>
    <w:rsid w:val="00BE3BBB"/>
    <w:rsid w:val="00BE5B67"/>
    <w:rsid w:val="00BF43C9"/>
    <w:rsid w:val="00C17395"/>
    <w:rsid w:val="00C36BF6"/>
    <w:rsid w:val="00C57E8F"/>
    <w:rsid w:val="00C660FA"/>
    <w:rsid w:val="00CA758E"/>
    <w:rsid w:val="00CC2BAD"/>
    <w:rsid w:val="00CC6ED6"/>
    <w:rsid w:val="00D003FD"/>
    <w:rsid w:val="00D05653"/>
    <w:rsid w:val="00D33B3A"/>
    <w:rsid w:val="00D71AEA"/>
    <w:rsid w:val="00D85C60"/>
    <w:rsid w:val="00D94F17"/>
    <w:rsid w:val="00DB73E4"/>
    <w:rsid w:val="00DC1D9D"/>
    <w:rsid w:val="00DC7289"/>
    <w:rsid w:val="00DD47F7"/>
    <w:rsid w:val="00E00DF4"/>
    <w:rsid w:val="00E0264C"/>
    <w:rsid w:val="00E23FF9"/>
    <w:rsid w:val="00E54C2D"/>
    <w:rsid w:val="00E7023D"/>
    <w:rsid w:val="00E73479"/>
    <w:rsid w:val="00E9454B"/>
    <w:rsid w:val="00E9471B"/>
    <w:rsid w:val="00F36CB5"/>
    <w:rsid w:val="00F5092A"/>
    <w:rsid w:val="00F551B8"/>
    <w:rsid w:val="00F617C8"/>
    <w:rsid w:val="00F8612D"/>
    <w:rsid w:val="00FC5638"/>
    <w:rsid w:val="00FD7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4C97"/>
    <w:pPr>
      <w:spacing w:line="360" w:lineRule="auto"/>
      <w:jc w:val="both"/>
    </w:pPr>
    <w:rPr>
      <w:rFonts w:ascii="Times New Roman" w:hAnsi="Times New Roman"/>
      <w:sz w:val="22"/>
      <w:szCs w:val="22"/>
      <w:lang w:val="pl-PL"/>
    </w:rPr>
  </w:style>
  <w:style w:type="paragraph" w:styleId="Nagwek1">
    <w:name w:val="heading 1"/>
    <w:basedOn w:val="Normalny"/>
    <w:next w:val="Normalny"/>
    <w:link w:val="Nagwek1Znak"/>
    <w:autoRedefine/>
    <w:uiPriority w:val="9"/>
    <w:qFormat/>
    <w:rsid w:val="00444DC1"/>
    <w:pPr>
      <w:keepNext/>
      <w:numPr>
        <w:numId w:val="10"/>
      </w:numPr>
      <w:spacing w:before="120" w:after="120"/>
      <w:outlineLvl w:val="0"/>
    </w:pPr>
    <w:rPr>
      <w:rFonts w:eastAsia="Times New Roman"/>
      <w:b/>
      <w:bCs/>
      <w:kern w:val="32"/>
      <w:sz w:val="32"/>
      <w:szCs w:val="32"/>
    </w:rPr>
  </w:style>
  <w:style w:type="paragraph" w:styleId="Nagwek2">
    <w:name w:val="heading 2"/>
    <w:basedOn w:val="Normalny"/>
    <w:next w:val="Normalny"/>
    <w:link w:val="Nagwek2Znak"/>
    <w:autoRedefine/>
    <w:uiPriority w:val="9"/>
    <w:unhideWhenUsed/>
    <w:qFormat/>
    <w:rsid w:val="001A4C97"/>
    <w:pPr>
      <w:keepNext/>
      <w:numPr>
        <w:ilvl w:val="1"/>
        <w:numId w:val="10"/>
      </w:numPr>
      <w:spacing w:before="120" w:after="120"/>
      <w:ind w:left="567" w:hanging="567"/>
      <w:outlineLvl w:val="1"/>
    </w:pPr>
    <w:rPr>
      <w:rFonts w:eastAsia="Times New Roman"/>
      <w:b/>
      <w:bCs/>
      <w:iCs/>
      <w:sz w:val="28"/>
      <w:szCs w:val="28"/>
    </w:rPr>
  </w:style>
  <w:style w:type="paragraph" w:styleId="Nagwek3">
    <w:name w:val="heading 3"/>
    <w:basedOn w:val="Normalny"/>
    <w:next w:val="Normalny"/>
    <w:link w:val="Nagwek3Znak"/>
    <w:autoRedefine/>
    <w:uiPriority w:val="9"/>
    <w:unhideWhenUsed/>
    <w:qFormat/>
    <w:rsid w:val="00C36BF6"/>
    <w:pPr>
      <w:keepNext/>
      <w:numPr>
        <w:ilvl w:val="2"/>
        <w:numId w:val="10"/>
      </w:numPr>
      <w:spacing w:before="120" w:after="120"/>
      <w:ind w:left="340" w:hanging="340"/>
      <w:outlineLvl w:val="2"/>
    </w:pPr>
    <w:rPr>
      <w:rFonts w:eastAsia="Times New Roman"/>
      <w:b/>
      <w:bCs/>
      <w:sz w:val="28"/>
      <w:szCs w:val="26"/>
    </w:rPr>
  </w:style>
  <w:style w:type="paragraph" w:styleId="Nagwek4">
    <w:name w:val="heading 4"/>
    <w:basedOn w:val="Normalny"/>
    <w:next w:val="Normalny"/>
    <w:link w:val="Nagwek4Znak"/>
    <w:uiPriority w:val="9"/>
    <w:unhideWhenUsed/>
    <w:qFormat/>
    <w:rsid w:val="00241184"/>
    <w:pPr>
      <w:keepNext/>
      <w:numPr>
        <w:ilvl w:val="3"/>
        <w:numId w:val="10"/>
      </w:numPr>
      <w:spacing w:before="120" w:after="120"/>
      <w:outlineLvl w:val="3"/>
    </w:pPr>
    <w:rPr>
      <w:rFonts w:eastAsia="Times New Roman"/>
      <w:b/>
      <w:bCs/>
      <w:sz w:val="28"/>
      <w:szCs w:val="28"/>
    </w:rPr>
  </w:style>
  <w:style w:type="paragraph" w:styleId="Nagwek5">
    <w:name w:val="heading 5"/>
    <w:basedOn w:val="Normalny"/>
    <w:next w:val="Normalny"/>
    <w:link w:val="Nagwek5Znak"/>
    <w:uiPriority w:val="9"/>
    <w:semiHidden/>
    <w:unhideWhenUsed/>
    <w:qFormat/>
    <w:rsid w:val="00AD639C"/>
    <w:pPr>
      <w:numPr>
        <w:ilvl w:val="4"/>
        <w:numId w:val="10"/>
      </w:numPr>
      <w:spacing w:before="240" w:after="60"/>
      <w:outlineLvl w:val="4"/>
    </w:pPr>
    <w:rPr>
      <w:rFonts w:ascii="Calibri" w:eastAsia="Times New Roman" w:hAnsi="Calibri"/>
      <w:b/>
      <w:bCs/>
      <w:i/>
      <w:iCs/>
      <w:sz w:val="26"/>
      <w:szCs w:val="26"/>
    </w:rPr>
  </w:style>
  <w:style w:type="paragraph" w:styleId="Nagwek6">
    <w:name w:val="heading 6"/>
    <w:basedOn w:val="Normalny"/>
    <w:next w:val="Normalny"/>
    <w:link w:val="Nagwek6Znak"/>
    <w:uiPriority w:val="9"/>
    <w:semiHidden/>
    <w:unhideWhenUsed/>
    <w:qFormat/>
    <w:rsid w:val="003042F3"/>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3042F3"/>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3042F3"/>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3042F3"/>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444DC1"/>
    <w:rPr>
      <w:rFonts w:ascii="Times New Roman" w:eastAsia="Times New Roman" w:hAnsi="Times New Roman"/>
      <w:b/>
      <w:bCs/>
      <w:kern w:val="32"/>
      <w:sz w:val="32"/>
      <w:szCs w:val="32"/>
      <w:lang w:val="pl-PL"/>
    </w:rPr>
  </w:style>
  <w:style w:type="paragraph" w:customStyle="1" w:styleId="zalacznik">
    <w:name w:val="zalacznik"/>
    <w:basedOn w:val="Nagwek1"/>
    <w:link w:val="zalacznikZnak"/>
    <w:autoRedefine/>
    <w:qFormat/>
    <w:rsid w:val="003257EA"/>
    <w:pPr>
      <w:numPr>
        <w:numId w:val="13"/>
      </w:numPr>
      <w:ind w:left="1843" w:hanging="1843"/>
    </w:pPr>
    <w:rPr>
      <w:sz w:val="28"/>
    </w:rPr>
  </w:style>
  <w:style w:type="character" w:customStyle="1" w:styleId="Nagwek2Znak">
    <w:name w:val="Nagłówek 2 Znak"/>
    <w:link w:val="Nagwek2"/>
    <w:uiPriority w:val="9"/>
    <w:rsid w:val="001A4C97"/>
    <w:rPr>
      <w:rFonts w:ascii="Times New Roman" w:eastAsia="Times New Roman" w:hAnsi="Times New Roman"/>
      <w:b/>
      <w:bCs/>
      <w:iCs/>
      <w:sz w:val="28"/>
      <w:szCs w:val="28"/>
      <w:lang w:val="pl-PL"/>
    </w:rPr>
  </w:style>
  <w:style w:type="character" w:customStyle="1" w:styleId="zalacznikZnak">
    <w:name w:val="zalacznik Znak"/>
    <w:basedOn w:val="Nagwek1Znak"/>
    <w:link w:val="zalacznik"/>
    <w:rsid w:val="003257EA"/>
    <w:rPr>
      <w:rFonts w:ascii="Times New Roman" w:eastAsia="Times New Roman" w:hAnsi="Times New Roman"/>
      <w:b/>
      <w:bCs/>
      <w:kern w:val="32"/>
      <w:sz w:val="28"/>
      <w:szCs w:val="32"/>
      <w:lang w:val="pl-PL"/>
    </w:rPr>
  </w:style>
  <w:style w:type="character" w:customStyle="1" w:styleId="Nagwek3Znak">
    <w:name w:val="Nagłówek 3 Znak"/>
    <w:link w:val="Nagwek3"/>
    <w:uiPriority w:val="9"/>
    <w:rsid w:val="00C36BF6"/>
    <w:rPr>
      <w:rFonts w:ascii="Times New Roman" w:eastAsia="Times New Roman" w:hAnsi="Times New Roman"/>
      <w:b/>
      <w:bCs/>
      <w:sz w:val="28"/>
      <w:szCs w:val="26"/>
      <w:lang w:val="pl-PL"/>
    </w:rPr>
  </w:style>
  <w:style w:type="character" w:customStyle="1" w:styleId="Nagwek4Znak">
    <w:name w:val="Nagłówek 4 Znak"/>
    <w:link w:val="Nagwek4"/>
    <w:uiPriority w:val="9"/>
    <w:rsid w:val="00241184"/>
    <w:rPr>
      <w:rFonts w:ascii="Times New Roman" w:eastAsia="Times New Roman" w:hAnsi="Times New Roman"/>
      <w:b/>
      <w:bCs/>
      <w:sz w:val="28"/>
      <w:szCs w:val="28"/>
    </w:rPr>
  </w:style>
  <w:style w:type="character" w:customStyle="1" w:styleId="Nagwek5Znak">
    <w:name w:val="Nagłówek 5 Znak"/>
    <w:link w:val="Nagwek5"/>
    <w:uiPriority w:val="9"/>
    <w:semiHidden/>
    <w:rsid w:val="00AD639C"/>
    <w:rPr>
      <w:rFonts w:eastAsia="Times New Roman"/>
      <w:b/>
      <w:bCs/>
      <w:i/>
      <w:iCs/>
      <w:sz w:val="26"/>
      <w:szCs w:val="26"/>
    </w:rPr>
  </w:style>
  <w:style w:type="paragraph" w:styleId="Tekstpodstawowy">
    <w:name w:val="Body Text"/>
    <w:basedOn w:val="Normalny"/>
    <w:link w:val="TekstpodstawowyZnak"/>
    <w:unhideWhenUsed/>
    <w:rsid w:val="00AD639C"/>
    <w:pPr>
      <w:widowControl w:val="0"/>
      <w:tabs>
        <w:tab w:val="left" w:pos="323"/>
      </w:tabs>
      <w:autoSpaceDE w:val="0"/>
      <w:autoSpaceDN w:val="0"/>
      <w:spacing w:line="-288" w:lineRule="auto"/>
    </w:pPr>
    <w:rPr>
      <w:rFonts w:eastAsia="Times New Roman"/>
      <w:sz w:val="24"/>
      <w:szCs w:val="24"/>
      <w:lang w:eastAsia="pl-PL"/>
    </w:rPr>
  </w:style>
  <w:style w:type="character" w:customStyle="1" w:styleId="TekstpodstawowyZnak">
    <w:name w:val="Tekst podstawowy Znak"/>
    <w:link w:val="Tekstpodstawowy"/>
    <w:rsid w:val="00AD639C"/>
    <w:rPr>
      <w:rFonts w:ascii="Times New Roman" w:eastAsia="Times New Roman" w:hAnsi="Times New Roman"/>
      <w:sz w:val="24"/>
      <w:szCs w:val="24"/>
      <w:lang w:val="pl-PL" w:eastAsia="pl-PL"/>
    </w:rPr>
  </w:style>
  <w:style w:type="paragraph" w:styleId="Bezodstpw">
    <w:name w:val="No Spacing"/>
    <w:uiPriority w:val="1"/>
    <w:qFormat/>
    <w:rsid w:val="00A67AB3"/>
    <w:pPr>
      <w:ind w:left="567"/>
      <w:jc w:val="both"/>
    </w:pPr>
    <w:rPr>
      <w:rFonts w:ascii="Times New Roman" w:hAnsi="Times New Roman"/>
      <w:sz w:val="22"/>
      <w:szCs w:val="22"/>
    </w:rPr>
  </w:style>
  <w:style w:type="paragraph" w:styleId="Tytu">
    <w:name w:val="Title"/>
    <w:basedOn w:val="Normalny"/>
    <w:next w:val="Normalny"/>
    <w:link w:val="TytuZnak"/>
    <w:uiPriority w:val="10"/>
    <w:qFormat/>
    <w:rsid w:val="0086592F"/>
    <w:pPr>
      <w:spacing w:before="240" w:after="60"/>
      <w:outlineLvl w:val="0"/>
    </w:pPr>
    <w:rPr>
      <w:rFonts w:eastAsia="Times New Roman"/>
      <w:b/>
      <w:bCs/>
      <w:kern w:val="28"/>
      <w:sz w:val="24"/>
      <w:szCs w:val="32"/>
    </w:rPr>
  </w:style>
  <w:style w:type="character" w:customStyle="1" w:styleId="TytuZnak">
    <w:name w:val="Tytuł Znak"/>
    <w:link w:val="Tytu"/>
    <w:uiPriority w:val="10"/>
    <w:rsid w:val="0086592F"/>
    <w:rPr>
      <w:rFonts w:ascii="Times New Roman" w:eastAsia="Times New Roman" w:hAnsi="Times New Roman" w:cs="Times New Roman"/>
      <w:b/>
      <w:bCs/>
      <w:kern w:val="28"/>
      <w:sz w:val="24"/>
      <w:szCs w:val="32"/>
    </w:rPr>
  </w:style>
  <w:style w:type="paragraph" w:styleId="Nagwek">
    <w:name w:val="header"/>
    <w:basedOn w:val="Normalny"/>
    <w:link w:val="NagwekZnak"/>
    <w:uiPriority w:val="99"/>
    <w:unhideWhenUsed/>
    <w:rsid w:val="0009326B"/>
    <w:pPr>
      <w:tabs>
        <w:tab w:val="center" w:pos="4703"/>
        <w:tab w:val="right" w:pos="9406"/>
      </w:tabs>
    </w:pPr>
  </w:style>
  <w:style w:type="character" w:customStyle="1" w:styleId="NagwekZnak">
    <w:name w:val="Nagłówek Znak"/>
    <w:link w:val="Nagwek"/>
    <w:uiPriority w:val="99"/>
    <w:rsid w:val="0009326B"/>
    <w:rPr>
      <w:rFonts w:ascii="Times New Roman" w:hAnsi="Times New Roman"/>
      <w:sz w:val="22"/>
      <w:szCs w:val="22"/>
    </w:rPr>
  </w:style>
  <w:style w:type="paragraph" w:styleId="Stopka">
    <w:name w:val="footer"/>
    <w:basedOn w:val="Normalny"/>
    <w:link w:val="StopkaZnak"/>
    <w:uiPriority w:val="99"/>
    <w:unhideWhenUsed/>
    <w:rsid w:val="0009326B"/>
    <w:pPr>
      <w:tabs>
        <w:tab w:val="center" w:pos="4703"/>
        <w:tab w:val="right" w:pos="9406"/>
      </w:tabs>
    </w:pPr>
  </w:style>
  <w:style w:type="character" w:customStyle="1" w:styleId="StopkaZnak">
    <w:name w:val="Stopka Znak"/>
    <w:link w:val="Stopka"/>
    <w:uiPriority w:val="99"/>
    <w:rsid w:val="0009326B"/>
    <w:rPr>
      <w:rFonts w:ascii="Times New Roman" w:hAnsi="Times New Roman"/>
      <w:sz w:val="22"/>
      <w:szCs w:val="22"/>
    </w:rPr>
  </w:style>
  <w:style w:type="paragraph" w:styleId="Nagwekspisutreci">
    <w:name w:val="TOC Heading"/>
    <w:basedOn w:val="Nagwek1"/>
    <w:next w:val="Normalny"/>
    <w:uiPriority w:val="39"/>
    <w:semiHidden/>
    <w:unhideWhenUsed/>
    <w:qFormat/>
    <w:rsid w:val="0009326B"/>
    <w:pPr>
      <w:keepLines/>
      <w:numPr>
        <w:numId w:val="0"/>
      </w:numPr>
      <w:spacing w:before="480" w:after="0" w:line="276" w:lineRule="auto"/>
      <w:jc w:val="left"/>
      <w:outlineLvl w:val="9"/>
    </w:pPr>
    <w:rPr>
      <w:rFonts w:ascii="Cambria" w:hAnsi="Cambria"/>
      <w:color w:val="365F91"/>
      <w:kern w:val="0"/>
      <w:sz w:val="28"/>
      <w:szCs w:val="28"/>
    </w:rPr>
  </w:style>
  <w:style w:type="paragraph" w:styleId="Spistreci1">
    <w:name w:val="toc 1"/>
    <w:basedOn w:val="Normalny"/>
    <w:next w:val="Normalny"/>
    <w:autoRedefine/>
    <w:uiPriority w:val="39"/>
    <w:unhideWhenUsed/>
    <w:qFormat/>
    <w:rsid w:val="00C36BF6"/>
    <w:pPr>
      <w:tabs>
        <w:tab w:val="left" w:pos="284"/>
        <w:tab w:val="left" w:pos="9072"/>
        <w:tab w:val="right" w:leader="dot" w:pos="9396"/>
      </w:tabs>
    </w:pPr>
  </w:style>
  <w:style w:type="character" w:styleId="Hipercze">
    <w:name w:val="Hyperlink"/>
    <w:uiPriority w:val="99"/>
    <w:unhideWhenUsed/>
    <w:rsid w:val="001174AE"/>
    <w:rPr>
      <w:color w:val="0000FF"/>
      <w:u w:val="single"/>
    </w:rPr>
  </w:style>
  <w:style w:type="paragraph" w:styleId="Bibliografia">
    <w:name w:val="Bibliography"/>
    <w:basedOn w:val="Normalny"/>
    <w:next w:val="Normalny"/>
    <w:uiPriority w:val="37"/>
    <w:unhideWhenUsed/>
    <w:rsid w:val="00913AC1"/>
  </w:style>
  <w:style w:type="paragraph" w:styleId="Tekstdymka">
    <w:name w:val="Balloon Text"/>
    <w:basedOn w:val="Normalny"/>
    <w:link w:val="TekstdymkaZnak"/>
    <w:uiPriority w:val="99"/>
    <w:semiHidden/>
    <w:unhideWhenUsed/>
    <w:rsid w:val="008D644A"/>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D644A"/>
    <w:rPr>
      <w:rFonts w:ascii="Tahoma" w:hAnsi="Tahoma" w:cs="Tahoma"/>
      <w:sz w:val="16"/>
      <w:szCs w:val="16"/>
    </w:rPr>
  </w:style>
  <w:style w:type="paragraph" w:styleId="Akapitzlist">
    <w:name w:val="List Paragraph"/>
    <w:basedOn w:val="Normalny"/>
    <w:uiPriority w:val="34"/>
    <w:qFormat/>
    <w:rsid w:val="00AE15B2"/>
    <w:pPr>
      <w:widowControl w:val="0"/>
      <w:autoSpaceDE w:val="0"/>
      <w:autoSpaceDN w:val="0"/>
      <w:ind w:left="720"/>
      <w:contextualSpacing/>
    </w:pPr>
    <w:rPr>
      <w:rFonts w:eastAsia="Times New Roman"/>
      <w:sz w:val="24"/>
      <w:szCs w:val="20"/>
      <w:lang w:eastAsia="pl-PL"/>
    </w:rPr>
  </w:style>
  <w:style w:type="paragraph" w:styleId="Tekstprzypisudolnego">
    <w:name w:val="footnote text"/>
    <w:basedOn w:val="Normalny"/>
    <w:link w:val="TekstprzypisudolnegoZnak"/>
    <w:uiPriority w:val="99"/>
    <w:semiHidden/>
    <w:unhideWhenUsed/>
    <w:rsid w:val="00AE15B2"/>
    <w:pPr>
      <w:widowControl w:val="0"/>
      <w:autoSpaceDE w:val="0"/>
      <w:autoSpaceDN w:val="0"/>
      <w:spacing w:line="240" w:lineRule="auto"/>
    </w:pPr>
    <w:rPr>
      <w:rFonts w:eastAsia="Times New Roman"/>
      <w:sz w:val="20"/>
      <w:szCs w:val="20"/>
      <w:lang w:eastAsia="pl-PL"/>
    </w:rPr>
  </w:style>
  <w:style w:type="character" w:customStyle="1" w:styleId="TekstprzypisudolnegoZnak">
    <w:name w:val="Tekst przypisu dolnego Znak"/>
    <w:basedOn w:val="Domylnaczcionkaakapitu"/>
    <w:link w:val="Tekstprzypisudolnego"/>
    <w:uiPriority w:val="99"/>
    <w:semiHidden/>
    <w:rsid w:val="00AE15B2"/>
    <w:rPr>
      <w:rFonts w:ascii="Times New Roman" w:eastAsia="Times New Roman" w:hAnsi="Times New Roman"/>
      <w:lang w:val="pl-PL" w:eastAsia="pl-PL"/>
    </w:rPr>
  </w:style>
  <w:style w:type="character" w:styleId="Odwoanieprzypisudolnego">
    <w:name w:val="footnote reference"/>
    <w:basedOn w:val="Domylnaczcionkaakapitu"/>
    <w:uiPriority w:val="99"/>
    <w:semiHidden/>
    <w:unhideWhenUsed/>
    <w:rsid w:val="00AE15B2"/>
    <w:rPr>
      <w:vertAlign w:val="superscript"/>
    </w:rPr>
  </w:style>
  <w:style w:type="paragraph" w:styleId="Legenda">
    <w:name w:val="caption"/>
    <w:basedOn w:val="Normalny"/>
    <w:next w:val="Normalny"/>
    <w:uiPriority w:val="35"/>
    <w:unhideWhenUsed/>
    <w:qFormat/>
    <w:rsid w:val="00AE15B2"/>
    <w:pPr>
      <w:widowControl w:val="0"/>
      <w:autoSpaceDE w:val="0"/>
      <w:autoSpaceDN w:val="0"/>
      <w:spacing w:after="200" w:line="240" w:lineRule="auto"/>
    </w:pPr>
    <w:rPr>
      <w:rFonts w:eastAsia="Times New Roman"/>
      <w:b/>
      <w:bCs/>
      <w:color w:val="4F81BD" w:themeColor="accent1"/>
      <w:sz w:val="18"/>
      <w:szCs w:val="18"/>
      <w:lang w:eastAsia="pl-PL"/>
    </w:rPr>
  </w:style>
  <w:style w:type="paragraph" w:styleId="Podtytu">
    <w:name w:val="Subtitle"/>
    <w:aliases w:val="naglowek 2"/>
    <w:basedOn w:val="Normalny"/>
    <w:next w:val="Normalny"/>
    <w:link w:val="PodtytuZnak"/>
    <w:uiPriority w:val="11"/>
    <w:qFormat/>
    <w:rsid w:val="00AE15B2"/>
    <w:pPr>
      <w:keepNext/>
      <w:suppressAutoHyphens/>
      <w:spacing w:before="240" w:after="60" w:line="240" w:lineRule="auto"/>
      <w:jc w:val="left"/>
      <w:outlineLvl w:val="1"/>
    </w:pPr>
    <w:rPr>
      <w:rFonts w:eastAsia="Times New Roman"/>
      <w:b/>
      <w:sz w:val="28"/>
      <w:szCs w:val="28"/>
      <w:lang w:eastAsia="ar-SA"/>
    </w:rPr>
  </w:style>
  <w:style w:type="character" w:customStyle="1" w:styleId="PodtytuZnak">
    <w:name w:val="Podtytuł Znak"/>
    <w:aliases w:val="naglowek 2 Znak"/>
    <w:basedOn w:val="Domylnaczcionkaakapitu"/>
    <w:link w:val="Podtytu"/>
    <w:uiPriority w:val="11"/>
    <w:rsid w:val="00AE15B2"/>
    <w:rPr>
      <w:rFonts w:ascii="Times New Roman" w:eastAsia="Times New Roman" w:hAnsi="Times New Roman"/>
      <w:b/>
      <w:sz w:val="28"/>
      <w:szCs w:val="28"/>
      <w:lang w:val="pl-PL" w:eastAsia="ar-SA"/>
    </w:rPr>
  </w:style>
  <w:style w:type="paragraph" w:customStyle="1" w:styleId="naglowek3">
    <w:name w:val="naglowek 3"/>
    <w:basedOn w:val="Nagwek3"/>
    <w:next w:val="Nagwek3"/>
    <w:link w:val="naglowek3Znak"/>
    <w:qFormat/>
    <w:rsid w:val="00AE15B2"/>
    <w:pPr>
      <w:suppressAutoHyphens/>
      <w:spacing w:before="240" w:after="60" w:line="240" w:lineRule="auto"/>
      <w:jc w:val="left"/>
    </w:pPr>
    <w:rPr>
      <w:lang w:eastAsia="ar-SA"/>
    </w:rPr>
  </w:style>
  <w:style w:type="character" w:customStyle="1" w:styleId="naglowek3Znak">
    <w:name w:val="naglowek 3 Znak"/>
    <w:link w:val="naglowek3"/>
    <w:rsid w:val="00AE15B2"/>
    <w:rPr>
      <w:rFonts w:ascii="Times New Roman" w:eastAsia="Times New Roman" w:hAnsi="Times New Roman"/>
      <w:b/>
      <w:bCs/>
      <w:sz w:val="28"/>
      <w:szCs w:val="26"/>
      <w:lang w:val="pl-PL" w:eastAsia="ar-SA"/>
    </w:rPr>
  </w:style>
  <w:style w:type="table" w:styleId="Tabela-Siatka">
    <w:name w:val="Table Grid"/>
    <w:basedOn w:val="Standardowy"/>
    <w:uiPriority w:val="59"/>
    <w:rsid w:val="00AE15B2"/>
    <w:rPr>
      <w:rFonts w:ascii="Times New Roman" w:eastAsia="Times New Roman" w:hAnsi="Times New Roman"/>
      <w:lang w:val="pl-PL" w:eastAsia="pl-P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6Znak">
    <w:name w:val="Nagłówek 6 Znak"/>
    <w:basedOn w:val="Domylnaczcionkaakapitu"/>
    <w:link w:val="Nagwek6"/>
    <w:uiPriority w:val="9"/>
    <w:semiHidden/>
    <w:rsid w:val="003042F3"/>
    <w:rPr>
      <w:rFonts w:asciiTheme="majorHAnsi" w:eastAsiaTheme="majorEastAsia" w:hAnsiTheme="majorHAnsi" w:cstheme="majorBidi"/>
      <w:i/>
      <w:iCs/>
      <w:color w:val="243F60" w:themeColor="accent1" w:themeShade="7F"/>
      <w:sz w:val="22"/>
      <w:szCs w:val="22"/>
    </w:rPr>
  </w:style>
  <w:style w:type="character" w:customStyle="1" w:styleId="Nagwek7Znak">
    <w:name w:val="Nagłówek 7 Znak"/>
    <w:basedOn w:val="Domylnaczcionkaakapitu"/>
    <w:link w:val="Nagwek7"/>
    <w:uiPriority w:val="9"/>
    <w:semiHidden/>
    <w:rsid w:val="003042F3"/>
    <w:rPr>
      <w:rFonts w:asciiTheme="majorHAnsi" w:eastAsiaTheme="majorEastAsia" w:hAnsiTheme="majorHAnsi" w:cstheme="majorBidi"/>
      <w:i/>
      <w:iCs/>
      <w:color w:val="404040" w:themeColor="text1" w:themeTint="BF"/>
      <w:sz w:val="22"/>
      <w:szCs w:val="22"/>
    </w:rPr>
  </w:style>
  <w:style w:type="character" w:customStyle="1" w:styleId="Nagwek8Znak">
    <w:name w:val="Nagłówek 8 Znak"/>
    <w:basedOn w:val="Domylnaczcionkaakapitu"/>
    <w:link w:val="Nagwek8"/>
    <w:uiPriority w:val="9"/>
    <w:semiHidden/>
    <w:rsid w:val="003042F3"/>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3042F3"/>
    <w:rPr>
      <w:rFonts w:asciiTheme="majorHAnsi" w:eastAsiaTheme="majorEastAsia" w:hAnsiTheme="majorHAnsi" w:cstheme="majorBidi"/>
      <w:i/>
      <w:iCs/>
      <w:color w:val="404040" w:themeColor="text1" w:themeTint="BF"/>
    </w:rPr>
  </w:style>
  <w:style w:type="paragraph" w:styleId="Spistreci2">
    <w:name w:val="toc 2"/>
    <w:basedOn w:val="Normalny"/>
    <w:next w:val="Normalny"/>
    <w:autoRedefine/>
    <w:uiPriority w:val="39"/>
    <w:unhideWhenUsed/>
    <w:qFormat/>
    <w:rsid w:val="00BE3BBB"/>
    <w:pPr>
      <w:tabs>
        <w:tab w:val="left" w:pos="880"/>
        <w:tab w:val="right" w:leader="dot" w:pos="9356"/>
      </w:tabs>
      <w:spacing w:after="100"/>
      <w:ind w:left="851" w:right="192" w:hanging="425"/>
    </w:pPr>
  </w:style>
  <w:style w:type="paragraph" w:styleId="Spistreci3">
    <w:name w:val="toc 3"/>
    <w:basedOn w:val="Normalny"/>
    <w:next w:val="Normalny"/>
    <w:autoRedefine/>
    <w:uiPriority w:val="39"/>
    <w:unhideWhenUsed/>
    <w:qFormat/>
    <w:rsid w:val="00BE3BBB"/>
    <w:pPr>
      <w:spacing w:after="100"/>
      <w:ind w:left="440"/>
    </w:pPr>
  </w:style>
  <w:style w:type="character" w:styleId="Tekstzastpczy">
    <w:name w:val="Placeholder Text"/>
    <w:basedOn w:val="Domylnaczcionkaakapitu"/>
    <w:uiPriority w:val="99"/>
    <w:semiHidden/>
    <w:rsid w:val="00624A2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4C97"/>
    <w:pPr>
      <w:spacing w:line="360" w:lineRule="auto"/>
      <w:jc w:val="both"/>
    </w:pPr>
    <w:rPr>
      <w:rFonts w:ascii="Times New Roman" w:hAnsi="Times New Roman"/>
      <w:sz w:val="22"/>
      <w:szCs w:val="22"/>
      <w:lang w:val="pl-PL"/>
    </w:rPr>
  </w:style>
  <w:style w:type="paragraph" w:styleId="Nagwek1">
    <w:name w:val="heading 1"/>
    <w:basedOn w:val="Normalny"/>
    <w:next w:val="Normalny"/>
    <w:link w:val="Nagwek1Znak"/>
    <w:autoRedefine/>
    <w:uiPriority w:val="9"/>
    <w:qFormat/>
    <w:rsid w:val="00444DC1"/>
    <w:pPr>
      <w:keepNext/>
      <w:numPr>
        <w:numId w:val="10"/>
      </w:numPr>
      <w:spacing w:before="120" w:after="120"/>
      <w:outlineLvl w:val="0"/>
    </w:pPr>
    <w:rPr>
      <w:rFonts w:eastAsia="Times New Roman"/>
      <w:b/>
      <w:bCs/>
      <w:kern w:val="32"/>
      <w:sz w:val="32"/>
      <w:szCs w:val="32"/>
    </w:rPr>
  </w:style>
  <w:style w:type="paragraph" w:styleId="Nagwek2">
    <w:name w:val="heading 2"/>
    <w:basedOn w:val="Normalny"/>
    <w:next w:val="Normalny"/>
    <w:link w:val="Nagwek2Znak"/>
    <w:autoRedefine/>
    <w:uiPriority w:val="9"/>
    <w:unhideWhenUsed/>
    <w:qFormat/>
    <w:rsid w:val="001A4C97"/>
    <w:pPr>
      <w:keepNext/>
      <w:numPr>
        <w:ilvl w:val="1"/>
        <w:numId w:val="10"/>
      </w:numPr>
      <w:spacing w:before="120" w:after="120"/>
      <w:ind w:left="567" w:hanging="567"/>
      <w:outlineLvl w:val="1"/>
    </w:pPr>
    <w:rPr>
      <w:rFonts w:eastAsia="Times New Roman"/>
      <w:b/>
      <w:bCs/>
      <w:iCs/>
      <w:sz w:val="28"/>
      <w:szCs w:val="28"/>
    </w:rPr>
  </w:style>
  <w:style w:type="paragraph" w:styleId="Nagwek3">
    <w:name w:val="heading 3"/>
    <w:basedOn w:val="Normalny"/>
    <w:next w:val="Normalny"/>
    <w:link w:val="Nagwek3Znak"/>
    <w:autoRedefine/>
    <w:uiPriority w:val="9"/>
    <w:unhideWhenUsed/>
    <w:qFormat/>
    <w:rsid w:val="00C36BF6"/>
    <w:pPr>
      <w:keepNext/>
      <w:numPr>
        <w:ilvl w:val="2"/>
        <w:numId w:val="10"/>
      </w:numPr>
      <w:spacing w:before="120" w:after="120"/>
      <w:ind w:left="340" w:hanging="340"/>
      <w:outlineLvl w:val="2"/>
    </w:pPr>
    <w:rPr>
      <w:rFonts w:eastAsia="Times New Roman"/>
      <w:b/>
      <w:bCs/>
      <w:sz w:val="28"/>
      <w:szCs w:val="26"/>
    </w:rPr>
  </w:style>
  <w:style w:type="paragraph" w:styleId="Nagwek4">
    <w:name w:val="heading 4"/>
    <w:basedOn w:val="Normalny"/>
    <w:next w:val="Normalny"/>
    <w:link w:val="Nagwek4Znak"/>
    <w:uiPriority w:val="9"/>
    <w:unhideWhenUsed/>
    <w:qFormat/>
    <w:rsid w:val="00241184"/>
    <w:pPr>
      <w:keepNext/>
      <w:numPr>
        <w:ilvl w:val="3"/>
        <w:numId w:val="10"/>
      </w:numPr>
      <w:spacing w:before="120" w:after="120"/>
      <w:outlineLvl w:val="3"/>
    </w:pPr>
    <w:rPr>
      <w:rFonts w:eastAsia="Times New Roman"/>
      <w:b/>
      <w:bCs/>
      <w:sz w:val="28"/>
      <w:szCs w:val="28"/>
    </w:rPr>
  </w:style>
  <w:style w:type="paragraph" w:styleId="Nagwek5">
    <w:name w:val="heading 5"/>
    <w:basedOn w:val="Normalny"/>
    <w:next w:val="Normalny"/>
    <w:link w:val="Nagwek5Znak"/>
    <w:uiPriority w:val="9"/>
    <w:semiHidden/>
    <w:unhideWhenUsed/>
    <w:qFormat/>
    <w:rsid w:val="00AD639C"/>
    <w:pPr>
      <w:numPr>
        <w:ilvl w:val="4"/>
        <w:numId w:val="10"/>
      </w:numPr>
      <w:spacing w:before="240" w:after="60"/>
      <w:outlineLvl w:val="4"/>
    </w:pPr>
    <w:rPr>
      <w:rFonts w:ascii="Calibri" w:eastAsia="Times New Roman" w:hAnsi="Calibri"/>
      <w:b/>
      <w:bCs/>
      <w:i/>
      <w:iCs/>
      <w:sz w:val="26"/>
      <w:szCs w:val="26"/>
    </w:rPr>
  </w:style>
  <w:style w:type="paragraph" w:styleId="Nagwek6">
    <w:name w:val="heading 6"/>
    <w:basedOn w:val="Normalny"/>
    <w:next w:val="Normalny"/>
    <w:link w:val="Nagwek6Znak"/>
    <w:uiPriority w:val="9"/>
    <w:semiHidden/>
    <w:unhideWhenUsed/>
    <w:qFormat/>
    <w:rsid w:val="003042F3"/>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3042F3"/>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3042F3"/>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3042F3"/>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444DC1"/>
    <w:rPr>
      <w:rFonts w:ascii="Times New Roman" w:eastAsia="Times New Roman" w:hAnsi="Times New Roman"/>
      <w:b/>
      <w:bCs/>
      <w:kern w:val="32"/>
      <w:sz w:val="32"/>
      <w:szCs w:val="32"/>
      <w:lang w:val="pl-PL"/>
    </w:rPr>
  </w:style>
  <w:style w:type="paragraph" w:customStyle="1" w:styleId="zalacznik">
    <w:name w:val="zalacznik"/>
    <w:basedOn w:val="Nagwek1"/>
    <w:link w:val="zalacznikZnak"/>
    <w:autoRedefine/>
    <w:qFormat/>
    <w:rsid w:val="003257EA"/>
    <w:pPr>
      <w:numPr>
        <w:numId w:val="13"/>
      </w:numPr>
      <w:ind w:left="1843" w:hanging="1843"/>
    </w:pPr>
    <w:rPr>
      <w:sz w:val="28"/>
    </w:rPr>
  </w:style>
  <w:style w:type="character" w:customStyle="1" w:styleId="Nagwek2Znak">
    <w:name w:val="Nagłówek 2 Znak"/>
    <w:link w:val="Nagwek2"/>
    <w:uiPriority w:val="9"/>
    <w:rsid w:val="001A4C97"/>
    <w:rPr>
      <w:rFonts w:ascii="Times New Roman" w:eastAsia="Times New Roman" w:hAnsi="Times New Roman"/>
      <w:b/>
      <w:bCs/>
      <w:iCs/>
      <w:sz w:val="28"/>
      <w:szCs w:val="28"/>
      <w:lang w:val="pl-PL"/>
    </w:rPr>
  </w:style>
  <w:style w:type="character" w:customStyle="1" w:styleId="zalacznikZnak">
    <w:name w:val="zalacznik Znak"/>
    <w:basedOn w:val="Nagwek1Znak"/>
    <w:link w:val="zalacznik"/>
    <w:rsid w:val="003257EA"/>
    <w:rPr>
      <w:rFonts w:ascii="Times New Roman" w:eastAsia="Times New Roman" w:hAnsi="Times New Roman"/>
      <w:b/>
      <w:bCs/>
      <w:kern w:val="32"/>
      <w:sz w:val="28"/>
      <w:szCs w:val="32"/>
      <w:lang w:val="pl-PL"/>
    </w:rPr>
  </w:style>
  <w:style w:type="character" w:customStyle="1" w:styleId="Nagwek3Znak">
    <w:name w:val="Nagłówek 3 Znak"/>
    <w:link w:val="Nagwek3"/>
    <w:uiPriority w:val="9"/>
    <w:rsid w:val="00C36BF6"/>
    <w:rPr>
      <w:rFonts w:ascii="Times New Roman" w:eastAsia="Times New Roman" w:hAnsi="Times New Roman"/>
      <w:b/>
      <w:bCs/>
      <w:sz w:val="28"/>
      <w:szCs w:val="26"/>
      <w:lang w:val="pl-PL"/>
    </w:rPr>
  </w:style>
  <w:style w:type="character" w:customStyle="1" w:styleId="Nagwek4Znak">
    <w:name w:val="Nagłówek 4 Znak"/>
    <w:link w:val="Nagwek4"/>
    <w:uiPriority w:val="9"/>
    <w:rsid w:val="00241184"/>
    <w:rPr>
      <w:rFonts w:ascii="Times New Roman" w:eastAsia="Times New Roman" w:hAnsi="Times New Roman"/>
      <w:b/>
      <w:bCs/>
      <w:sz w:val="28"/>
      <w:szCs w:val="28"/>
    </w:rPr>
  </w:style>
  <w:style w:type="character" w:customStyle="1" w:styleId="Nagwek5Znak">
    <w:name w:val="Nagłówek 5 Znak"/>
    <w:link w:val="Nagwek5"/>
    <w:uiPriority w:val="9"/>
    <w:semiHidden/>
    <w:rsid w:val="00AD639C"/>
    <w:rPr>
      <w:rFonts w:eastAsia="Times New Roman"/>
      <w:b/>
      <w:bCs/>
      <w:i/>
      <w:iCs/>
      <w:sz w:val="26"/>
      <w:szCs w:val="26"/>
    </w:rPr>
  </w:style>
  <w:style w:type="paragraph" w:styleId="Tekstpodstawowy">
    <w:name w:val="Body Text"/>
    <w:basedOn w:val="Normalny"/>
    <w:link w:val="TekstpodstawowyZnak"/>
    <w:unhideWhenUsed/>
    <w:rsid w:val="00AD639C"/>
    <w:pPr>
      <w:widowControl w:val="0"/>
      <w:tabs>
        <w:tab w:val="left" w:pos="323"/>
      </w:tabs>
      <w:autoSpaceDE w:val="0"/>
      <w:autoSpaceDN w:val="0"/>
      <w:spacing w:line="-288" w:lineRule="auto"/>
    </w:pPr>
    <w:rPr>
      <w:rFonts w:eastAsia="Times New Roman"/>
      <w:sz w:val="24"/>
      <w:szCs w:val="24"/>
      <w:lang w:eastAsia="pl-PL"/>
    </w:rPr>
  </w:style>
  <w:style w:type="character" w:customStyle="1" w:styleId="TekstpodstawowyZnak">
    <w:name w:val="Tekst podstawowy Znak"/>
    <w:link w:val="Tekstpodstawowy"/>
    <w:rsid w:val="00AD639C"/>
    <w:rPr>
      <w:rFonts w:ascii="Times New Roman" w:eastAsia="Times New Roman" w:hAnsi="Times New Roman"/>
      <w:sz w:val="24"/>
      <w:szCs w:val="24"/>
      <w:lang w:val="pl-PL" w:eastAsia="pl-PL"/>
    </w:rPr>
  </w:style>
  <w:style w:type="paragraph" w:styleId="Bezodstpw">
    <w:name w:val="No Spacing"/>
    <w:uiPriority w:val="1"/>
    <w:qFormat/>
    <w:rsid w:val="00A67AB3"/>
    <w:pPr>
      <w:ind w:left="567"/>
      <w:jc w:val="both"/>
    </w:pPr>
    <w:rPr>
      <w:rFonts w:ascii="Times New Roman" w:hAnsi="Times New Roman"/>
      <w:sz w:val="22"/>
      <w:szCs w:val="22"/>
    </w:rPr>
  </w:style>
  <w:style w:type="paragraph" w:styleId="Tytu">
    <w:name w:val="Title"/>
    <w:basedOn w:val="Normalny"/>
    <w:next w:val="Normalny"/>
    <w:link w:val="TytuZnak"/>
    <w:uiPriority w:val="10"/>
    <w:qFormat/>
    <w:rsid w:val="0086592F"/>
    <w:pPr>
      <w:spacing w:before="240" w:after="60"/>
      <w:outlineLvl w:val="0"/>
    </w:pPr>
    <w:rPr>
      <w:rFonts w:eastAsia="Times New Roman"/>
      <w:b/>
      <w:bCs/>
      <w:kern w:val="28"/>
      <w:sz w:val="24"/>
      <w:szCs w:val="32"/>
    </w:rPr>
  </w:style>
  <w:style w:type="character" w:customStyle="1" w:styleId="TytuZnak">
    <w:name w:val="Tytuł Znak"/>
    <w:link w:val="Tytu"/>
    <w:uiPriority w:val="10"/>
    <w:rsid w:val="0086592F"/>
    <w:rPr>
      <w:rFonts w:ascii="Times New Roman" w:eastAsia="Times New Roman" w:hAnsi="Times New Roman" w:cs="Times New Roman"/>
      <w:b/>
      <w:bCs/>
      <w:kern w:val="28"/>
      <w:sz w:val="24"/>
      <w:szCs w:val="32"/>
    </w:rPr>
  </w:style>
  <w:style w:type="paragraph" w:styleId="Nagwek">
    <w:name w:val="header"/>
    <w:basedOn w:val="Normalny"/>
    <w:link w:val="NagwekZnak"/>
    <w:uiPriority w:val="99"/>
    <w:unhideWhenUsed/>
    <w:rsid w:val="0009326B"/>
    <w:pPr>
      <w:tabs>
        <w:tab w:val="center" w:pos="4703"/>
        <w:tab w:val="right" w:pos="9406"/>
      </w:tabs>
    </w:pPr>
  </w:style>
  <w:style w:type="character" w:customStyle="1" w:styleId="NagwekZnak">
    <w:name w:val="Nagłówek Znak"/>
    <w:link w:val="Nagwek"/>
    <w:uiPriority w:val="99"/>
    <w:rsid w:val="0009326B"/>
    <w:rPr>
      <w:rFonts w:ascii="Times New Roman" w:hAnsi="Times New Roman"/>
      <w:sz w:val="22"/>
      <w:szCs w:val="22"/>
    </w:rPr>
  </w:style>
  <w:style w:type="paragraph" w:styleId="Stopka">
    <w:name w:val="footer"/>
    <w:basedOn w:val="Normalny"/>
    <w:link w:val="StopkaZnak"/>
    <w:uiPriority w:val="99"/>
    <w:unhideWhenUsed/>
    <w:rsid w:val="0009326B"/>
    <w:pPr>
      <w:tabs>
        <w:tab w:val="center" w:pos="4703"/>
        <w:tab w:val="right" w:pos="9406"/>
      </w:tabs>
    </w:pPr>
  </w:style>
  <w:style w:type="character" w:customStyle="1" w:styleId="StopkaZnak">
    <w:name w:val="Stopka Znak"/>
    <w:link w:val="Stopka"/>
    <w:uiPriority w:val="99"/>
    <w:rsid w:val="0009326B"/>
    <w:rPr>
      <w:rFonts w:ascii="Times New Roman" w:hAnsi="Times New Roman"/>
      <w:sz w:val="22"/>
      <w:szCs w:val="22"/>
    </w:rPr>
  </w:style>
  <w:style w:type="paragraph" w:styleId="Nagwekspisutreci">
    <w:name w:val="TOC Heading"/>
    <w:basedOn w:val="Nagwek1"/>
    <w:next w:val="Normalny"/>
    <w:uiPriority w:val="39"/>
    <w:semiHidden/>
    <w:unhideWhenUsed/>
    <w:qFormat/>
    <w:rsid w:val="0009326B"/>
    <w:pPr>
      <w:keepLines/>
      <w:numPr>
        <w:numId w:val="0"/>
      </w:numPr>
      <w:spacing w:before="480" w:after="0" w:line="276" w:lineRule="auto"/>
      <w:jc w:val="left"/>
      <w:outlineLvl w:val="9"/>
    </w:pPr>
    <w:rPr>
      <w:rFonts w:ascii="Cambria" w:hAnsi="Cambria"/>
      <w:color w:val="365F91"/>
      <w:kern w:val="0"/>
      <w:sz w:val="28"/>
      <w:szCs w:val="28"/>
    </w:rPr>
  </w:style>
  <w:style w:type="paragraph" w:styleId="Spistreci1">
    <w:name w:val="toc 1"/>
    <w:basedOn w:val="Normalny"/>
    <w:next w:val="Normalny"/>
    <w:autoRedefine/>
    <w:uiPriority w:val="39"/>
    <w:unhideWhenUsed/>
    <w:qFormat/>
    <w:rsid w:val="00C36BF6"/>
    <w:pPr>
      <w:tabs>
        <w:tab w:val="left" w:pos="284"/>
        <w:tab w:val="left" w:pos="9072"/>
        <w:tab w:val="right" w:leader="dot" w:pos="9396"/>
      </w:tabs>
    </w:pPr>
  </w:style>
  <w:style w:type="character" w:styleId="Hipercze">
    <w:name w:val="Hyperlink"/>
    <w:uiPriority w:val="99"/>
    <w:unhideWhenUsed/>
    <w:rsid w:val="001174AE"/>
    <w:rPr>
      <w:color w:val="0000FF"/>
      <w:u w:val="single"/>
    </w:rPr>
  </w:style>
  <w:style w:type="paragraph" w:styleId="Bibliografia">
    <w:name w:val="Bibliography"/>
    <w:basedOn w:val="Normalny"/>
    <w:next w:val="Normalny"/>
    <w:uiPriority w:val="37"/>
    <w:unhideWhenUsed/>
    <w:rsid w:val="00913AC1"/>
  </w:style>
  <w:style w:type="paragraph" w:styleId="Tekstdymka">
    <w:name w:val="Balloon Text"/>
    <w:basedOn w:val="Normalny"/>
    <w:link w:val="TekstdymkaZnak"/>
    <w:uiPriority w:val="99"/>
    <w:semiHidden/>
    <w:unhideWhenUsed/>
    <w:rsid w:val="008D644A"/>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D644A"/>
    <w:rPr>
      <w:rFonts w:ascii="Tahoma" w:hAnsi="Tahoma" w:cs="Tahoma"/>
      <w:sz w:val="16"/>
      <w:szCs w:val="16"/>
    </w:rPr>
  </w:style>
  <w:style w:type="paragraph" w:styleId="Akapitzlist">
    <w:name w:val="List Paragraph"/>
    <w:basedOn w:val="Normalny"/>
    <w:uiPriority w:val="34"/>
    <w:qFormat/>
    <w:rsid w:val="00AE15B2"/>
    <w:pPr>
      <w:widowControl w:val="0"/>
      <w:autoSpaceDE w:val="0"/>
      <w:autoSpaceDN w:val="0"/>
      <w:ind w:left="720"/>
      <w:contextualSpacing/>
    </w:pPr>
    <w:rPr>
      <w:rFonts w:eastAsia="Times New Roman"/>
      <w:sz w:val="24"/>
      <w:szCs w:val="20"/>
      <w:lang w:eastAsia="pl-PL"/>
    </w:rPr>
  </w:style>
  <w:style w:type="paragraph" w:styleId="Tekstprzypisudolnego">
    <w:name w:val="footnote text"/>
    <w:basedOn w:val="Normalny"/>
    <w:link w:val="TekstprzypisudolnegoZnak"/>
    <w:uiPriority w:val="99"/>
    <w:semiHidden/>
    <w:unhideWhenUsed/>
    <w:rsid w:val="00AE15B2"/>
    <w:pPr>
      <w:widowControl w:val="0"/>
      <w:autoSpaceDE w:val="0"/>
      <w:autoSpaceDN w:val="0"/>
      <w:spacing w:line="240" w:lineRule="auto"/>
    </w:pPr>
    <w:rPr>
      <w:rFonts w:eastAsia="Times New Roman"/>
      <w:sz w:val="20"/>
      <w:szCs w:val="20"/>
      <w:lang w:eastAsia="pl-PL"/>
    </w:rPr>
  </w:style>
  <w:style w:type="character" w:customStyle="1" w:styleId="TekstprzypisudolnegoZnak">
    <w:name w:val="Tekst przypisu dolnego Znak"/>
    <w:basedOn w:val="Domylnaczcionkaakapitu"/>
    <w:link w:val="Tekstprzypisudolnego"/>
    <w:uiPriority w:val="99"/>
    <w:semiHidden/>
    <w:rsid w:val="00AE15B2"/>
    <w:rPr>
      <w:rFonts w:ascii="Times New Roman" w:eastAsia="Times New Roman" w:hAnsi="Times New Roman"/>
      <w:lang w:val="pl-PL" w:eastAsia="pl-PL"/>
    </w:rPr>
  </w:style>
  <w:style w:type="character" w:styleId="Odwoanieprzypisudolnego">
    <w:name w:val="footnote reference"/>
    <w:basedOn w:val="Domylnaczcionkaakapitu"/>
    <w:uiPriority w:val="99"/>
    <w:semiHidden/>
    <w:unhideWhenUsed/>
    <w:rsid w:val="00AE15B2"/>
    <w:rPr>
      <w:vertAlign w:val="superscript"/>
    </w:rPr>
  </w:style>
  <w:style w:type="paragraph" w:styleId="Legenda">
    <w:name w:val="caption"/>
    <w:basedOn w:val="Normalny"/>
    <w:next w:val="Normalny"/>
    <w:uiPriority w:val="35"/>
    <w:unhideWhenUsed/>
    <w:qFormat/>
    <w:rsid w:val="00AE15B2"/>
    <w:pPr>
      <w:widowControl w:val="0"/>
      <w:autoSpaceDE w:val="0"/>
      <w:autoSpaceDN w:val="0"/>
      <w:spacing w:after="200" w:line="240" w:lineRule="auto"/>
    </w:pPr>
    <w:rPr>
      <w:rFonts w:eastAsia="Times New Roman"/>
      <w:b/>
      <w:bCs/>
      <w:color w:val="4F81BD" w:themeColor="accent1"/>
      <w:sz w:val="18"/>
      <w:szCs w:val="18"/>
      <w:lang w:eastAsia="pl-PL"/>
    </w:rPr>
  </w:style>
  <w:style w:type="paragraph" w:styleId="Podtytu">
    <w:name w:val="Subtitle"/>
    <w:aliases w:val="naglowek 2"/>
    <w:basedOn w:val="Normalny"/>
    <w:next w:val="Normalny"/>
    <w:link w:val="PodtytuZnak"/>
    <w:uiPriority w:val="11"/>
    <w:qFormat/>
    <w:rsid w:val="00AE15B2"/>
    <w:pPr>
      <w:keepNext/>
      <w:suppressAutoHyphens/>
      <w:spacing w:before="240" w:after="60" w:line="240" w:lineRule="auto"/>
      <w:jc w:val="left"/>
      <w:outlineLvl w:val="1"/>
    </w:pPr>
    <w:rPr>
      <w:rFonts w:eastAsia="Times New Roman"/>
      <w:b/>
      <w:sz w:val="28"/>
      <w:szCs w:val="28"/>
      <w:lang w:eastAsia="ar-SA"/>
    </w:rPr>
  </w:style>
  <w:style w:type="character" w:customStyle="1" w:styleId="PodtytuZnak">
    <w:name w:val="Podtytuł Znak"/>
    <w:aliases w:val="naglowek 2 Znak"/>
    <w:basedOn w:val="Domylnaczcionkaakapitu"/>
    <w:link w:val="Podtytu"/>
    <w:uiPriority w:val="11"/>
    <w:rsid w:val="00AE15B2"/>
    <w:rPr>
      <w:rFonts w:ascii="Times New Roman" w:eastAsia="Times New Roman" w:hAnsi="Times New Roman"/>
      <w:b/>
      <w:sz w:val="28"/>
      <w:szCs w:val="28"/>
      <w:lang w:val="pl-PL" w:eastAsia="ar-SA"/>
    </w:rPr>
  </w:style>
  <w:style w:type="paragraph" w:customStyle="1" w:styleId="naglowek3">
    <w:name w:val="naglowek 3"/>
    <w:basedOn w:val="Nagwek3"/>
    <w:next w:val="Nagwek3"/>
    <w:link w:val="naglowek3Znak"/>
    <w:qFormat/>
    <w:rsid w:val="00AE15B2"/>
    <w:pPr>
      <w:suppressAutoHyphens/>
      <w:spacing w:before="240" w:after="60" w:line="240" w:lineRule="auto"/>
      <w:jc w:val="left"/>
    </w:pPr>
    <w:rPr>
      <w:lang w:eastAsia="ar-SA"/>
    </w:rPr>
  </w:style>
  <w:style w:type="character" w:customStyle="1" w:styleId="naglowek3Znak">
    <w:name w:val="naglowek 3 Znak"/>
    <w:link w:val="naglowek3"/>
    <w:rsid w:val="00AE15B2"/>
    <w:rPr>
      <w:rFonts w:ascii="Times New Roman" w:eastAsia="Times New Roman" w:hAnsi="Times New Roman"/>
      <w:b/>
      <w:bCs/>
      <w:sz w:val="28"/>
      <w:szCs w:val="26"/>
      <w:lang w:val="pl-PL" w:eastAsia="ar-SA"/>
    </w:rPr>
  </w:style>
  <w:style w:type="table" w:styleId="Tabela-Siatka">
    <w:name w:val="Table Grid"/>
    <w:basedOn w:val="Standardowy"/>
    <w:uiPriority w:val="59"/>
    <w:rsid w:val="00AE15B2"/>
    <w:rPr>
      <w:rFonts w:ascii="Times New Roman" w:eastAsia="Times New Roman" w:hAnsi="Times New Roman"/>
      <w:lang w:val="pl-PL" w:eastAsia="pl-P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6Znak">
    <w:name w:val="Nagłówek 6 Znak"/>
    <w:basedOn w:val="Domylnaczcionkaakapitu"/>
    <w:link w:val="Nagwek6"/>
    <w:uiPriority w:val="9"/>
    <w:semiHidden/>
    <w:rsid w:val="003042F3"/>
    <w:rPr>
      <w:rFonts w:asciiTheme="majorHAnsi" w:eastAsiaTheme="majorEastAsia" w:hAnsiTheme="majorHAnsi" w:cstheme="majorBidi"/>
      <w:i/>
      <w:iCs/>
      <w:color w:val="243F60" w:themeColor="accent1" w:themeShade="7F"/>
      <w:sz w:val="22"/>
      <w:szCs w:val="22"/>
    </w:rPr>
  </w:style>
  <w:style w:type="character" w:customStyle="1" w:styleId="Nagwek7Znak">
    <w:name w:val="Nagłówek 7 Znak"/>
    <w:basedOn w:val="Domylnaczcionkaakapitu"/>
    <w:link w:val="Nagwek7"/>
    <w:uiPriority w:val="9"/>
    <w:semiHidden/>
    <w:rsid w:val="003042F3"/>
    <w:rPr>
      <w:rFonts w:asciiTheme="majorHAnsi" w:eastAsiaTheme="majorEastAsia" w:hAnsiTheme="majorHAnsi" w:cstheme="majorBidi"/>
      <w:i/>
      <w:iCs/>
      <w:color w:val="404040" w:themeColor="text1" w:themeTint="BF"/>
      <w:sz w:val="22"/>
      <w:szCs w:val="22"/>
    </w:rPr>
  </w:style>
  <w:style w:type="character" w:customStyle="1" w:styleId="Nagwek8Znak">
    <w:name w:val="Nagłówek 8 Znak"/>
    <w:basedOn w:val="Domylnaczcionkaakapitu"/>
    <w:link w:val="Nagwek8"/>
    <w:uiPriority w:val="9"/>
    <w:semiHidden/>
    <w:rsid w:val="003042F3"/>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3042F3"/>
    <w:rPr>
      <w:rFonts w:asciiTheme="majorHAnsi" w:eastAsiaTheme="majorEastAsia" w:hAnsiTheme="majorHAnsi" w:cstheme="majorBidi"/>
      <w:i/>
      <w:iCs/>
      <w:color w:val="404040" w:themeColor="text1" w:themeTint="BF"/>
    </w:rPr>
  </w:style>
  <w:style w:type="paragraph" w:styleId="Spistreci2">
    <w:name w:val="toc 2"/>
    <w:basedOn w:val="Normalny"/>
    <w:next w:val="Normalny"/>
    <w:autoRedefine/>
    <w:uiPriority w:val="39"/>
    <w:unhideWhenUsed/>
    <w:qFormat/>
    <w:rsid w:val="00BE3BBB"/>
    <w:pPr>
      <w:tabs>
        <w:tab w:val="left" w:pos="880"/>
        <w:tab w:val="right" w:leader="dot" w:pos="9356"/>
      </w:tabs>
      <w:spacing w:after="100"/>
      <w:ind w:left="851" w:right="192" w:hanging="425"/>
    </w:pPr>
  </w:style>
  <w:style w:type="paragraph" w:styleId="Spistreci3">
    <w:name w:val="toc 3"/>
    <w:basedOn w:val="Normalny"/>
    <w:next w:val="Normalny"/>
    <w:autoRedefine/>
    <w:uiPriority w:val="39"/>
    <w:unhideWhenUsed/>
    <w:qFormat/>
    <w:rsid w:val="00BE3BBB"/>
    <w:pPr>
      <w:spacing w:after="100"/>
      <w:ind w:left="440"/>
    </w:pPr>
  </w:style>
  <w:style w:type="character" w:styleId="Tekstzastpczy">
    <w:name w:val="Placeholder Text"/>
    <w:basedOn w:val="Domylnaczcionkaakapitu"/>
    <w:uiPriority w:val="99"/>
    <w:semiHidden/>
    <w:rsid w:val="00624A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824478">
      <w:bodyDiv w:val="1"/>
      <w:marLeft w:val="0"/>
      <w:marRight w:val="0"/>
      <w:marTop w:val="0"/>
      <w:marBottom w:val="0"/>
      <w:divBdr>
        <w:top w:val="none" w:sz="0" w:space="0" w:color="auto"/>
        <w:left w:val="none" w:sz="0" w:space="0" w:color="auto"/>
        <w:bottom w:val="none" w:sz="0" w:space="0" w:color="auto"/>
        <w:right w:val="none" w:sz="0" w:space="0" w:color="auto"/>
      </w:divBdr>
    </w:div>
    <w:div w:id="20238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microsoft.com/office/2007/relationships/hdphoto" Target="media/hdphoto1.wdp"/><Relationship Id="rId21" Type="http://schemas.openxmlformats.org/officeDocument/2006/relationships/image" Target="media/image12.emf"/><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chart" Target="charts/chart1.xm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Bart\Desktop\projekt%20grupowy\raporty\raporty\materialy\badanie.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rendline>
            <c:trendlineType val="power"/>
            <c:dispRSqr val="0"/>
            <c:dispEq val="1"/>
            <c:trendlineLbl>
              <c:layout>
                <c:manualLayout>
                  <c:x val="7.2454943132108485E-2"/>
                  <c:y val="-0.10529308836395451"/>
                </c:manualLayout>
              </c:layout>
              <c:numFmt formatCode="General" sourceLinked="0"/>
            </c:trendlineLbl>
          </c:trendline>
          <c:xVal>
            <c:numRef>
              <c:f>Arkusz1!$A$2:$A$16</c:f>
              <c:numCache>
                <c:formatCode>General</c:formatCode>
                <c:ptCount val="15"/>
                <c:pt idx="0">
                  <c:v>16</c:v>
                </c:pt>
                <c:pt idx="1">
                  <c:v>15</c:v>
                </c:pt>
                <c:pt idx="2">
                  <c:v>14</c:v>
                </c:pt>
                <c:pt idx="3">
                  <c:v>13</c:v>
                </c:pt>
                <c:pt idx="4">
                  <c:v>12</c:v>
                </c:pt>
                <c:pt idx="5">
                  <c:v>11</c:v>
                </c:pt>
                <c:pt idx="6">
                  <c:v>10</c:v>
                </c:pt>
                <c:pt idx="7">
                  <c:v>9</c:v>
                </c:pt>
                <c:pt idx="8">
                  <c:v>8</c:v>
                </c:pt>
                <c:pt idx="9">
                  <c:v>7</c:v>
                </c:pt>
                <c:pt idx="10">
                  <c:v>6</c:v>
                </c:pt>
                <c:pt idx="11">
                  <c:v>5</c:v>
                </c:pt>
                <c:pt idx="12">
                  <c:v>4</c:v>
                </c:pt>
                <c:pt idx="13">
                  <c:v>3</c:v>
                </c:pt>
                <c:pt idx="14">
                  <c:v>2</c:v>
                </c:pt>
              </c:numCache>
            </c:numRef>
          </c:xVal>
          <c:yVal>
            <c:numRef>
              <c:f>Arkusz1!$B$2:$B$16</c:f>
              <c:numCache>
                <c:formatCode>General</c:formatCode>
                <c:ptCount val="15"/>
                <c:pt idx="0">
                  <c:v>26</c:v>
                </c:pt>
                <c:pt idx="1">
                  <c:v>28</c:v>
                </c:pt>
                <c:pt idx="2">
                  <c:v>30</c:v>
                </c:pt>
                <c:pt idx="3">
                  <c:v>32</c:v>
                </c:pt>
                <c:pt idx="4">
                  <c:v>35</c:v>
                </c:pt>
                <c:pt idx="5">
                  <c:v>40</c:v>
                </c:pt>
                <c:pt idx="6">
                  <c:v>46</c:v>
                </c:pt>
                <c:pt idx="7">
                  <c:v>56</c:v>
                </c:pt>
                <c:pt idx="8">
                  <c:v>69</c:v>
                </c:pt>
                <c:pt idx="9">
                  <c:v>89</c:v>
                </c:pt>
                <c:pt idx="10">
                  <c:v>123</c:v>
                </c:pt>
                <c:pt idx="11">
                  <c:v>174</c:v>
                </c:pt>
                <c:pt idx="12">
                  <c:v>272</c:v>
                </c:pt>
                <c:pt idx="13">
                  <c:v>475</c:v>
                </c:pt>
                <c:pt idx="14">
                  <c:v>698</c:v>
                </c:pt>
              </c:numCache>
            </c:numRef>
          </c:yVal>
          <c:smooth val="1"/>
        </c:ser>
        <c:dLbls>
          <c:showLegendKey val="0"/>
          <c:showVal val="0"/>
          <c:showCatName val="0"/>
          <c:showSerName val="0"/>
          <c:showPercent val="0"/>
          <c:showBubbleSize val="0"/>
        </c:dLbls>
        <c:axId val="45606592"/>
        <c:axId val="97997312"/>
      </c:scatterChart>
      <c:valAx>
        <c:axId val="45606592"/>
        <c:scaling>
          <c:orientation val="minMax"/>
        </c:scaling>
        <c:delete val="0"/>
        <c:axPos val="b"/>
        <c:title>
          <c:tx>
            <c:rich>
              <a:bodyPr/>
              <a:lstStyle/>
              <a:p>
                <a:pPr>
                  <a:defRPr/>
                </a:pPr>
                <a:r>
                  <a:rPr lang="pl-PL"/>
                  <a:t>odległość</a:t>
                </a:r>
                <a:r>
                  <a:rPr lang="pl-PL" baseline="0"/>
                  <a:t> [cm]</a:t>
                </a:r>
                <a:endParaRPr lang="pl-PL"/>
              </a:p>
            </c:rich>
          </c:tx>
          <c:layout>
            <c:manualLayout>
              <c:xMode val="edge"/>
              <c:yMode val="edge"/>
              <c:x val="0.43370991669519565"/>
              <c:y val="0.88734973345723089"/>
            </c:manualLayout>
          </c:layout>
          <c:overlay val="0"/>
        </c:title>
        <c:numFmt formatCode="General" sourceLinked="1"/>
        <c:majorTickMark val="out"/>
        <c:minorTickMark val="none"/>
        <c:tickLblPos val="nextTo"/>
        <c:crossAx val="97997312"/>
        <c:crosses val="autoZero"/>
        <c:crossBetween val="midCat"/>
      </c:valAx>
      <c:valAx>
        <c:axId val="97997312"/>
        <c:scaling>
          <c:orientation val="minMax"/>
        </c:scaling>
        <c:delete val="0"/>
        <c:axPos val="l"/>
        <c:majorGridlines/>
        <c:title>
          <c:tx>
            <c:rich>
              <a:bodyPr rot="-5400000" vert="horz"/>
              <a:lstStyle/>
              <a:p>
                <a:pPr>
                  <a:defRPr/>
                </a:pPr>
                <a:r>
                  <a:rPr lang="pl-PL"/>
                  <a:t>napięcie</a:t>
                </a:r>
                <a:r>
                  <a:rPr lang="pl-PL" baseline="0"/>
                  <a:t> wyjściowe [mV]</a:t>
                </a:r>
              </a:p>
            </c:rich>
          </c:tx>
          <c:overlay val="0"/>
        </c:title>
        <c:numFmt formatCode="General" sourceLinked="1"/>
        <c:majorTickMark val="out"/>
        <c:minorTickMark val="none"/>
        <c:tickLblPos val="nextTo"/>
        <c:crossAx val="45606592"/>
        <c:crosses val="autoZero"/>
        <c:crossBetween val="midCat"/>
      </c:valAx>
      <c:spPr>
        <a:ln>
          <a:solidFill>
            <a:srgbClr val="000000"/>
          </a:solidFill>
        </a:ln>
      </c:spPr>
    </c:plotArea>
    <c:plotVisOnly val="1"/>
    <c:dispBlanksAs val="gap"/>
    <c:showDLblsOverMax val="0"/>
  </c:chart>
  <c:externalData r:id="rId2">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Pra99</b:Tag>
    <b:SourceType>Book</b:SourceType>
    <b:Guid>{0CBBCFEE-72E2-4326-9251-0E861762601F}</b:Guid>
    <b:Title>Podstawy robotyki - Teoria i elementy manipulatorów oraz robotów</b:Title>
    <b:Year>1999</b:Year>
    <b:City>Warszawa</b:City>
    <b:Publisher>WNT</b:Publisher>
    <b:Author>
      <b:Author>
        <b:Corporate>Praca zbiorowa pod redakcją A. Moreckiego  i J. Knapczyka</b:Corporate>
      </b:Author>
    </b:Author>
    <b:Edition>III</b:Edition>
    <b:LCID>pl-PL</b:LCID>
    <b:RefOrder>4</b:RefOrder>
  </b:Source>
  <b:Source>
    <b:Tag>Jac86</b:Tag>
    <b:SourceType>ConferenceProceedings</b:SourceType>
    <b:Guid>{B59DD8C9-D473-4562-8332-3C74C1EB98AB}</b:Guid>
    <b:Title>Design of the Utah/M.I.T. Dextrous Hand</b:Title>
    <b:Year>1986</b:Year>
    <b:ConferenceName>Proc. IEEE International Conference on Robotics and Automation</b:ConferenceName>
    <b:Author>
      <b:Author>
        <b:NameList>
          <b:Person>
            <b:Last>Jacobsen</b:Last>
            <b:First>S. C. </b:First>
          </b:Person>
          <b:Person>
            <b:Last>Iversen</b:Last>
            <b:First>E. K.</b:First>
          </b:Person>
          <b:Person>
            <b:Last>Knutti</b:Last>
            <b:First>D. F.</b:First>
          </b:Person>
          <b:Person>
            <b:Last>Johnson</b:Last>
            <b:First>R. T. </b:First>
          </b:Person>
          <b:Person>
            <b:Last>Biggers</b:Last>
            <b:First>K. B. </b:First>
          </b:Person>
        </b:NameList>
      </b:Author>
    </b:Author>
    <b:Pages>1520-1532</b:Pages>
    <b:RefOrder>1</b:RefOrder>
  </b:Source>
  <b:Source>
    <b:Tag>Sot07</b:Tag>
    <b:SourceType>ConferenceProceedings</b:SourceType>
    <b:Guid>{C4EEE439-3842-4A15-83FA-7232C771AB64}</b:Guid>
    <b:Title>Robotic Hands: Design Review and Proposal of New Design Process</b:Title>
    <b:Year>2007</b:Year>
    <b:ConferenceName>World Academy of Science, Engineering and Technology 26</b:ConferenceName>
    <b:Author>
      <b:Author>
        <b:NameList>
          <b:Person>
            <b:Last>Soto Martell</b:Last>
            <b:Middle>W.</b:Middle>
            <b:First>J.</b:First>
          </b:Person>
          <b:Person>
            <b:Last>Gini</b:Last>
            <b:First>G.</b:First>
          </b:Person>
        </b:NameList>
      </b:Author>
    </b:Author>
    <b:RefOrder>2</b:RefOrder>
  </b:Source>
  <b:Source>
    <b:Tag>Hon04</b:Tag>
    <b:SourceType>Book</b:SourceType>
    <b:Guid>{A37F9283-BD85-4DEB-BDF0-13113EF64B7B}</b:Guid>
    <b:Title>Roboty przemysłowe</b:Title>
    <b:Year>2004</b:Year>
    <b:City>Warszawa</b:City>
    <b:Author>
      <b:Author>
        <b:NameList>
          <b:Person>
            <b:Last>Honczarenko</b:Last>
            <b:First>J.</b:First>
          </b:Person>
        </b:NameList>
      </b:Author>
    </b:Author>
    <b:Publisher>WNT</b:Publisher>
    <b:RefOrder>3</b:RefOrder>
  </b:Source>
  <b:Source>
    <b:Tag>Gaj08</b:Tag>
    <b:SourceType>Book</b:SourceType>
    <b:Guid>{2A9CAA0E-CD45-4249-A2FC-EA8D90F53A3C}</b:Guid>
    <b:Title>Czujniki, Mechatronika samochodowa</b:Title>
    <b:Year>2008</b:Year>
    <b:City>Warszawa</b:City>
    <b:Publisher>WKiŁ</b:Publisher>
    <b:Author>
      <b:Author>
        <b:NameList>
          <b:Person>
            <b:Last>Gajek</b:Last>
            <b:First>A.</b:First>
          </b:Person>
          <b:Person>
            <b:Last>Juda</b:Last>
            <b:First>Z.</b:First>
          </b:Person>
        </b:NameList>
      </b:Author>
    </b:Author>
    <b:RefOrder>7</b:RefOrder>
  </b:Source>
  <b:Source>
    <b:Tag>Dat12</b:Tag>
    <b:SourceType>DocumentFromInternetSite</b:SourceType>
    <b:Guid>{BBB8ED4E-EF50-4917-BC59-D7E6130C221F}</b:Guid>
    <b:Title>Czujnik hallotronowy CS3144</b:Title>
    <b:YearAccessed>2012</b:YearAccessed>
    <b:MonthAccessed>09</b:MonthAccessed>
    <b:DayAccessed>01</b:DayAccessed>
    <b:URL>http://www.testequipmentdatasheets.com/index_cards/F/FW_Bell/CS3140.pdf</b:URL>
    <b:RefOrder>8</b:RefOrder>
  </b:Source>
  <b:Source>
    <b:Tag>Czu</b:Tag>
    <b:SourceType>DocumentFromInternetSite</b:SourceType>
    <b:Guid>{9064D3BA-72B4-4E9B-8124-9127083CE71A}</b:Guid>
    <b:Title>Czujnik hallotronowy AH175</b:Title>
    <b:URL>http://www.chipcatalog.com/Anachip/AH175.htm</b:URL>
    <b:RefOrder>9</b:RefOrder>
  </b:Source>
  <b:Source>
    <b:Tag>Czu1</b:Tag>
    <b:SourceType>DocumentFromInternetSite</b:SourceType>
    <b:Guid>{A54A5AF9-F85D-4544-8A21-6C121004D443}</b:Guid>
    <b:Title>Czujnik KMZ10C</b:Title>
    <b:URL>http://www.datasheetcatalog.org/datasheet/philips/KMZ10C_2.pdf</b:URL>
    <b:RefOrder>5</b:RefOrder>
  </b:Source>
  <b:Source>
    <b:Tag>Cel05</b:Tag>
    <b:SourceType>Book</b:SourceType>
    <b:Guid>{1B9BAEE9-CC75-4E6E-98E0-24BD0103DCE9}</b:Guid>
    <b:Title>Materiałoznawstwo elektrotechniczne</b:Title>
    <b:Year>2005</b:Year>
    <b:Author>
      <b:Author>
        <b:NameList>
          <b:Person>
            <b:Last>Celiński</b:Last>
            <b:First>Z.</b:First>
          </b:Person>
        </b:NameList>
      </b:Author>
    </b:Author>
    <b:City>Warszawa</b:City>
    <b:Publisher>Oficyna Wydawnicza Politechniki Warszawskiej</b:Publisher>
    <b:RefOrder>6</b:RefOrder>
  </b:Source>
</b:Sources>
</file>

<file path=customXml/itemProps1.xml><?xml version="1.0" encoding="utf-8"?>
<ds:datastoreItem xmlns:ds="http://schemas.openxmlformats.org/officeDocument/2006/customXml" ds:itemID="{B54C9804-3CF3-42C3-BBD7-91F77B045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3968</TotalTime>
  <Pages>31</Pages>
  <Words>5567</Words>
  <Characters>31737</Characters>
  <Application>Microsoft Office Word</Application>
  <DocSecurity>0</DocSecurity>
  <Lines>264</Lines>
  <Paragraphs>74</Paragraphs>
  <ScaleCrop>false</ScaleCrop>
  <HeadingPairs>
    <vt:vector size="2" baseType="variant">
      <vt:variant>
        <vt:lpstr>Tytuł</vt:lpstr>
      </vt:variant>
      <vt:variant>
        <vt:i4>1</vt:i4>
      </vt:variant>
    </vt:vector>
  </HeadingPairs>
  <TitlesOfParts>
    <vt:vector size="1" baseType="lpstr">
      <vt:lpstr/>
    </vt:vector>
  </TitlesOfParts>
  <Company>st</Company>
  <LinksUpToDate>false</LinksUpToDate>
  <CharactersWithSpaces>37230</CharactersWithSpaces>
  <SharedDoc>false</SharedDoc>
  <HLinks>
    <vt:vector size="18" baseType="variant">
      <vt:variant>
        <vt:i4>1376304</vt:i4>
      </vt:variant>
      <vt:variant>
        <vt:i4>14</vt:i4>
      </vt:variant>
      <vt:variant>
        <vt:i4>0</vt:i4>
      </vt:variant>
      <vt:variant>
        <vt:i4>5</vt:i4>
      </vt:variant>
      <vt:variant>
        <vt:lpwstr/>
      </vt:variant>
      <vt:variant>
        <vt:lpwstr>_Toc336171214</vt:lpwstr>
      </vt:variant>
      <vt:variant>
        <vt:i4>1376304</vt:i4>
      </vt:variant>
      <vt:variant>
        <vt:i4>8</vt:i4>
      </vt:variant>
      <vt:variant>
        <vt:i4>0</vt:i4>
      </vt:variant>
      <vt:variant>
        <vt:i4>5</vt:i4>
      </vt:variant>
      <vt:variant>
        <vt:lpwstr/>
      </vt:variant>
      <vt:variant>
        <vt:lpwstr>_Toc336171213</vt:lpwstr>
      </vt:variant>
      <vt:variant>
        <vt:i4>1376304</vt:i4>
      </vt:variant>
      <vt:variant>
        <vt:i4>2</vt:i4>
      </vt:variant>
      <vt:variant>
        <vt:i4>0</vt:i4>
      </vt:variant>
      <vt:variant>
        <vt:i4>5</vt:i4>
      </vt:variant>
      <vt:variant>
        <vt:lpwstr/>
      </vt:variant>
      <vt:variant>
        <vt:lpwstr>_Toc336171212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Bartek Z.</dc:creator>
  <cp:lastModifiedBy>Bartek Z.</cp:lastModifiedBy>
  <cp:revision>12</cp:revision>
  <dcterms:created xsi:type="dcterms:W3CDTF">2012-09-23T11:57:00Z</dcterms:created>
  <dcterms:modified xsi:type="dcterms:W3CDTF">2012-10-01T03:25:00Z</dcterms:modified>
</cp:coreProperties>
</file>