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15E25" w14:textId="422A797C" w:rsidR="00E252A2" w:rsidRDefault="00D620E3" w:rsidP="00D620E3">
      <w:pPr>
        <w:jc w:val="center"/>
        <w:rPr>
          <w:b/>
          <w:bCs/>
          <w:u w:val="single"/>
        </w:rPr>
      </w:pPr>
      <w:proofErr w:type="spellStart"/>
      <w:r w:rsidRPr="00D620E3">
        <w:rPr>
          <w:b/>
          <w:bCs/>
          <w:u w:val="single"/>
        </w:rPr>
        <w:t>PharmGKB</w:t>
      </w:r>
      <w:proofErr w:type="spellEnd"/>
      <w:r w:rsidRPr="00D620E3">
        <w:rPr>
          <w:b/>
          <w:bCs/>
          <w:u w:val="single"/>
        </w:rPr>
        <w:t xml:space="preserve"> public API tests doc</w:t>
      </w:r>
      <w:r>
        <w:rPr>
          <w:b/>
          <w:bCs/>
          <w:u w:val="single"/>
        </w:rPr>
        <w:t>/ Zipora Gottesman</w:t>
      </w:r>
    </w:p>
    <w:p w14:paraId="55066FE3" w14:textId="77777777" w:rsidR="00D620E3" w:rsidRDefault="00D620E3" w:rsidP="00D620E3">
      <w:pPr>
        <w:jc w:val="center"/>
        <w:rPr>
          <w:b/>
          <w:bCs/>
          <w:u w:val="single"/>
        </w:rPr>
      </w:pPr>
    </w:p>
    <w:p w14:paraId="33D5A192" w14:textId="259232F8" w:rsidR="00D620E3" w:rsidRDefault="00D620E3" w:rsidP="00D620E3">
      <w:pPr>
        <w:rPr>
          <w:b/>
          <w:bCs/>
          <w:u w:val="single"/>
        </w:rPr>
      </w:pPr>
      <w:r w:rsidRPr="00D620E3">
        <w:rPr>
          <w:b/>
          <w:bCs/>
          <w:u w:val="single"/>
        </w:rPr>
        <w:t>Critical tests on service:</w:t>
      </w:r>
    </w:p>
    <w:p w14:paraId="11B9C545" w14:textId="3D4CEB5F" w:rsidR="00430E02" w:rsidRDefault="00430E02" w:rsidP="00D620E3">
      <w:pPr>
        <w:pStyle w:val="ListParagraph"/>
        <w:numPr>
          <w:ilvl w:val="0"/>
          <w:numId w:val="1"/>
        </w:numPr>
      </w:pPr>
      <w:r w:rsidRPr="008E41B0">
        <w:rPr>
          <w:b/>
          <w:bCs/>
        </w:rPr>
        <w:t>Health check</w:t>
      </w:r>
      <w:r>
        <w:t xml:space="preserve"> – Ensure </w:t>
      </w:r>
      <w:r w:rsidR="00547B5A">
        <w:t xml:space="preserve">the </w:t>
      </w:r>
      <w:r>
        <w:t xml:space="preserve">API is </w:t>
      </w:r>
      <w:r w:rsidR="008E41B0">
        <w:t>reachable and returns basic data.</w:t>
      </w:r>
    </w:p>
    <w:p w14:paraId="1098CB78" w14:textId="77777777" w:rsidR="008E41B0" w:rsidRDefault="00430E02" w:rsidP="008E41B0">
      <w:pPr>
        <w:ind w:left="1440"/>
      </w:pPr>
      <w:r w:rsidRPr="008E41B0">
        <w:rPr>
          <w:b/>
          <w:bCs/>
        </w:rPr>
        <w:t>Example</w:t>
      </w:r>
      <w:r>
        <w:t xml:space="preserve">: GET </w:t>
      </w:r>
      <w:r w:rsidR="006745C1" w:rsidRPr="006745C1">
        <w:t>/v1/data/</w:t>
      </w:r>
      <w:proofErr w:type="spellStart"/>
      <w:r w:rsidR="006745C1" w:rsidRPr="006745C1">
        <w:t>gene?limit</w:t>
      </w:r>
      <w:proofErr w:type="spellEnd"/>
      <w:r w:rsidR="006745C1" w:rsidRPr="006745C1">
        <w:t>=1</w:t>
      </w:r>
      <w:r w:rsidR="006745C1" w:rsidRPr="006745C1">
        <w:t xml:space="preserve"> </w:t>
      </w:r>
    </w:p>
    <w:p w14:paraId="774BCDFE" w14:textId="4C26E9DF" w:rsidR="00430E02" w:rsidRDefault="008E41B0" w:rsidP="008E41B0">
      <w:pPr>
        <w:ind w:left="1440"/>
      </w:pPr>
      <w:r>
        <w:rPr>
          <w:b/>
          <w:bCs/>
        </w:rPr>
        <w:t>Expected</w:t>
      </w:r>
      <w:r w:rsidR="00430E02">
        <w:t xml:space="preserve">: HTTP 200 </w:t>
      </w:r>
      <w:r w:rsidR="009720BE">
        <w:t>OK</w:t>
      </w:r>
      <w:r w:rsidR="00430E02">
        <w:t xml:space="preserve">, valid </w:t>
      </w:r>
      <w:r w:rsidR="00547B5A">
        <w:t>JSON</w:t>
      </w:r>
      <w:r w:rsidR="00430E02">
        <w:t xml:space="preserve"> </w:t>
      </w:r>
      <w:r w:rsidR="006745C1">
        <w:t xml:space="preserve">format and </w:t>
      </w:r>
      <w:r>
        <w:t>at least one result</w:t>
      </w:r>
    </w:p>
    <w:p w14:paraId="66F8976C" w14:textId="0B34884A" w:rsidR="00430E02" w:rsidRDefault="00430E02" w:rsidP="00430E02">
      <w:pPr>
        <w:pStyle w:val="ListParagraph"/>
        <w:numPr>
          <w:ilvl w:val="0"/>
          <w:numId w:val="1"/>
        </w:numPr>
      </w:pPr>
      <w:r w:rsidRPr="008E41B0">
        <w:rPr>
          <w:b/>
          <w:bCs/>
        </w:rPr>
        <w:t xml:space="preserve">Search by </w:t>
      </w:r>
      <w:r w:rsidR="008E41B0">
        <w:rPr>
          <w:b/>
          <w:bCs/>
        </w:rPr>
        <w:t>G</w:t>
      </w:r>
      <w:r w:rsidR="00324714" w:rsidRPr="008E41B0">
        <w:rPr>
          <w:b/>
          <w:bCs/>
        </w:rPr>
        <w:t>ene symbol</w:t>
      </w:r>
      <w:r>
        <w:t xml:space="preserve"> – Verify </w:t>
      </w:r>
      <w:r w:rsidR="00547B5A">
        <w:t xml:space="preserve">that </w:t>
      </w:r>
      <w:r w:rsidR="008E41B0">
        <w:t>searching by a known symbol returns a struct</w:t>
      </w:r>
      <w:r w:rsidR="009720BE">
        <w:t>ur</w:t>
      </w:r>
      <w:r w:rsidR="008E41B0">
        <w:t>ed gene object.</w:t>
      </w:r>
    </w:p>
    <w:p w14:paraId="778331F3" w14:textId="77777777" w:rsidR="008E41B0" w:rsidRDefault="00430E02" w:rsidP="008E41B0">
      <w:pPr>
        <w:ind w:left="1440"/>
      </w:pPr>
      <w:r w:rsidRPr="008E41B0">
        <w:rPr>
          <w:b/>
          <w:bCs/>
        </w:rPr>
        <w:t>Example</w:t>
      </w:r>
      <w:r>
        <w:t>: GET /v1/data/</w:t>
      </w:r>
      <w:proofErr w:type="spellStart"/>
      <w:r w:rsidR="00324714">
        <w:t>gene</w:t>
      </w:r>
      <w:r w:rsidR="00324714" w:rsidRPr="00324714">
        <w:t>?symbol</w:t>
      </w:r>
      <w:proofErr w:type="spellEnd"/>
      <w:r w:rsidR="00324714" w:rsidRPr="00324714">
        <w:t>=CYP2C19</w:t>
      </w:r>
      <w:r>
        <w:t xml:space="preserve"> </w:t>
      </w:r>
    </w:p>
    <w:p w14:paraId="3A7E7289" w14:textId="28A5B9FE" w:rsidR="00324714" w:rsidRDefault="008E41B0" w:rsidP="008E41B0">
      <w:pPr>
        <w:ind w:left="1440"/>
      </w:pPr>
      <w:r>
        <w:rPr>
          <w:b/>
          <w:bCs/>
        </w:rPr>
        <w:t>Expected</w:t>
      </w:r>
      <w:r w:rsidR="00430E02">
        <w:t xml:space="preserve">: </w:t>
      </w:r>
      <w:r>
        <w:t xml:space="preserve">HTTP 200 </w:t>
      </w:r>
      <w:r w:rsidR="009720BE">
        <w:t>OK</w:t>
      </w:r>
      <w:r>
        <w:t xml:space="preserve">, full </w:t>
      </w:r>
      <w:r w:rsidR="009720BE">
        <w:t xml:space="preserve">structured </w:t>
      </w:r>
      <w:r>
        <w:t xml:space="preserve">gene object. </w:t>
      </w:r>
    </w:p>
    <w:p w14:paraId="4A13DD4A" w14:textId="1680288F" w:rsidR="00430E02" w:rsidRDefault="00430E02" w:rsidP="00324714">
      <w:pPr>
        <w:pStyle w:val="ListParagraph"/>
        <w:numPr>
          <w:ilvl w:val="0"/>
          <w:numId w:val="1"/>
        </w:numPr>
      </w:pPr>
      <w:r w:rsidRPr="008E41B0">
        <w:rPr>
          <w:b/>
          <w:bCs/>
        </w:rPr>
        <w:t>Fetch by ID</w:t>
      </w:r>
      <w:r>
        <w:t xml:space="preserve"> – Confirm </w:t>
      </w:r>
      <w:r w:rsidR="00547B5A">
        <w:t xml:space="preserve">that </w:t>
      </w:r>
      <w:r w:rsidR="008E41B0">
        <w:t>fetching by a known ID returns the same full gene object.</w:t>
      </w:r>
      <w:r>
        <w:t xml:space="preserve"> </w:t>
      </w:r>
    </w:p>
    <w:p w14:paraId="2FD097C5" w14:textId="674E642F" w:rsidR="008E41B0" w:rsidRDefault="00430E02" w:rsidP="009720BE">
      <w:pPr>
        <w:ind w:left="1440"/>
      </w:pPr>
      <w:r w:rsidRPr="008E41B0">
        <w:rPr>
          <w:b/>
          <w:bCs/>
        </w:rPr>
        <w:t>Example</w:t>
      </w:r>
      <w:r>
        <w:t xml:space="preserve">: GET </w:t>
      </w:r>
      <w:r w:rsidR="00324714" w:rsidRPr="00324714">
        <w:t>/v1/data/gene</w:t>
      </w:r>
      <w:r>
        <w:t>/</w:t>
      </w:r>
      <w:r w:rsidR="009720BE" w:rsidRPr="009720BE">
        <w:t>PA134864839</w:t>
      </w:r>
    </w:p>
    <w:p w14:paraId="770BDC70" w14:textId="46169BD7" w:rsidR="00430E02" w:rsidRPr="00324714" w:rsidRDefault="008E41B0" w:rsidP="008E41B0">
      <w:pPr>
        <w:ind w:left="1440"/>
        <w:rPr>
          <w:b/>
          <w:bCs/>
        </w:rPr>
      </w:pPr>
      <w:r>
        <w:rPr>
          <w:b/>
          <w:bCs/>
        </w:rPr>
        <w:t>Expected</w:t>
      </w:r>
      <w:r w:rsidR="00430E02">
        <w:t xml:space="preserve">: HTTP 200 </w:t>
      </w:r>
      <w:r w:rsidR="009720BE">
        <w:t>OK</w:t>
      </w:r>
      <w:r w:rsidR="00430E02">
        <w:t xml:space="preserve">, full </w:t>
      </w:r>
      <w:r>
        <w:t>structured gene JSON object</w:t>
      </w:r>
    </w:p>
    <w:p w14:paraId="0AE0261E" w14:textId="256E3A7F" w:rsidR="00D620E3" w:rsidRDefault="00D620E3" w:rsidP="008E41B0">
      <w:pPr>
        <w:pStyle w:val="ListParagraph"/>
        <w:numPr>
          <w:ilvl w:val="0"/>
          <w:numId w:val="1"/>
        </w:numPr>
      </w:pPr>
      <w:r>
        <w:t xml:space="preserve"> </w:t>
      </w:r>
      <w:r w:rsidR="008E41B0" w:rsidRPr="008E41B0">
        <w:rPr>
          <w:b/>
          <w:bCs/>
        </w:rPr>
        <w:t>Search-to-ID Consistency Check</w:t>
      </w:r>
      <w:r w:rsidR="00D73422">
        <w:t xml:space="preserve">– </w:t>
      </w:r>
      <w:r w:rsidR="00D73422" w:rsidRPr="00D73422">
        <w:t xml:space="preserve">Verify that </w:t>
      </w:r>
      <w:r w:rsidR="008E41B0">
        <w:t>a search result’s ID can be used to fetch the same object with matching key fields.</w:t>
      </w:r>
    </w:p>
    <w:p w14:paraId="3F5B06D9" w14:textId="77777777" w:rsidR="008E41B0" w:rsidRDefault="00D73422" w:rsidP="008E41B0">
      <w:pPr>
        <w:ind w:left="1440"/>
      </w:pPr>
      <w:r w:rsidRPr="008E41B0">
        <w:rPr>
          <w:b/>
          <w:bCs/>
        </w:rPr>
        <w:t>Example</w:t>
      </w:r>
      <w:r>
        <w:t xml:space="preserve">: Search </w:t>
      </w:r>
      <w:r w:rsidR="008E41B0">
        <w:t>by symbol=</w:t>
      </w:r>
      <w:r w:rsidR="008E41B0" w:rsidRPr="008E41B0">
        <w:rPr>
          <w:kern w:val="0"/>
          <w14:ligatures w14:val="none"/>
        </w:rPr>
        <w:t xml:space="preserve"> </w:t>
      </w:r>
      <w:r w:rsidR="008E41B0" w:rsidRPr="008E41B0">
        <w:t>CYP2C19</w:t>
      </w:r>
      <w:r w:rsidR="008E41B0">
        <w:t xml:space="preserve"> </w:t>
      </w:r>
      <w:r>
        <w:t xml:space="preserve">-&gt; extract </w:t>
      </w:r>
      <w:proofErr w:type="spellStart"/>
      <w:r w:rsidR="008E41B0">
        <w:t>gene</w:t>
      </w:r>
      <w:r>
        <w:t>I</w:t>
      </w:r>
      <w:r w:rsidR="008E41B0">
        <w:t>d</w:t>
      </w:r>
      <w:proofErr w:type="spellEnd"/>
      <w:r>
        <w:t xml:space="preserve"> -&gt; fetch by ID </w:t>
      </w:r>
      <w:r w:rsidR="00547B5A">
        <w:t xml:space="preserve"> </w:t>
      </w:r>
    </w:p>
    <w:p w14:paraId="771B3BCB" w14:textId="72339E12" w:rsidR="008E41B0" w:rsidRPr="008E41B0" w:rsidRDefault="008E41B0" w:rsidP="008E41B0">
      <w:pPr>
        <w:ind w:left="1440"/>
      </w:pPr>
      <w:r w:rsidRPr="008E41B0">
        <w:rPr>
          <w:b/>
          <w:bCs/>
        </w:rPr>
        <w:t>Expected</w:t>
      </w:r>
      <w:r>
        <w:rPr>
          <w:b/>
          <w:bCs/>
        </w:rPr>
        <w:t xml:space="preserve">: </w:t>
      </w:r>
      <w:r>
        <w:t>Same values for symbol, name and gene Id</w:t>
      </w:r>
    </w:p>
    <w:p w14:paraId="1C952296" w14:textId="2A3BEF88" w:rsidR="00D73422" w:rsidRDefault="00D73422" w:rsidP="008E41B0">
      <w:pPr>
        <w:pStyle w:val="ListParagraph"/>
        <w:numPr>
          <w:ilvl w:val="0"/>
          <w:numId w:val="1"/>
        </w:numPr>
      </w:pPr>
      <w:r w:rsidRPr="008E41B0">
        <w:rPr>
          <w:b/>
          <w:bCs/>
        </w:rPr>
        <w:t>Invalid ID handling</w:t>
      </w:r>
      <w:r>
        <w:t xml:space="preserve"> – Ensure </w:t>
      </w:r>
      <w:r w:rsidR="008E41B0">
        <w:t>that non-existent or invalid IDs return controlled error responses.</w:t>
      </w:r>
    </w:p>
    <w:p w14:paraId="156795F6" w14:textId="77777777" w:rsidR="008E41B0" w:rsidRDefault="00D73422" w:rsidP="008E41B0">
      <w:pPr>
        <w:ind w:left="1440"/>
      </w:pPr>
      <w:r w:rsidRPr="008E41B0">
        <w:rPr>
          <w:b/>
          <w:bCs/>
        </w:rPr>
        <w:t>Example</w:t>
      </w:r>
      <w:r>
        <w:t xml:space="preserve">: GET /v1/data/pathway/INVALID_ID </w:t>
      </w:r>
    </w:p>
    <w:p w14:paraId="6A202B33" w14:textId="79501744" w:rsidR="00D73422" w:rsidRDefault="008E41B0" w:rsidP="008E41B0">
      <w:pPr>
        <w:ind w:left="1440"/>
      </w:pPr>
      <w:r>
        <w:rPr>
          <w:b/>
          <w:bCs/>
        </w:rPr>
        <w:t>Expected</w:t>
      </w:r>
      <w:r w:rsidR="00D73422">
        <w:t xml:space="preserve">: HTTP 404 </w:t>
      </w:r>
      <w:r w:rsidR="009720BE">
        <w:t>N</w:t>
      </w:r>
      <w:r w:rsidR="00D73422">
        <w:t xml:space="preserve">ot </w:t>
      </w:r>
      <w:r w:rsidR="009720BE">
        <w:t>F</w:t>
      </w:r>
      <w:r w:rsidR="00D73422">
        <w:t xml:space="preserve">ound, with </w:t>
      </w:r>
      <w:r>
        <w:t xml:space="preserve">a </w:t>
      </w:r>
      <w:r w:rsidR="00D73422">
        <w:t>clear error message</w:t>
      </w:r>
      <w:r>
        <w:t xml:space="preserve"> in response</w:t>
      </w:r>
    </w:p>
    <w:p w14:paraId="7A5D4375" w14:textId="77777777" w:rsidR="00EB747F" w:rsidRDefault="00EB747F" w:rsidP="00D73422">
      <w:pPr>
        <w:ind w:left="720"/>
      </w:pPr>
    </w:p>
    <w:p w14:paraId="64D2DA85" w14:textId="19DDA6C5" w:rsidR="00EB747F" w:rsidRDefault="00EB747F" w:rsidP="00EB747F">
      <w:pPr>
        <w:rPr>
          <w:b/>
          <w:bCs/>
          <w:u w:val="single"/>
        </w:rPr>
      </w:pPr>
      <w:r w:rsidRPr="00EB747F">
        <w:rPr>
          <w:b/>
          <w:bCs/>
          <w:u w:val="single"/>
        </w:rPr>
        <w:t xml:space="preserve">Additional tests for </w:t>
      </w:r>
      <w:proofErr w:type="spellStart"/>
      <w:r w:rsidRPr="00EB747F">
        <w:rPr>
          <w:b/>
          <w:bCs/>
          <w:u w:val="single"/>
        </w:rPr>
        <w:t>PharmGKB</w:t>
      </w:r>
      <w:proofErr w:type="spellEnd"/>
      <w:r w:rsidRPr="00EB747F">
        <w:rPr>
          <w:b/>
          <w:bCs/>
          <w:u w:val="single"/>
        </w:rPr>
        <w:t xml:space="preserve"> API:</w:t>
      </w:r>
    </w:p>
    <w:p w14:paraId="1A802547" w14:textId="1F8858D3" w:rsidR="009720BE" w:rsidRDefault="009720BE" w:rsidP="009720BE">
      <w:pPr>
        <w:pStyle w:val="ListParagraph"/>
        <w:numPr>
          <w:ilvl w:val="0"/>
          <w:numId w:val="3"/>
        </w:numPr>
      </w:pPr>
      <w:r w:rsidRPr="009720BE">
        <w:rPr>
          <w:b/>
          <w:bCs/>
        </w:rPr>
        <w:t>Rate limit enforcement</w:t>
      </w:r>
      <w:r>
        <w:t xml:space="preserve"> – confirm that </w:t>
      </w:r>
      <w:r w:rsidR="00502D91">
        <w:t>sending more than</w:t>
      </w:r>
      <w:r>
        <w:t xml:space="preserve"> 2 requests</w:t>
      </w:r>
      <w:r w:rsidR="00502D91">
        <w:t xml:space="preserve"> per </w:t>
      </w:r>
      <w:r>
        <w:t>sec</w:t>
      </w:r>
      <w:r w:rsidR="00954CF7">
        <w:t>ond</w:t>
      </w:r>
      <w:r>
        <w:t xml:space="preserve"> triggers </w:t>
      </w:r>
      <w:r w:rsidR="00502D91">
        <w:t xml:space="preserve">an </w:t>
      </w:r>
      <w:r>
        <w:t xml:space="preserve">HTTP </w:t>
      </w:r>
      <w:r w:rsidR="00502D91">
        <w:t>(</w:t>
      </w:r>
      <w:r>
        <w:t xml:space="preserve">429 </w:t>
      </w:r>
      <w:r w:rsidR="00954CF7">
        <w:t>T</w:t>
      </w:r>
      <w:r>
        <w:t xml:space="preserve">oo </w:t>
      </w:r>
      <w:r w:rsidR="00954CF7">
        <w:t>M</w:t>
      </w:r>
      <w:r>
        <w:t xml:space="preserve">any </w:t>
      </w:r>
      <w:r w:rsidR="00954CF7">
        <w:t>R</w:t>
      </w:r>
      <w:r>
        <w:t>equests</w:t>
      </w:r>
      <w:r w:rsidR="00502D91">
        <w:t>)</w:t>
      </w:r>
      <w:r w:rsidR="00954CF7">
        <w:t>.</w:t>
      </w:r>
    </w:p>
    <w:p w14:paraId="1D92F391" w14:textId="77777777" w:rsidR="009720BE" w:rsidRDefault="009720BE" w:rsidP="009720BE">
      <w:pPr>
        <w:pStyle w:val="ListParagraph"/>
        <w:ind w:left="1440"/>
      </w:pPr>
      <w:r w:rsidRPr="009720BE">
        <w:rPr>
          <w:b/>
          <w:bCs/>
        </w:rPr>
        <w:t>Example</w:t>
      </w:r>
      <w:r>
        <w:t xml:space="preserve">: send 10 requests/second </w:t>
      </w:r>
    </w:p>
    <w:p w14:paraId="4122DA67" w14:textId="765D2575" w:rsidR="009720BE" w:rsidRDefault="009720BE" w:rsidP="009720BE">
      <w:pPr>
        <w:pStyle w:val="ListParagraph"/>
        <w:ind w:left="1440"/>
      </w:pPr>
      <w:r w:rsidRPr="009720BE">
        <w:rPr>
          <w:b/>
          <w:bCs/>
        </w:rPr>
        <w:t>Expect</w:t>
      </w:r>
      <w:r>
        <w:rPr>
          <w:b/>
          <w:bCs/>
        </w:rPr>
        <w:t>ed</w:t>
      </w:r>
      <w:r>
        <w:t>:</w:t>
      </w:r>
      <w:r>
        <w:t xml:space="preserve"> </w:t>
      </w:r>
      <w:r w:rsidR="00954CF7">
        <w:t xml:space="preserve">HTTP </w:t>
      </w:r>
      <w:r>
        <w:t>429 response</w:t>
      </w:r>
    </w:p>
    <w:p w14:paraId="57999A6D" w14:textId="77777777" w:rsidR="009720BE" w:rsidRDefault="009720BE" w:rsidP="009720BE">
      <w:pPr>
        <w:pStyle w:val="ListParagraph"/>
      </w:pPr>
    </w:p>
    <w:p w14:paraId="4601FACE" w14:textId="2E627028" w:rsidR="009720BE" w:rsidRDefault="009720BE" w:rsidP="009720BE">
      <w:pPr>
        <w:pStyle w:val="ListParagraph"/>
        <w:numPr>
          <w:ilvl w:val="0"/>
          <w:numId w:val="3"/>
        </w:numPr>
      </w:pPr>
      <w:r w:rsidRPr="009720BE">
        <w:rPr>
          <w:b/>
          <w:bCs/>
        </w:rPr>
        <w:t>Cross reference completeness</w:t>
      </w:r>
      <w:r>
        <w:t xml:space="preserve"> – check that </w:t>
      </w:r>
      <w:r w:rsidR="00502D91">
        <w:t xml:space="preserve">returned </w:t>
      </w:r>
      <w:r>
        <w:t xml:space="preserve">objects include populated cross-references </w:t>
      </w:r>
      <w:r w:rsidR="00502D91">
        <w:t>arrays.</w:t>
      </w:r>
    </w:p>
    <w:p w14:paraId="13246E35" w14:textId="66F927EC" w:rsidR="009720BE" w:rsidRDefault="009720BE" w:rsidP="009720BE">
      <w:pPr>
        <w:ind w:left="1440"/>
      </w:pPr>
      <w:r w:rsidRPr="009720BE">
        <w:rPr>
          <w:b/>
          <w:bCs/>
        </w:rPr>
        <w:t>Example</w:t>
      </w:r>
      <w:r>
        <w:t>: GET /v1/data/</w:t>
      </w:r>
      <w:r w:rsidR="00502D91">
        <w:t>gene</w:t>
      </w:r>
      <w:r>
        <w:t>/</w:t>
      </w:r>
      <w:r w:rsidRPr="00430E02">
        <w:t>CYP2C19</w:t>
      </w:r>
      <w:r>
        <w:t xml:space="preserve"> </w:t>
      </w:r>
    </w:p>
    <w:p w14:paraId="5D53FEFD" w14:textId="18CE6F45" w:rsidR="009720BE" w:rsidRPr="00EB747F" w:rsidRDefault="009720BE" w:rsidP="009720BE">
      <w:pPr>
        <w:ind w:left="1440"/>
      </w:pPr>
      <w:r w:rsidRPr="009720BE">
        <w:rPr>
          <w:b/>
          <w:bCs/>
        </w:rPr>
        <w:t>Expected:</w:t>
      </w:r>
      <w:r>
        <w:t xml:space="preserve"> –</w:t>
      </w:r>
      <w:r w:rsidRPr="00C53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38F7">
        <w:t>crossReferences</w:t>
      </w:r>
      <w:proofErr w:type="spellEnd"/>
      <w:r>
        <w:t xml:space="preserve"> </w:t>
      </w:r>
      <w:r w:rsidR="00954CF7">
        <w:t>contains</w:t>
      </w:r>
      <w:r>
        <w:t xml:space="preserve"> at least one entry</w:t>
      </w:r>
    </w:p>
    <w:p w14:paraId="4B62AE4C" w14:textId="3CFFCF8E" w:rsidR="009720BE" w:rsidRDefault="009720BE" w:rsidP="009720BE">
      <w:pPr>
        <w:pStyle w:val="ListParagraph"/>
        <w:numPr>
          <w:ilvl w:val="0"/>
          <w:numId w:val="3"/>
        </w:numPr>
      </w:pPr>
      <w:r w:rsidRPr="009720BE">
        <w:rPr>
          <w:b/>
          <w:bCs/>
        </w:rPr>
        <w:lastRenderedPageBreak/>
        <w:t>Field schema validation</w:t>
      </w:r>
      <w:r>
        <w:t xml:space="preserve"> – validate </w:t>
      </w:r>
      <w:r w:rsidR="00502D91">
        <w:t>that key fields in the</w:t>
      </w:r>
      <w:r>
        <w:t xml:space="preserve"> response </w:t>
      </w:r>
      <w:r w:rsidR="00502D91">
        <w:t>match</w:t>
      </w:r>
      <w:r>
        <w:t xml:space="preserve"> expected </w:t>
      </w:r>
      <w:r w:rsidR="00502D91">
        <w:t>types and presence</w:t>
      </w:r>
      <w:r w:rsidR="00954CF7">
        <w:t>.</w:t>
      </w:r>
    </w:p>
    <w:p w14:paraId="1B8E1533" w14:textId="77777777" w:rsidR="009720BE" w:rsidRDefault="009720BE" w:rsidP="009720BE">
      <w:pPr>
        <w:ind w:left="1440"/>
      </w:pPr>
      <w:r w:rsidRPr="009720BE">
        <w:rPr>
          <w:b/>
          <w:bCs/>
        </w:rPr>
        <w:t>Example</w:t>
      </w:r>
      <w:r>
        <w:t xml:space="preserve">: GET /v1/data/gene/CYP2C19 </w:t>
      </w:r>
    </w:p>
    <w:p w14:paraId="01865BE6" w14:textId="593A93E1" w:rsidR="009720BE" w:rsidRDefault="009720BE" w:rsidP="009720BE">
      <w:pPr>
        <w:ind w:left="1440"/>
      </w:pPr>
      <w:r w:rsidRPr="009720BE">
        <w:rPr>
          <w:b/>
          <w:bCs/>
        </w:rPr>
        <w:t>Expected</w:t>
      </w:r>
      <w:r>
        <w:t xml:space="preserve">: </w:t>
      </w:r>
      <w:r>
        <w:t>Fields like id, name</w:t>
      </w:r>
      <w:r w:rsidR="00954CF7">
        <w:t xml:space="preserve"> and </w:t>
      </w:r>
      <w:r>
        <w:t xml:space="preserve">symbol </w:t>
      </w:r>
      <w:r w:rsidR="00502D91">
        <w:t>are no</w:t>
      </w:r>
      <w:r w:rsidR="00954CF7">
        <w:t>n-</w:t>
      </w:r>
      <w:r w:rsidR="00502D91">
        <w:t xml:space="preserve">empty strings </w:t>
      </w:r>
    </w:p>
    <w:p w14:paraId="473BB030" w14:textId="3E41D237" w:rsidR="009720BE" w:rsidRDefault="009720BE" w:rsidP="009720BE">
      <w:pPr>
        <w:pStyle w:val="ListParagraph"/>
        <w:numPr>
          <w:ilvl w:val="0"/>
          <w:numId w:val="3"/>
        </w:numPr>
      </w:pPr>
      <w:r w:rsidRPr="009720BE">
        <w:rPr>
          <w:b/>
          <w:bCs/>
        </w:rPr>
        <w:t>Empty search handling</w:t>
      </w:r>
      <w:r>
        <w:t xml:space="preserve"> – Ensu</w:t>
      </w:r>
      <w:r w:rsidR="00954CF7">
        <w:t>r</w:t>
      </w:r>
      <w:r>
        <w:t xml:space="preserve">e </w:t>
      </w:r>
      <w:r w:rsidR="00502D91">
        <w:t xml:space="preserve">that </w:t>
      </w:r>
      <w:r>
        <w:t>missing</w:t>
      </w:r>
      <w:r w:rsidR="00502D91">
        <w:t xml:space="preserve"> or </w:t>
      </w:r>
      <w:r>
        <w:t xml:space="preserve">empty query parameters return proper </w:t>
      </w:r>
      <w:r w:rsidR="00502D91">
        <w:t xml:space="preserve">controlled </w:t>
      </w:r>
      <w:r>
        <w:t>response</w:t>
      </w:r>
      <w:r w:rsidR="00954CF7">
        <w:t>.</w:t>
      </w:r>
    </w:p>
    <w:p w14:paraId="1C8ABB40" w14:textId="068F8561" w:rsidR="009720BE" w:rsidRDefault="009720BE" w:rsidP="009720BE">
      <w:pPr>
        <w:ind w:left="1440"/>
      </w:pPr>
      <w:r w:rsidRPr="009720BE">
        <w:rPr>
          <w:b/>
          <w:bCs/>
        </w:rPr>
        <w:t>Example</w:t>
      </w:r>
      <w:r>
        <w:t>: GET /v1/data/</w:t>
      </w:r>
      <w:proofErr w:type="spellStart"/>
      <w:r>
        <w:t>gene?</w:t>
      </w:r>
      <w:r>
        <w:t>symbol</w:t>
      </w:r>
      <w:proofErr w:type="spellEnd"/>
    </w:p>
    <w:p w14:paraId="36A8E8C5" w14:textId="13750177" w:rsidR="009720BE" w:rsidRDefault="009720BE" w:rsidP="009720BE">
      <w:pPr>
        <w:ind w:left="1440"/>
      </w:pPr>
      <w:r w:rsidRPr="009720BE">
        <w:rPr>
          <w:b/>
          <w:bCs/>
        </w:rPr>
        <w:t>Expect</w:t>
      </w:r>
      <w:r w:rsidRPr="009720BE">
        <w:rPr>
          <w:b/>
          <w:bCs/>
        </w:rPr>
        <w:t>ed:</w:t>
      </w:r>
      <w:r>
        <w:t xml:space="preserve"> HTTP 400 </w:t>
      </w:r>
      <w:r w:rsidR="00502D91">
        <w:t xml:space="preserve">Bad Request </w:t>
      </w:r>
      <w:r>
        <w:t xml:space="preserve">or </w:t>
      </w:r>
      <w:r w:rsidR="00502D91">
        <w:t>result set with valid JSON</w:t>
      </w:r>
    </w:p>
    <w:p w14:paraId="08470BA7" w14:textId="5EF598FD" w:rsidR="00502D91" w:rsidRDefault="009720BE" w:rsidP="00954CF7">
      <w:pPr>
        <w:pStyle w:val="ListParagraph"/>
        <w:numPr>
          <w:ilvl w:val="0"/>
          <w:numId w:val="3"/>
        </w:numPr>
      </w:pPr>
      <w:r w:rsidRPr="009720BE">
        <w:rPr>
          <w:b/>
          <w:bCs/>
        </w:rPr>
        <w:t>Minimum Pediatric Annotations</w:t>
      </w:r>
      <w:r w:rsidR="00954CF7">
        <w:rPr>
          <w:b/>
          <w:bCs/>
        </w:rPr>
        <w:t xml:space="preserve"> </w:t>
      </w:r>
      <w:r w:rsidR="00EB747F">
        <w:t xml:space="preserve">– Ensure </w:t>
      </w:r>
      <w:r w:rsidR="00502D91">
        <w:t>that the gene has a minimum number of</w:t>
      </w:r>
      <w:r w:rsidR="00954CF7">
        <w:t xml:space="preserve"> </w:t>
      </w:r>
      <w:r w:rsidR="00502D91">
        <w:t>annotations where pediatric is true</w:t>
      </w:r>
      <w:r w:rsidR="00954CF7">
        <w:t>.</w:t>
      </w:r>
    </w:p>
    <w:p w14:paraId="631DD014" w14:textId="77777777" w:rsidR="00502D91" w:rsidRDefault="00EB747F" w:rsidP="00502D91">
      <w:pPr>
        <w:ind w:left="720" w:firstLine="720"/>
      </w:pPr>
      <w:r w:rsidRPr="00502D91">
        <w:rPr>
          <w:b/>
          <w:bCs/>
        </w:rPr>
        <w:t>Example</w:t>
      </w:r>
      <w:r>
        <w:t xml:space="preserve">: </w:t>
      </w:r>
      <w:r w:rsidR="00502D91">
        <w:t>GET /v1/data/</w:t>
      </w:r>
      <w:proofErr w:type="spellStart"/>
      <w:r w:rsidR="00502D91">
        <w:t>clinicalAnnotation?location.genes.symbol</w:t>
      </w:r>
      <w:proofErr w:type="spellEnd"/>
      <w:r w:rsidR="00502D91">
        <w:t>=CYP2C19</w:t>
      </w:r>
    </w:p>
    <w:p w14:paraId="5308259A" w14:textId="42662171" w:rsidR="00EB747F" w:rsidRDefault="00502D91" w:rsidP="00502D91">
      <w:pPr>
        <w:ind w:left="720" w:firstLine="720"/>
      </w:pPr>
      <w:r>
        <w:t xml:space="preserve">Then filter: </w:t>
      </w:r>
      <w:proofErr w:type="spellStart"/>
      <w:r>
        <w:t>entry.pediatric</w:t>
      </w:r>
      <w:proofErr w:type="spellEnd"/>
      <w:r>
        <w:t xml:space="preserve"> === true</w:t>
      </w:r>
    </w:p>
    <w:p w14:paraId="51D28205" w14:textId="3747F7AE" w:rsidR="00502D91" w:rsidRPr="00502D91" w:rsidRDefault="00502D91" w:rsidP="00502D91">
      <w:pPr>
        <w:ind w:left="720" w:firstLine="720"/>
        <w:rPr>
          <w:b/>
          <w:bCs/>
        </w:rPr>
      </w:pPr>
      <w:r>
        <w:rPr>
          <w:b/>
          <w:bCs/>
        </w:rPr>
        <w:t xml:space="preserve">Expected: </w:t>
      </w:r>
      <w:r w:rsidR="00954CF7">
        <w:t>A</w:t>
      </w:r>
      <w:r w:rsidRPr="00502D91">
        <w:t xml:space="preserve">t least N entries </w:t>
      </w:r>
      <w:r>
        <w:t>in the response have pediatric ==</w:t>
      </w:r>
      <w:r w:rsidR="00954CF7">
        <w:t>=</w:t>
      </w:r>
      <w:r>
        <w:t xml:space="preserve"> true</w:t>
      </w:r>
    </w:p>
    <w:sectPr w:rsidR="00502D91" w:rsidRPr="00502D9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D58AE" w14:textId="77777777" w:rsidR="007908EB" w:rsidRDefault="007908EB" w:rsidP="00D620E3">
      <w:pPr>
        <w:spacing w:after="0" w:line="240" w:lineRule="auto"/>
      </w:pPr>
      <w:r>
        <w:separator/>
      </w:r>
    </w:p>
  </w:endnote>
  <w:endnote w:type="continuationSeparator" w:id="0">
    <w:p w14:paraId="0E549C32" w14:textId="77777777" w:rsidR="007908EB" w:rsidRDefault="007908EB" w:rsidP="00D6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687D8" w14:textId="77777777" w:rsidR="007908EB" w:rsidRDefault="007908EB" w:rsidP="00D620E3">
      <w:pPr>
        <w:spacing w:after="0" w:line="240" w:lineRule="auto"/>
      </w:pPr>
      <w:r>
        <w:separator/>
      </w:r>
    </w:p>
  </w:footnote>
  <w:footnote w:type="continuationSeparator" w:id="0">
    <w:p w14:paraId="15231C66" w14:textId="77777777" w:rsidR="007908EB" w:rsidRDefault="007908EB" w:rsidP="00D62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5189" w14:textId="43EC3754" w:rsidR="00D620E3" w:rsidRDefault="00D620E3" w:rsidP="00D620E3">
    <w:pPr>
      <w:pStyle w:val="Header"/>
      <w:bidi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17ECA"/>
    <w:multiLevelType w:val="hybridMultilevel"/>
    <w:tmpl w:val="08F6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6D14"/>
    <w:multiLevelType w:val="hybridMultilevel"/>
    <w:tmpl w:val="3D04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35F01"/>
    <w:multiLevelType w:val="hybridMultilevel"/>
    <w:tmpl w:val="0B204898"/>
    <w:lvl w:ilvl="0" w:tplc="E726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397966">
    <w:abstractNumId w:val="0"/>
  </w:num>
  <w:num w:numId="2" w16cid:durableId="269555829">
    <w:abstractNumId w:val="2"/>
  </w:num>
  <w:num w:numId="3" w16cid:durableId="113976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E3"/>
    <w:rsid w:val="0004130E"/>
    <w:rsid w:val="000767BD"/>
    <w:rsid w:val="000C7DF0"/>
    <w:rsid w:val="00324714"/>
    <w:rsid w:val="00430E02"/>
    <w:rsid w:val="00502D91"/>
    <w:rsid w:val="00547B5A"/>
    <w:rsid w:val="006745C1"/>
    <w:rsid w:val="007908EB"/>
    <w:rsid w:val="008E41B0"/>
    <w:rsid w:val="00954CF7"/>
    <w:rsid w:val="009720BE"/>
    <w:rsid w:val="00C538F7"/>
    <w:rsid w:val="00D620E3"/>
    <w:rsid w:val="00D73422"/>
    <w:rsid w:val="00E252A2"/>
    <w:rsid w:val="00EB1B99"/>
    <w:rsid w:val="00EB747F"/>
    <w:rsid w:val="00F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6CBF"/>
  <w15:chartTrackingRefBased/>
  <w15:docId w15:val="{16596424-7F2A-4426-B68A-C40EA9E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0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E3"/>
  </w:style>
  <w:style w:type="paragraph" w:styleId="Footer">
    <w:name w:val="footer"/>
    <w:basedOn w:val="Normal"/>
    <w:link w:val="FooterChar"/>
    <w:uiPriority w:val="99"/>
    <w:unhideWhenUsed/>
    <w:rsid w:val="00D620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7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7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Zipora Gottesman</dc:creator>
  <cp:keywords/>
  <dc:description/>
  <cp:lastModifiedBy>Zipora Gottesman</cp:lastModifiedBy>
  <cp:revision>2</cp:revision>
  <dcterms:created xsi:type="dcterms:W3CDTF">2025-07-22T17:57:00Z</dcterms:created>
  <dcterms:modified xsi:type="dcterms:W3CDTF">2025-07-23T20:03:00Z</dcterms:modified>
</cp:coreProperties>
</file>