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8C0" w:rsidRDefault="002244C5">
      <w:r w:rsidRPr="002244C5">
        <w:t xml:space="preserve">с чего начать проектирование системы отопления для одноэтажного дома площадью 139,2 м2 и газовым двухконтурным котлом мощностью 24 КВт? Планируется использовать батарейное отопление в количестве 9 </w:t>
      </w:r>
      <w:proofErr w:type="spellStart"/>
      <w:r w:rsidRPr="002244C5">
        <w:t>шт</w:t>
      </w:r>
      <w:proofErr w:type="spellEnd"/>
      <w:r w:rsidRPr="002244C5">
        <w:t xml:space="preserve"> по схеме лучевой и теплый пол. Так же в качестве труб для батарейного отопления планируется использовать </w:t>
      </w:r>
      <w:proofErr w:type="spellStart"/>
      <w:r w:rsidRPr="002244C5">
        <w:t>металопластик</w:t>
      </w:r>
      <w:proofErr w:type="spellEnd"/>
      <w:r w:rsidRPr="002244C5">
        <w:t xml:space="preserve">. Для теплого пола </w:t>
      </w:r>
      <w:proofErr w:type="spellStart"/>
      <w:r w:rsidRPr="002244C5">
        <w:t>турба</w:t>
      </w:r>
      <w:proofErr w:type="spellEnd"/>
      <w:r w:rsidRPr="002244C5">
        <w:t xml:space="preserve"> PERT. Дом из газобетона D500 шириной 300 мм. Утеплён </w:t>
      </w:r>
      <w:proofErr w:type="spellStart"/>
      <w:r w:rsidRPr="002244C5">
        <w:t>пеноплистеролом</w:t>
      </w:r>
      <w:proofErr w:type="spellEnd"/>
      <w:r w:rsidRPr="002244C5">
        <w:t xml:space="preserve"> толщиной 100 мм по системе мокрый фасад.</w:t>
      </w:r>
    </w:p>
    <w:p w:rsidR="002244C5" w:rsidRDefault="002244C5"/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Проектирование системы отопления всегда начинается с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расчета </w:t>
      </w:r>
      <w:proofErr w:type="spellStart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теплопотерь</w:t>
      </w:r>
      <w:proofErr w:type="spellEnd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дома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>. Без этого шага невозможно правильно подобрать длину петель теплого пола и количество секций (или размеры) радиаторов.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Ваш котел мощностью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24 кВт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выбран с большим запасом (для дома 139,2 м² с хорошим утеплением обычно достаточно 12–14 кВт), но для двухконтурного котла это стандарт, так как избыточная мощность нужна для быстрого нагрева горячей воды (ГВС).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Ниже представлен пошаговый план, с чего начать и как правильно организовать проектирование.</w:t>
      </w:r>
    </w:p>
    <w:p w:rsidR="002244C5" w:rsidRPr="002244C5" w:rsidRDefault="003B291E" w:rsidP="002244C5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5" style="width:0;height:1.5pt" o:hralign="center" o:hrstd="t" o:hr="t" fillcolor="#a0a0a0" stroked="f"/>
        </w:pict>
      </w:r>
    </w:p>
    <w:p w:rsidR="002244C5" w:rsidRPr="002244C5" w:rsidRDefault="002244C5" w:rsidP="002244C5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2244C5">
        <w:rPr>
          <w:rFonts w:ascii="Arial" w:eastAsia="Times New Roman" w:hAnsi="Arial" w:cs="Arial"/>
          <w:sz w:val="36"/>
          <w:szCs w:val="36"/>
          <w:lang w:eastAsia="ru-RU"/>
        </w:rPr>
        <w:t xml:space="preserve">1. Расчет </w:t>
      </w:r>
      <w:proofErr w:type="spellStart"/>
      <w:r w:rsidRPr="002244C5">
        <w:rPr>
          <w:rFonts w:ascii="Arial" w:eastAsia="Times New Roman" w:hAnsi="Arial" w:cs="Arial"/>
          <w:sz w:val="36"/>
          <w:szCs w:val="36"/>
          <w:lang w:eastAsia="ru-RU"/>
        </w:rPr>
        <w:t>теплопотерь</w:t>
      </w:r>
      <w:proofErr w:type="spellEnd"/>
      <w:r w:rsidRPr="002244C5">
        <w:rPr>
          <w:rFonts w:ascii="Arial" w:eastAsia="Times New Roman" w:hAnsi="Arial" w:cs="Arial"/>
          <w:sz w:val="36"/>
          <w:szCs w:val="36"/>
          <w:lang w:eastAsia="ru-RU"/>
        </w:rPr>
        <w:t xml:space="preserve"> здания</w:t>
      </w:r>
    </w:p>
    <w:p w:rsidR="002244C5" w:rsidRPr="002244C5" w:rsidRDefault="002244C5" w:rsidP="002244C5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Хотя стены из газобетона D500 (300 мм) с утеплением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пенополистиролом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(100 мм) хорошо удерживают тепло, нужно посчитать точные потери через:</w:t>
      </w:r>
    </w:p>
    <w:p w:rsidR="002244C5" w:rsidRPr="002244C5" w:rsidRDefault="002244C5" w:rsidP="002244C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Стены, окна и входные двери.</w:t>
      </w:r>
    </w:p>
    <w:p w:rsidR="002244C5" w:rsidRPr="002244C5" w:rsidRDefault="002244C5" w:rsidP="002244C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Пол (фундамент) и потолок (чердачное перекрытие).</w:t>
      </w:r>
    </w:p>
    <w:p w:rsidR="002244C5" w:rsidRPr="002244C5" w:rsidRDefault="002244C5" w:rsidP="002244C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Вентиляцию (инфильтрацию воздуха).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Результат шага: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Вы узнаете, сколько Ватт тепла теряет каждая конкретная комната в самую холодную пятидневку зимы.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2244C5">
        <w:rPr>
          <w:rFonts w:ascii="Arial" w:eastAsia="Times New Roman" w:hAnsi="Arial" w:cs="Arial"/>
          <w:sz w:val="36"/>
          <w:szCs w:val="36"/>
          <w:lang w:eastAsia="ru-RU"/>
        </w:rPr>
        <w:t>2. Проектирование теплого пола и радиаторов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Зная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теплопотери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каждой комнаты, распределяем нагрузку между теплым полом (ТП) и радиаторами:</w:t>
      </w:r>
    </w:p>
    <w:p w:rsidR="002244C5" w:rsidRPr="002244C5" w:rsidRDefault="002244C5" w:rsidP="002244C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Теплый пол (труба PERT):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Рассчитайте шаг укладки (обычно 150 мм, в рантовых зонах у окон — 100 мм). Учтите, что по санитарным нормам температура поверхности пола в жилых зонах не должна превышать 26–29°C. Если тепла от пола не хватает для покрытия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теплопотерь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комнаты, остаток «добирают» радиаторами.</w:t>
      </w:r>
    </w:p>
    <w:p w:rsidR="002244C5" w:rsidRPr="002244C5" w:rsidRDefault="002244C5" w:rsidP="002244C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Радиаторы (9 </w:t>
      </w:r>
      <w:proofErr w:type="spellStart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шт</w:t>
      </w:r>
      <w:proofErr w:type="spellEnd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</w:t>
      </w:r>
      <w:proofErr w:type="spellStart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металлопластик</w:t>
      </w:r>
      <w:proofErr w:type="spellEnd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Подберите размер каждого радиатора так, чтобы он покрывал дефицит тепла в своей зоне. При лучевой схеме к каждой батарее идет своя независимая пара труб (подача и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обратка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2244C5">
        <w:rPr>
          <w:rFonts w:ascii="Arial" w:eastAsia="Times New Roman" w:hAnsi="Arial" w:cs="Arial"/>
          <w:sz w:val="36"/>
          <w:szCs w:val="36"/>
          <w:lang w:eastAsia="ru-RU"/>
        </w:rPr>
        <w:t>3. Гидравлический расчет и подбор оборудования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Так как у вас комбинированная система (радиаторы + ТП), они работают на разных температурных режимах:</w:t>
      </w:r>
    </w:p>
    <w:p w:rsidR="002244C5" w:rsidRPr="002244C5" w:rsidRDefault="002244C5" w:rsidP="002244C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Радиаторам нужно, например, 60–70°C.</w:t>
      </w:r>
    </w:p>
    <w:p w:rsidR="002244C5" w:rsidRPr="002244C5" w:rsidRDefault="002244C5" w:rsidP="002244C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В теплый пол нельзя подавать больше 40–45°C.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Вам обязательно понадобятся:</w:t>
      </w:r>
    </w:p>
    <w:p w:rsidR="002244C5" w:rsidRPr="002244C5" w:rsidRDefault="002244C5" w:rsidP="002244C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Коллекторный узел для радиаторов: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Сюда сойдутся все 9 лучей из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металлопластика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244C5" w:rsidRPr="002244C5" w:rsidRDefault="002244C5" w:rsidP="002244C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Коллекторный узел для теплого пола с насосно-смесительным узлом (трехходовым клапаном):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Он будет подмешивать остывшую воду из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обратки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теплого пола в подачу, чтобы снизить температуру до безопасной для стяжки.</w:t>
      </w:r>
    </w:p>
    <w:p w:rsidR="002244C5" w:rsidRPr="002244C5" w:rsidRDefault="002244C5" w:rsidP="002244C5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Гидрострелка</w:t>
      </w:r>
      <w:proofErr w:type="spellEnd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или балансировочный коллектор: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Встроенный насос котла 24 кВт может не справиться с протоком и радиаторов, и контуров теплого пола одновременно. Смесительный узел ТП потребует своего отдельного насоса. Чтобы насосы не конфликтовали, их контуры разделяют.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2244C5">
        <w:rPr>
          <w:rFonts w:ascii="Arial" w:eastAsia="Times New Roman" w:hAnsi="Arial" w:cs="Arial"/>
          <w:sz w:val="36"/>
          <w:szCs w:val="36"/>
          <w:lang w:eastAsia="ru-RU"/>
        </w:rPr>
        <w:t>4. Трассировка и создание схемы</w:t>
      </w:r>
    </w:p>
    <w:p w:rsidR="002244C5" w:rsidRPr="002244C5" w:rsidRDefault="002244C5" w:rsidP="002244C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Нанесите на план дома места установки котла (котельной) и коллекторных шкафов (желательно расположить их по центру дома, чтобы длины лучей были примерно одинаковыми).</w:t>
      </w:r>
    </w:p>
    <w:p w:rsidR="002244C5" w:rsidRPr="002244C5" w:rsidRDefault="002244C5" w:rsidP="002244C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Наметьте трассы раскладки труб ТП (длина одной петли PERT 16 мм не должна превышать 80–100 метров, иначе насосу будет тяжело продавить теплоноситель).</w:t>
      </w:r>
    </w:p>
    <w:p w:rsidR="002244C5" w:rsidRPr="002244C5" w:rsidRDefault="002244C5" w:rsidP="002244C5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Наметьте трассы металлопластиковых труб к 9 радиаторам (избегайте стыков в полу — лучевая схема хороша тем, что цельная труба идет от коллектора до самой батареи).</w:t>
      </w:r>
    </w:p>
    <w:p w:rsidR="002244C5" w:rsidRPr="002244C5" w:rsidRDefault="003B291E" w:rsidP="002244C5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>
        <w:rPr>
          <w:rFonts w:ascii="Arial" w:eastAsia="Times New Roman" w:hAnsi="Arial" w:cs="Arial"/>
          <w:sz w:val="21"/>
          <w:szCs w:val="21"/>
          <w:lang w:eastAsia="ru-RU"/>
        </w:rPr>
        <w:pict>
          <v:rect id="_x0000_i1026" style="width:0;height:1.5pt" o:hralign="center" o:hrstd="t" o:hr="t" fillcolor="#a0a0a0" stroked="f"/>
        </w:pict>
      </w:r>
    </w:p>
    <w:p w:rsidR="002244C5" w:rsidRPr="002244C5" w:rsidRDefault="002244C5" w:rsidP="002244C5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Если вы хотите углубиться в детали, подскажите:</w:t>
      </w:r>
    </w:p>
    <w:p w:rsidR="002244C5" w:rsidRPr="002244C5" w:rsidRDefault="002244C5" w:rsidP="002244C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В каком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регионе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находится дом (чтобы учесть зимнюю температуру)?</w:t>
      </w:r>
    </w:p>
    <w:p w:rsidR="002244C5" w:rsidRPr="002244C5" w:rsidRDefault="002244C5" w:rsidP="002244C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Какая планируется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высота потолков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и площадь остекления?</w:t>
      </w:r>
    </w:p>
    <w:p w:rsidR="002244C5" w:rsidRPr="002244C5" w:rsidRDefault="002244C5" w:rsidP="002244C5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Вы хотите, чтобы теплый пол был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основным отоплением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>, а радиаторы включались только в сильные морозы, или они должны работать 50/50?</w:t>
      </w:r>
    </w:p>
    <w:p w:rsidR="002244C5" w:rsidRDefault="002244C5"/>
    <w:p w:rsidR="002244C5" w:rsidRDefault="002244C5"/>
    <w:p w:rsidR="002244C5" w:rsidRDefault="002244C5"/>
    <w:p w:rsidR="002244C5" w:rsidRDefault="002244C5">
      <w:r w:rsidRPr="002244C5">
        <w:t>Дом находится в Калининградской области. Высота потолков составляет 275 см. Окон 10 шт. 9 окон 2 камерных. одно окно однокамерное в котельной. По площадям: 6 окон размерами 180</w:t>
      </w:r>
      <w:proofErr w:type="gramStart"/>
      <w:r w:rsidRPr="002244C5">
        <w:t>см  на</w:t>
      </w:r>
      <w:proofErr w:type="gramEnd"/>
      <w:r w:rsidRPr="002244C5">
        <w:t xml:space="preserve"> 150см , 2 окна 90 см на 150 см, одно окно 235 см на 180 см, одно окно 235 на 20 см. Работа должна быть 50/50 теплый пол и радиаторы.</w:t>
      </w:r>
    </w:p>
    <w:p w:rsidR="002244C5" w:rsidRDefault="002244C5"/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Отличные вводные данные, они позволяют сделать предварительный теплотехнический расчет. Для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Калининградской области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расчетная температура самой холодной пятидневки составляет всего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-16°C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(по СНиП «Строительная климатология»). Из-за мягкого морского климата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теплопотери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вашего дома будут сравнительно небольшими.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Ваш пирог стены (газобетон D500 300 мм + 100 мм ППС) имеет отличный коэффициент сопротивления теплопередаче (</w:t>
      </w:r>
      <w:proofErr w:type="gram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>R \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approx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3.7 \, м²\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cdot°C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/Вт\)), что 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существенно выше нормативного требования для Калининграда (\(\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approx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2.4–2.6\)). Дом получится очень теплым.</w:t>
      </w:r>
    </w:p>
    <w:p w:rsidR="002244C5" w:rsidRPr="002244C5" w:rsidRDefault="003B291E" w:rsidP="002244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244C5" w:rsidRPr="002244C5" w:rsidRDefault="002244C5" w:rsidP="002244C5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2244C5">
        <w:rPr>
          <w:rFonts w:ascii="Arial" w:eastAsia="Times New Roman" w:hAnsi="Arial" w:cs="Arial"/>
          <w:sz w:val="36"/>
          <w:szCs w:val="36"/>
          <w:lang w:eastAsia="ru-RU"/>
        </w:rPr>
        <w:t xml:space="preserve">1. Ориентировочный расчет </w:t>
      </w:r>
      <w:proofErr w:type="spellStart"/>
      <w:r w:rsidRPr="002244C5">
        <w:rPr>
          <w:rFonts w:ascii="Arial" w:eastAsia="Times New Roman" w:hAnsi="Arial" w:cs="Arial"/>
          <w:sz w:val="36"/>
          <w:szCs w:val="36"/>
          <w:lang w:eastAsia="ru-RU"/>
        </w:rPr>
        <w:t>теплопотерь</w:t>
      </w:r>
      <w:proofErr w:type="spellEnd"/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При высоте потолков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2,75 м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объем воздуха в доме составляет порядка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383 м³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. Суммарная площадь остекления внушительная —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23,6 м²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(особенно выделяется панорамное окно </w:t>
      </w:r>
      <w:proofErr w:type="gram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>235 \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times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180\) см).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При температуре на улице -16°C и внутри +22°C (дельта 38°C) примерные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теплопотери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составят:</w:t>
      </w:r>
    </w:p>
    <w:p w:rsidR="002244C5" w:rsidRPr="002244C5" w:rsidRDefault="002244C5" w:rsidP="002244C5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Стены, кровля и пол: ~4.5–5 кВт.</w:t>
      </w:r>
    </w:p>
    <w:p w:rsidR="002244C5" w:rsidRPr="002244C5" w:rsidRDefault="002244C5" w:rsidP="002244C5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Окна (учитывая, что 9 из них двухкамерные): ~1.8–2 кВт.</w:t>
      </w:r>
    </w:p>
    <w:p w:rsidR="002244C5" w:rsidRPr="002244C5" w:rsidRDefault="002244C5" w:rsidP="002244C5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Вентиляция (инфильтрация воздуха): ~2 кВт.</w:t>
      </w:r>
    </w:p>
    <w:p w:rsidR="002244C5" w:rsidRPr="002244C5" w:rsidRDefault="002244C5" w:rsidP="002244C5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Итого максимальные </w:t>
      </w:r>
      <w:proofErr w:type="spellStart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теплопотери</w:t>
      </w:r>
      <w:proofErr w:type="spellEnd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около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8.5–9 кВт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в самый пик морозов.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Вывод по котлу: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Ваш котел на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24 кВт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перекрывает пиковые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теплопотери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дома почти в 3 раза. На отопление он будет работать в режиме глубокой модуляции (на минимальной мощности), что для него абсолютно комфортно, а вся остальная мощность будет мгновенно уходить на приготовление горячей воды.</w:t>
      </w:r>
    </w:p>
    <w:p w:rsidR="002244C5" w:rsidRPr="002244C5" w:rsidRDefault="003B291E" w:rsidP="002244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2244C5" w:rsidRPr="002244C5" w:rsidRDefault="002244C5" w:rsidP="002244C5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2244C5">
        <w:rPr>
          <w:rFonts w:ascii="Arial" w:eastAsia="Times New Roman" w:hAnsi="Arial" w:cs="Arial"/>
          <w:sz w:val="36"/>
          <w:szCs w:val="36"/>
          <w:lang w:eastAsia="ru-RU"/>
        </w:rPr>
        <w:t>2. Распределение нагрузки 50 / 50</w:t>
      </w:r>
    </w:p>
    <w:p w:rsidR="002244C5" w:rsidRPr="002244C5" w:rsidRDefault="002244C5" w:rsidP="002244C5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Так как общие потери составляют около 9 кВт, при схеме 50/50:</w:t>
      </w:r>
    </w:p>
    <w:p w:rsidR="002244C5" w:rsidRPr="002244C5" w:rsidRDefault="002244C5" w:rsidP="002244C5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Теплый пол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должен отдавать около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4,5 кВт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244C5" w:rsidRPr="002244C5" w:rsidRDefault="002244C5" w:rsidP="002244C5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Радиаторы (9 </w:t>
      </w:r>
      <w:proofErr w:type="spellStart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шт</w:t>
      </w:r>
      <w:proofErr w:type="spellEnd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должны суммарно отдавать около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4,5 кВт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(в среднем по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500 Вт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на один радиатор).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Для теплого пола площадью</w:t>
      </w:r>
      <w:proofErr w:type="gram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около 120 м² (за вычетом мебели и котельной) отдать 4,5 кВт — это легкая задача. Потребуется теплоотдача всего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37–40 Вт/м²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>. При такой нагрузке пол никогда не будет «горячим», его температура составит комфортные 23–24°C, что идеально для здоровья и деревянных/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ламинатных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покрытий.</w:t>
      </w:r>
    </w:p>
    <w:p w:rsidR="002244C5" w:rsidRPr="002244C5" w:rsidRDefault="003B291E" w:rsidP="002244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2244C5" w:rsidRPr="002244C5" w:rsidRDefault="002244C5" w:rsidP="002244C5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2244C5">
        <w:rPr>
          <w:rFonts w:ascii="Arial" w:eastAsia="Times New Roman" w:hAnsi="Arial" w:cs="Arial"/>
          <w:sz w:val="36"/>
          <w:szCs w:val="36"/>
          <w:lang w:eastAsia="ru-RU"/>
        </w:rPr>
        <w:t>3. Технические рекомендации по вашей схеме</w:t>
      </w:r>
    </w:p>
    <w:p w:rsidR="002244C5" w:rsidRPr="002244C5" w:rsidRDefault="002244C5" w:rsidP="002244C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244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Радиаторы (9 </w:t>
      </w:r>
      <w:proofErr w:type="spellStart"/>
      <w:r w:rsidRPr="002244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шт</w:t>
      </w:r>
      <w:proofErr w:type="spellEnd"/>
      <w:r w:rsidRPr="002244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, лучевая схема, </w:t>
      </w:r>
      <w:proofErr w:type="spellStart"/>
      <w:r w:rsidRPr="002244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металлопластик</w:t>
      </w:r>
      <w:proofErr w:type="spellEnd"/>
      <w:r w:rsidRPr="002244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2244C5" w:rsidRPr="002244C5" w:rsidRDefault="002244C5" w:rsidP="002244C5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Диаметр труб: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Для лучевой схемы от коллектора к каждому радиатору используйте металлопластиковую трубу диаметром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16 мм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(стенка 2.0). Вести 20-ю трубу к отдельному радиатору мощностью 0.5–1.5 кВт нет никакого гидравлического смысла.</w:t>
      </w:r>
    </w:p>
    <w:p w:rsidR="002244C5" w:rsidRPr="002244C5" w:rsidRDefault="002244C5" w:rsidP="002244C5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Коллектор: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Вам нужен радиаторный коллектор на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9 выходов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с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евроконусами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под 16-ю трубу. Выбирайте коллектор со встроенными регулировочными вентилями (чтобы можно было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отбалансировать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ветки по длине).</w:t>
      </w:r>
    </w:p>
    <w:p w:rsidR="002244C5" w:rsidRPr="002244C5" w:rsidRDefault="002244C5" w:rsidP="002244C5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Подключение окон: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Самое большое окно (</w:t>
      </w:r>
      <w:proofErr w:type="gram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>235 \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times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180\) см) обязательно потребует под собой мощный радиатор или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внутрипольный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конвектор, чтобы отсекать холодный фронт воздуха и предотвратить запотевание. Для узкого окна (</w:t>
      </w:r>
      <w:proofErr w:type="gram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\(</w:t>
      </w:r>
      <w:proofErr w:type="gram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>235 \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times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20\) см), если оно вертикальное, радиатор ставится рядом.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244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Теплый пол (труба PERT)</w:t>
      </w:r>
    </w:p>
    <w:p w:rsidR="002244C5" w:rsidRPr="002244C5" w:rsidRDefault="002244C5" w:rsidP="002244C5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Контуры: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Разбейте площадь дома на петли длиной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 более 70–80 метров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каждая (используя трубу PERT 16x2.0). При площади ~130 м² у вас получится ориентировочно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7–8 контуров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244C5" w:rsidRPr="002244C5" w:rsidRDefault="002244C5" w:rsidP="002244C5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Шаг укладки: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Вдоль наружных стен и под большими окнами (рантовая зона шириной 1 метр) делайте шаг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100 мм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. В основной зоне комнат —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150 мм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. В санузлах можно сделать шаг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100 мм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по всей площади, чтобы там было теплее (+24...25°C).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244C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Сердце системы (Котельная)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Так как котел двухконтурный и настенный, в нем уже есть свой циркуляционный насос и расширительный бак. Но напрямую подключить к нему ТП и радиаторы нельзя.</w:t>
      </w:r>
    </w:p>
    <w:p w:rsidR="002244C5" w:rsidRPr="002244C5" w:rsidRDefault="002244C5" w:rsidP="002244C5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Насосно-смесительный узел (НСУ):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Для теплого пола обязателен отдельный узел с трехходовым клапаном и своим насосом. Он будет снижать температуру воды с котловых 60°C до безопасных для пола 35–40°C.</w:t>
      </w:r>
    </w:p>
    <w:p w:rsidR="002244C5" w:rsidRPr="002244C5" w:rsidRDefault="002244C5" w:rsidP="002244C5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Гидравлический разделитель (</w:t>
      </w:r>
      <w:proofErr w:type="spellStart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гидрострелка</w:t>
      </w:r>
      <w:proofErr w:type="spellEnd"/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Настоятельно рекомендуется установить небольшую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гидрострелку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(или балансировочный коллектор). Насос котла будет качать воду в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гидрострелку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, а насос радиаторов и насос ТП будут забирать из нее столько тепла, сколько нужно. Без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гидрострелки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встроенный насос котла и насос смесительного узла ТП будут «давить» друг друга, из-за чего часть комнат может плохо прогреваться.</w:t>
      </w:r>
    </w:p>
    <w:p w:rsidR="002244C5" w:rsidRPr="002244C5" w:rsidRDefault="003B291E" w:rsidP="002244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2244C5" w:rsidRPr="002244C5" w:rsidRDefault="002244C5" w:rsidP="002244C5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Чтобы завершить трассировку и составить точную спецификацию оборудования, скажите:</w:t>
      </w:r>
    </w:p>
    <w:p w:rsidR="002244C5" w:rsidRPr="002244C5" w:rsidRDefault="002244C5" w:rsidP="002244C5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Где территориально в плане дома будет находиться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котельная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(в углу дома или ближе к центру)?</w:t>
      </w:r>
    </w:p>
    <w:p w:rsidR="002244C5" w:rsidRPr="002244C5" w:rsidRDefault="002244C5" w:rsidP="002244C5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Какое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финишное покрытие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планируется на полу (плитка, ламинат или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кварцвинил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>)? От этого зависит теплоотдача труб PERT.</w:t>
      </w:r>
    </w:p>
    <w:p w:rsidR="002244C5" w:rsidRPr="002244C5" w:rsidRDefault="002244C5" w:rsidP="002244C5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Требуется ли вам помощь в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расчете количества секций радиаторов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для конкретных комнат?</w:t>
      </w:r>
    </w:p>
    <w:p w:rsidR="002244C5" w:rsidRDefault="002244C5"/>
    <w:p w:rsidR="002244C5" w:rsidRDefault="002244C5"/>
    <w:p w:rsidR="002244C5" w:rsidRDefault="002244C5">
      <w:r w:rsidRPr="002244C5">
        <w:lastRenderedPageBreak/>
        <w:t xml:space="preserve">котельная будет на западной стороне дома, примерно посередине длины дома. В кухне-гостиной покрытие будет плитка </w:t>
      </w:r>
      <w:proofErr w:type="spellStart"/>
      <w:r w:rsidRPr="002244C5">
        <w:t>керамогранитная</w:t>
      </w:r>
      <w:proofErr w:type="spellEnd"/>
      <w:r w:rsidRPr="002244C5">
        <w:t xml:space="preserve"> скорее всего. В 3 спальнях </w:t>
      </w:r>
      <w:proofErr w:type="spellStart"/>
      <w:r w:rsidRPr="002244C5">
        <w:t>кварцвинил</w:t>
      </w:r>
      <w:proofErr w:type="spellEnd"/>
      <w:r w:rsidRPr="002244C5">
        <w:t>. В коридоре и котельной тоже плитка. В кухне-гостиной 3 окна 180х150 и 1 окно 235х180. В 3 спальнях по одному окну 180х150. В санузле 1 окно 90х150. В котельной 1 окно 90х150 с одной камерой. рассчитай пожалуйста количество секций радиаторов.</w:t>
      </w:r>
    </w:p>
    <w:p w:rsidR="002244C5" w:rsidRDefault="002244C5"/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Расположение котельной на западной стороне посередине дома —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идеальный вариант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>. Это позволит разместить коллекторные шкафы централизованно, минимизировать длину транзитных труб и сделать контуры теплого пола примерно одинаковыми по длине.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Для расчета секций радиаторов мы принимаем стандартные биметаллические или алюминиевые секции с межосевым расстоянием 500 мм (высота радиатора ~56-57 см). При работе в комбинированной системе отопления 50/50 теплоноситель в радиаторы подается не в экстремальном режиме (например, 65°C на подаче), поэтому реальная теплоотдача одной секции составит порядка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110–120 Вт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>Ниже приведен расчет распределения 9 радиаторов по вашим помещениям с учетом финишного покрытия и площади окон.</w:t>
      </w:r>
    </w:p>
    <w:p w:rsidR="002244C5" w:rsidRPr="002244C5" w:rsidRDefault="003B291E" w:rsidP="002244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2244C5" w:rsidRPr="002244C5" w:rsidRDefault="002244C5" w:rsidP="002244C5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2244C5">
        <w:rPr>
          <w:rFonts w:ascii="Arial" w:eastAsia="Times New Roman" w:hAnsi="Arial" w:cs="Arial"/>
          <w:sz w:val="36"/>
          <w:szCs w:val="36"/>
          <w:lang w:eastAsia="ru-RU"/>
        </w:rPr>
        <w:t>Расчет секций радиаторов по комнатам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792"/>
        <w:gridCol w:w="1855"/>
        <w:gridCol w:w="1480"/>
        <w:gridCol w:w="1517"/>
        <w:gridCol w:w="1328"/>
      </w:tblGrid>
      <w:tr w:rsidR="002244C5" w:rsidRPr="002244C5" w:rsidTr="002244C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Помещение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Окна и особенности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Покрытие пола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Кол-во радиаторов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Секций на 1 радиатор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Всего секций на комнату</w:t>
            </w:r>
          </w:p>
        </w:tc>
      </w:tr>
      <w:tr w:rsidR="002244C5" w:rsidRPr="002244C5" w:rsidTr="002244C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Кухня-гостиная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3 окна 180×150 см</w:t>
            </w:r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br/>
              <w:t>1 панорамное 235×180 см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Керамогранит</w:t>
            </w:r>
            <w:proofErr w:type="spellEnd"/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br/>
            </w:r>
            <w:r w:rsidRPr="002244C5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ru-RU"/>
              </w:rPr>
              <w:t>(отличная теплоотдача ТП)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4 </w:t>
            </w:r>
            <w:proofErr w:type="spellStart"/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Под 180×150: </w:t>
            </w: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10 секций</w:t>
            </w:r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(3 </w:t>
            </w:r>
            <w:proofErr w:type="spellStart"/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шт</w:t>
            </w:r>
            <w:proofErr w:type="spellEnd"/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br/>
              <w:t xml:space="preserve">Под 235×180: </w:t>
            </w: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14 секций</w:t>
            </w:r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(1 </w:t>
            </w:r>
            <w:proofErr w:type="spellStart"/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шт</w:t>
            </w:r>
            <w:proofErr w:type="spellEnd"/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44 секции</w:t>
            </w:r>
          </w:p>
        </w:tc>
      </w:tr>
      <w:tr w:rsidR="002244C5" w:rsidRPr="002244C5" w:rsidTr="002244C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Спальня 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 окно 180×150 см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Кварцвинил</w:t>
            </w:r>
            <w:proofErr w:type="spellEnd"/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br/>
            </w:r>
            <w:r w:rsidRPr="002244C5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ru-RU"/>
              </w:rPr>
              <w:t>(теплоотдача ТП ниже)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1 </w:t>
            </w:r>
            <w:proofErr w:type="spellStart"/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12 секций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12 секций</w:t>
            </w:r>
          </w:p>
        </w:tc>
      </w:tr>
      <w:tr w:rsidR="002244C5" w:rsidRPr="002244C5" w:rsidTr="002244C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Спальня 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 окно 180×150 см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Кварцвинил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1 </w:t>
            </w:r>
            <w:proofErr w:type="spellStart"/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12 секций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12 секций</w:t>
            </w:r>
          </w:p>
        </w:tc>
      </w:tr>
      <w:tr w:rsidR="002244C5" w:rsidRPr="002244C5" w:rsidTr="002244C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Спальня 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 окно 180×150 см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Кварцвинил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1 </w:t>
            </w:r>
            <w:proofErr w:type="spellStart"/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12 секций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12 секций</w:t>
            </w:r>
          </w:p>
        </w:tc>
      </w:tr>
      <w:tr w:rsidR="002244C5" w:rsidRPr="002244C5" w:rsidTr="002244C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Санузел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 окно 90×150 см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Керамогранит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1 </w:t>
            </w:r>
            <w:proofErr w:type="spellStart"/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6 секций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6 секций</w:t>
            </w:r>
          </w:p>
        </w:tc>
      </w:tr>
      <w:tr w:rsidR="002244C5" w:rsidRPr="002244C5" w:rsidTr="002244C5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Котельная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1 окно 90×150 см (1-камерное)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2244C5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Керамогранит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1 </w:t>
            </w:r>
            <w:proofErr w:type="spellStart"/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8 секций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8 секций</w:t>
            </w:r>
          </w:p>
        </w:tc>
      </w:tr>
      <w:tr w:rsidR="002244C5" w:rsidRPr="002244C5" w:rsidTr="002244C5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Итого по дому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10 окон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 xml:space="preserve">9 </w:t>
            </w:r>
            <w:proofErr w:type="spellStart"/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шт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2244C5" w:rsidRPr="002244C5" w:rsidRDefault="002244C5" w:rsidP="002244C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2244C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94 секции</w:t>
            </w:r>
          </w:p>
        </w:tc>
      </w:tr>
    </w:tbl>
    <w:p w:rsidR="002244C5" w:rsidRPr="002244C5" w:rsidRDefault="003B291E" w:rsidP="002244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2244C5" w:rsidRPr="002244C5" w:rsidRDefault="002244C5" w:rsidP="002244C5">
      <w:pPr>
        <w:spacing w:before="480" w:after="480"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2244C5">
        <w:rPr>
          <w:rFonts w:ascii="Arial" w:eastAsia="Times New Roman" w:hAnsi="Arial" w:cs="Arial"/>
          <w:sz w:val="36"/>
          <w:szCs w:val="36"/>
          <w:lang w:eastAsia="ru-RU"/>
        </w:rPr>
        <w:lastRenderedPageBreak/>
        <w:t>Важные нюансы по комнатам:</w:t>
      </w:r>
    </w:p>
    <w:p w:rsidR="002244C5" w:rsidRPr="002244C5" w:rsidRDefault="002244C5" w:rsidP="002244C5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Кухня-гостиная (44 секции):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Керамогранит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идеально прогревается теплым полом и будет отдавать максимум тепла. Однако суммарная площадь остекления в этой зоне огромная (12.3 м²). Под каждое стандартное окно ставим по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 секций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(длина радиатора ~80 см) для перекрытия холодного потока. Под панорамное окно ставим низкий, но длинный радиатор на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14 секций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(или аналогичный по мощности стальной панельный радиатор 22 типа), чтобы окно не «плакало».</w:t>
      </w:r>
    </w:p>
    <w:p w:rsidR="002244C5" w:rsidRPr="002244C5" w:rsidRDefault="002244C5" w:rsidP="002244C5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Спальни (по 12 секций):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Кварцвинил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обладает повышенным тепловым сопротивлением (пропускает тепло хуже плитки). Поэтому нагрузку на радиаторы в спальнях мы намеренно немного увеличили (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12 секций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вместо 10). Это гарантирует, что в спальнях будет тепло, а теплый пол можно будет держать в комфортном, слегка прогретом режиме.</w:t>
      </w:r>
    </w:p>
    <w:p w:rsidR="002244C5" w:rsidRPr="002244C5" w:rsidRDefault="002244C5" w:rsidP="002244C5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Санузел (6 секций):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Здесь радиатор на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 секций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выполняет вспомогательную роль. Основное тепло даст теплый пол (уложенный с шагом 100 мм) и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полотенцесушитель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244C5" w:rsidRPr="002244C5" w:rsidRDefault="002244C5" w:rsidP="002244C5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Котельная (8 секций):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Однокамерное окно будет давать повышенные </w:t>
      </w:r>
      <w:proofErr w:type="spellStart"/>
      <w:r w:rsidRPr="002244C5">
        <w:rPr>
          <w:rFonts w:ascii="Arial" w:eastAsia="Times New Roman" w:hAnsi="Arial" w:cs="Arial"/>
          <w:sz w:val="24"/>
          <w:szCs w:val="24"/>
          <w:lang w:eastAsia="ru-RU"/>
        </w:rPr>
        <w:t>теплопотери</w:t>
      </w:r>
      <w:proofErr w:type="spellEnd"/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. Тёплый пол в котельной обычно укладывается скудно (из-за оборудования на полу). Поэтому радиатор на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8 секций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обязателен для компенсации холода от окна.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36"/>
          <w:szCs w:val="36"/>
          <w:lang w:eastAsia="ru-RU"/>
        </w:rPr>
      </w:pPr>
      <w:r w:rsidRPr="002244C5">
        <w:rPr>
          <w:rFonts w:ascii="Arial" w:eastAsia="Times New Roman" w:hAnsi="Arial" w:cs="Arial"/>
          <w:sz w:val="36"/>
          <w:szCs w:val="36"/>
          <w:lang w:eastAsia="ru-RU"/>
        </w:rPr>
        <w:t>Альтернатива: Стальные панельные радиаторы</w:t>
      </w:r>
    </w:p>
    <w:p w:rsidR="002244C5" w:rsidRPr="002244C5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Если вы еще не купили секционные батареи, рассмотрите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стальные панельные радиаторы (Тип 22)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>. Для лучевой схемы они подходят лучше секционных:</w:t>
      </w:r>
    </w:p>
    <w:p w:rsidR="002244C5" w:rsidRPr="002244C5" w:rsidRDefault="002244C5" w:rsidP="002244C5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Их подбирают точно по ширине оконного проема (для окна шириной 180 см идеально встает радиатор длиной 120–140 см). Они перекрывают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 менее 70-75% ширины окна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>, что исключает появление сквозняков по бокам от подоконника.</w:t>
      </w:r>
    </w:p>
    <w:p w:rsidR="002244C5" w:rsidRPr="002244C5" w:rsidRDefault="002244C5" w:rsidP="002244C5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Под стандартные окна 180×150 см подойдут стальные радиаторы типа 22 высотой 500 мм и длиной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1200 мм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244C5" w:rsidRPr="002244C5" w:rsidRDefault="002244C5" w:rsidP="002244C5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Под панорамное окно 235×180 см отлично подойдет низкий радиатор типа 22 или 33 высотой 300 мм и длиной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1600–1800 мм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244C5" w:rsidRPr="002244C5" w:rsidRDefault="003B291E" w:rsidP="002244C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2244C5" w:rsidRPr="003B291E" w:rsidRDefault="002244C5" w:rsidP="002244C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Подскажите, вы планируете покупать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секционные радиаторы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 xml:space="preserve"> (алюминий/биметалл) или рассматриваете </w:t>
      </w:r>
      <w:r w:rsidRPr="002244C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стальные панельные</w:t>
      </w:r>
      <w:r w:rsidRPr="002244C5">
        <w:rPr>
          <w:rFonts w:ascii="Arial" w:eastAsia="Times New Roman" w:hAnsi="Arial" w:cs="Arial"/>
          <w:sz w:val="24"/>
          <w:szCs w:val="24"/>
          <w:lang w:eastAsia="ru-RU"/>
        </w:rPr>
        <w:t>? Я могу помочь пересчитать этот же объем в точные типоразмеры стальных панелей, если необходимо.</w:t>
      </w:r>
      <w:bookmarkStart w:id="0" w:name="_GoBack"/>
      <w:bookmarkEnd w:id="0"/>
    </w:p>
    <w:p w:rsidR="002244C5" w:rsidRDefault="002244C5"/>
    <w:sectPr w:rsidR="002244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A6C69"/>
    <w:multiLevelType w:val="multilevel"/>
    <w:tmpl w:val="6D96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16213"/>
    <w:multiLevelType w:val="multilevel"/>
    <w:tmpl w:val="8C9A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56E83"/>
    <w:multiLevelType w:val="multilevel"/>
    <w:tmpl w:val="D55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D49FD"/>
    <w:multiLevelType w:val="multilevel"/>
    <w:tmpl w:val="4E1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84056"/>
    <w:multiLevelType w:val="multilevel"/>
    <w:tmpl w:val="B77E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B42C4"/>
    <w:multiLevelType w:val="multilevel"/>
    <w:tmpl w:val="4C6E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A1B62"/>
    <w:multiLevelType w:val="multilevel"/>
    <w:tmpl w:val="5EC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B56A7"/>
    <w:multiLevelType w:val="multilevel"/>
    <w:tmpl w:val="2F2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C4EC7"/>
    <w:multiLevelType w:val="multilevel"/>
    <w:tmpl w:val="C72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0253C"/>
    <w:multiLevelType w:val="multilevel"/>
    <w:tmpl w:val="6B3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DC3996"/>
    <w:multiLevelType w:val="multilevel"/>
    <w:tmpl w:val="F0B8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53D66"/>
    <w:multiLevelType w:val="multilevel"/>
    <w:tmpl w:val="7996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CB1829"/>
    <w:multiLevelType w:val="multilevel"/>
    <w:tmpl w:val="37F2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D86135"/>
    <w:multiLevelType w:val="multilevel"/>
    <w:tmpl w:val="F6FCC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8"/>
  </w:num>
  <w:num w:numId="8">
    <w:abstractNumId w:val="11"/>
  </w:num>
  <w:num w:numId="9">
    <w:abstractNumId w:val="0"/>
  </w:num>
  <w:num w:numId="10">
    <w:abstractNumId w:val="12"/>
  </w:num>
  <w:num w:numId="11">
    <w:abstractNumId w:val="10"/>
  </w:num>
  <w:num w:numId="12">
    <w:abstractNumId w:val="1"/>
  </w:num>
  <w:num w:numId="13">
    <w:abstractNumId w:val="13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4C5"/>
    <w:rsid w:val="002244C5"/>
    <w:rsid w:val="003B291E"/>
    <w:rsid w:val="009E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060AA4-DC6A-4CC6-8F68-313D8EDC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244C5"/>
    <w:rPr>
      <w:b/>
      <w:bCs/>
    </w:rPr>
  </w:style>
  <w:style w:type="character" w:customStyle="1" w:styleId="inqyif">
    <w:name w:val="inqyif"/>
    <w:basedOn w:val="a0"/>
    <w:rsid w:val="002244C5"/>
  </w:style>
  <w:style w:type="character" w:styleId="a4">
    <w:name w:val="Emphasis"/>
    <w:basedOn w:val="a0"/>
    <w:uiPriority w:val="20"/>
    <w:qFormat/>
    <w:rsid w:val="002244C5"/>
    <w:rPr>
      <w:i/>
      <w:iCs/>
    </w:rPr>
  </w:style>
  <w:style w:type="character" w:customStyle="1" w:styleId="dqo7jb">
    <w:name w:val="dqo7jb"/>
    <w:basedOn w:val="a0"/>
    <w:rsid w:val="002244C5"/>
  </w:style>
  <w:style w:type="character" w:customStyle="1" w:styleId="t2nayd">
    <w:name w:val="t2nayd"/>
    <w:basedOn w:val="a0"/>
    <w:rsid w:val="00224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8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832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017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728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67184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0031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85231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108777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66273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86823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06444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537219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0608566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5942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3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69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97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910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86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269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75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18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62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4425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3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3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40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03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82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19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91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25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51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34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43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41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9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89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2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38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82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1818</Words>
  <Characters>10366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zip</dc:creator>
  <cp:keywords/>
  <dc:description/>
  <cp:lastModifiedBy>Жан Бещанов</cp:lastModifiedBy>
  <cp:revision>2</cp:revision>
  <dcterms:created xsi:type="dcterms:W3CDTF">2026-09-04T12:40:00Z</dcterms:created>
  <dcterms:modified xsi:type="dcterms:W3CDTF">2026-09-05T15:12:00Z</dcterms:modified>
</cp:coreProperties>
</file>