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tl w:val="0"/>
        </w:rPr>
        <w:t xml:space="preserve">TRABAJO PRÁCTICO INTEGRADOR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Materia: Programación 2</w:t>
      </w:r>
    </w:p>
    <w:p w:rsidR="00000000" w:rsidDel="00000000" w:rsidP="00000000" w:rsidRDefault="00000000" w:rsidRPr="00000000" w14:paraId="0000000B">
      <w:pPr>
        <w:rPr>
          <w:sz w:val="34"/>
          <w:szCs w:val="34"/>
        </w:rPr>
      </w:pPr>
      <w:r w:rsidDel="00000000" w:rsidR="00000000" w:rsidRPr="00000000">
        <w:rPr>
          <w:sz w:val="34"/>
          <w:szCs w:val="34"/>
          <w:rtl w:val="0"/>
        </w:rPr>
        <w:t xml:space="preserve">Alumno: Andrés Sánchez Albertti</w:t>
      </w:r>
    </w:p>
    <w:p w:rsidR="00000000" w:rsidDel="00000000" w:rsidP="00000000" w:rsidRDefault="00000000" w:rsidRPr="00000000" w14:paraId="0000000C">
      <w:pPr>
        <w:rPr>
          <w:sz w:val="34"/>
          <w:szCs w:val="34"/>
        </w:rPr>
      </w:pPr>
      <w:r w:rsidDel="00000000" w:rsidR="00000000" w:rsidRPr="00000000">
        <w:rPr>
          <w:sz w:val="34"/>
          <w:szCs w:val="34"/>
          <w:rtl w:val="0"/>
        </w:rPr>
        <w:t xml:space="preserve">Profesor: Carlos Arroyo</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INFORME TÉCNICO</w:t>
      </w:r>
    </w:p>
    <w:p w:rsidR="00000000" w:rsidDel="00000000" w:rsidP="00000000" w:rsidRDefault="00000000" w:rsidRPr="00000000" w14:paraId="0000002A">
      <w:pPr>
        <w:rPr>
          <w:sz w:val="24"/>
          <w:szCs w:val="24"/>
        </w:rPr>
      </w:pPr>
      <w:r w:rsidDel="00000000" w:rsidR="00000000" w:rsidRPr="00000000">
        <w:rPr>
          <w:sz w:val="24"/>
          <w:szCs w:val="24"/>
          <w:rtl w:val="0"/>
        </w:rPr>
        <w:t xml:space="preserve">Estructura del proyecto</w:t>
        <w:br w:type="textWrapping"/>
        <w:t xml:space="preserve">Paquetes:</w:t>
      </w:r>
    </w:p>
    <w:p w:rsidR="00000000" w:rsidDel="00000000" w:rsidP="00000000" w:rsidRDefault="00000000" w:rsidRPr="00000000" w14:paraId="0000002B">
      <w:pPr>
        <w:rPr>
          <w:sz w:val="24"/>
          <w:szCs w:val="24"/>
        </w:rPr>
      </w:pPr>
      <w:r w:rsidDel="00000000" w:rsidR="00000000" w:rsidRPr="00000000">
        <w:rPr>
          <w:sz w:val="24"/>
          <w:szCs w:val="24"/>
          <w:rtl w:val="0"/>
        </w:rPr>
        <w:t xml:space="preserve">org.universidad</w:t>
      </w:r>
    </w:p>
    <w:p w:rsidR="00000000" w:rsidDel="00000000" w:rsidP="00000000" w:rsidRDefault="00000000" w:rsidRPr="00000000" w14:paraId="0000002C">
      <w:pPr>
        <w:rPr>
          <w:sz w:val="24"/>
          <w:szCs w:val="24"/>
        </w:rPr>
      </w:pPr>
      <w:r w:rsidDel="00000000" w:rsidR="00000000" w:rsidRPr="00000000">
        <w:rPr>
          <w:sz w:val="24"/>
          <w:szCs w:val="24"/>
          <w:rtl w:val="0"/>
        </w:rPr>
        <w:t xml:space="preserve">org.universidad.gestores</w:t>
      </w:r>
    </w:p>
    <w:p w:rsidR="00000000" w:rsidDel="00000000" w:rsidP="00000000" w:rsidRDefault="00000000" w:rsidRPr="00000000" w14:paraId="0000002D">
      <w:pPr>
        <w:rPr>
          <w:sz w:val="24"/>
          <w:szCs w:val="24"/>
        </w:rPr>
      </w:pPr>
      <w:r w:rsidDel="00000000" w:rsidR="00000000" w:rsidRPr="00000000">
        <w:rPr>
          <w:sz w:val="24"/>
          <w:szCs w:val="24"/>
          <w:rtl w:val="0"/>
        </w:rPr>
        <w:t xml:space="preserve">org.universidad.interfaces</w:t>
      </w:r>
    </w:p>
    <w:p w:rsidR="00000000" w:rsidDel="00000000" w:rsidP="00000000" w:rsidRDefault="00000000" w:rsidRPr="00000000" w14:paraId="0000002E">
      <w:pPr>
        <w:rPr>
          <w:sz w:val="24"/>
          <w:szCs w:val="24"/>
        </w:rPr>
      </w:pPr>
      <w:r w:rsidDel="00000000" w:rsidR="00000000" w:rsidRPr="00000000">
        <w:rPr>
          <w:sz w:val="24"/>
          <w:szCs w:val="24"/>
          <w:rtl w:val="0"/>
        </w:rPr>
        <w:t xml:space="preserve">org.universidad.recursos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CLASES PRINCIPALES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Main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Ubicación: org.universidad</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Función: Punto de entrada del programa. Crea instancias de Evaluador, Articulo, Libro, y TrabajoInvestigacion. Asigna categorías y recursos a los evaluadores, y muestra y genera reportes de estadísticas.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Evaluador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Ubicación: org.universidad.gestores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Función: Representa a un evaluador que puede tener una lista de recursos académicos. Contiene métodos para agregar y eliminar recursos, y obtener el gestor de recursos asociado. En este caso tomé la decisión de instanciar la clase GestorRecursos dentro de la clase Evaluador ya que entiendo que existe una relación 1 a 1 entre el Evaluador y el Gestor de recursos que procesará la lista de registros de Evaluador. Esto fue disñado de esta forma dado que facilita y ordena mejor el proceso de organizar los datos, a diferencia de la elección de aislar la clase GestorRecursos que fue una de las opciones que tomé en consideración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GestorRecursos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Ubicación: org.universidad.gestores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Función: Gestiona una lista de RecursoAcademico. Proporciona métodos para ordenar, filtrar, mostrar recursos, calcular porcentajes por categoría y generar reportes de estadísticas. En el caso de esta clase, tenía la opción de instanciarla en la clase recursos ya que cada recurso podría haber tenido su instancia de GestorRecursos pero dado que los métodos que requería esta clase necesitaban procesar datos de colecciones, me pareció conveniente tomar la decisión de instanciarla dentro de la clase Evaluador</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RecursoAcademico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Función: Clase abstracta que representa un recurso académico. Contiene atributos comunes como id, titulo, fechaCreacion, autor, categoria, cantidadCitas, y evaluador. Define métodos abstractos que deben ser implementados por las subclases.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Esta clase está declarada de forma abstracta. Esto significa que no puede instanciarse de forma directa sino que sus atributos estarán presentes en la instanciacion de las clases hijas. En este caso Realicé algunos agregados a la clase como la cantidad de Citas que ha obtenido el recurso con el objetivo de usarlo para calcular el puntaje y la relevancia del articulo. Me pareció conveniente agregarlo a esta clase para mantener la objetividad dentro del calculo de la relevancia</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Articulo  </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Función: Subclase de RecursoAcademico que representa un artículo académico.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Implementa métodos para calcular relevancia, mostrar detalles, y realizar evaluaciones.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Libro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Función: Subclase de RecursoAcademico que representa un libro. Implementa métodos para calcular relevancia, mostrar detalles, y realizar evaluaciones. Además, contiene atributos específicos como numPaginas, editorial, y libroDigital.</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TrabajoInvestigacion  </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Ubicación: org.universidad.recursos</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Función: Subclase de RecursoAcademico que representa un trabajo de investigación. Implementa métodos para calcular relevancia, mostrar detalles, y realizar evaluaciones. Contiene atributos específicos como autores y lineaInvestigacion.</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INTERFACES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Clasificable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Función: Define métodos para asignar y obtener categorías de clasificación.</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Evaluable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Función: Define métodos para obtener puntaje y realizar evaluaciones.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FiltroRecurso  </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Ubicación: org.universidad.interfaces</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Función: Interfaz funcional que define un método para evaluar si un recurso cumple con un criterio específico.</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Resumen de Funcionalidades</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Creación de Evaluadores y Recursos: Se crean instancias de Evaluador, Articulo, Libro, y TrabajoInvestigacion en la clase Main.</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Asignación de Categorías: Los recursos pueden ser clasificados en diferentes categorías.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Gestión de Recursos: GestorRecursos proporciona métodos para ordenar, filtrar, mostrar recursos, calcular porcentajes por categoría y generar reportes de estadísticas.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Evaluación de Recursos: Los recursos pueden ser evaluados y se puede calcular su relevancia y puntaje.</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Esta estructura permite una gestión organizada y extensible de los recursos académicos y sus evaluaciones.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