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87BC5" w14:textId="03068110" w:rsidR="00316ED4" w:rsidRDefault="007D07F2" w:rsidP="007D07F2">
      <w:pPr>
        <w:pStyle w:val="Title"/>
      </w:pPr>
      <w:proofErr w:type="spellStart"/>
      <w:r>
        <w:t>PyCitySchools</w:t>
      </w:r>
      <w:proofErr w:type="spellEnd"/>
      <w:r>
        <w:t xml:space="preserve"> </w:t>
      </w:r>
    </w:p>
    <w:p w14:paraId="179CDDD7" w14:textId="718E851A" w:rsidR="007D07F2" w:rsidRDefault="007D07F2" w:rsidP="007D07F2">
      <w:r>
        <w:t>A written analysis</w:t>
      </w:r>
    </w:p>
    <w:p w14:paraId="0B0B7656" w14:textId="77777777" w:rsidR="007D07F2" w:rsidRDefault="007D07F2" w:rsidP="007D07F2"/>
    <w:p w14:paraId="6BA4AAB6" w14:textId="5B10A5BB" w:rsidR="007D07F2" w:rsidRDefault="007D07F2" w:rsidP="002506F3">
      <w:pPr>
        <w:pStyle w:val="Subtitle"/>
      </w:pPr>
      <w:r>
        <w:t>DATA PROVIDED:</w:t>
      </w:r>
    </w:p>
    <w:p w14:paraId="606615F5" w14:textId="55160512" w:rsidR="007D07F2" w:rsidRDefault="007D07F2" w:rsidP="007D07F2">
      <w:r>
        <w:tab/>
        <w:t xml:space="preserve">The data provided data for 15 different schools, both District and Charter schools were included in the data. The students testing scores in both math and reading </w:t>
      </w:r>
      <w:proofErr w:type="gramStart"/>
      <w:r>
        <w:t>was</w:t>
      </w:r>
      <w:proofErr w:type="gramEnd"/>
      <w:r>
        <w:t xml:space="preserve"> also </w:t>
      </w:r>
      <w:r w:rsidR="00C70AB3">
        <w:t>included</w:t>
      </w:r>
      <w:r>
        <w:t xml:space="preserve">. There was a total number of 39,170 </w:t>
      </w:r>
      <w:proofErr w:type="gramStart"/>
      <w:r>
        <w:t xml:space="preserve">students </w:t>
      </w:r>
      <w:r w:rsidR="00C70AB3">
        <w:t>in the</w:t>
      </w:r>
      <w:proofErr w:type="gramEnd"/>
      <w:r w:rsidR="00C70AB3">
        <w:t xml:space="preserve"> considered in the data </w:t>
      </w:r>
      <w:r>
        <w:t xml:space="preserve">and the </w:t>
      </w:r>
      <w:r w:rsidR="00C70AB3">
        <w:t>combined budgets of all schools provided</w:t>
      </w:r>
      <w:r>
        <w:t xml:space="preserve"> was $</w:t>
      </w:r>
      <w:r w:rsidRPr="007D07F2">
        <w:t>24</w:t>
      </w:r>
      <w:r>
        <w:t>,</w:t>
      </w:r>
      <w:r w:rsidRPr="007D07F2">
        <w:t>64</w:t>
      </w:r>
      <w:r>
        <w:t>,</w:t>
      </w:r>
      <w:r w:rsidRPr="007D07F2">
        <w:t>9428</w:t>
      </w:r>
      <w:r>
        <w:t xml:space="preserve"> dollars.  The overall testing averaged for the combined schools are below.</w:t>
      </w:r>
    </w:p>
    <w:p w14:paraId="7D1A4DC2" w14:textId="026B468E" w:rsidR="007D07F2" w:rsidRDefault="002506F3" w:rsidP="007D07F2">
      <w:pPr>
        <w:pStyle w:val="ListParagraph"/>
        <w:numPr>
          <w:ilvl w:val="0"/>
          <w:numId w:val="2"/>
        </w:numPr>
      </w:pPr>
      <w:r>
        <w:t xml:space="preserve">Students in the combined groups showed an average of 78.99&amp; in math </w:t>
      </w:r>
      <w:proofErr w:type="gramStart"/>
      <w:r>
        <w:t>scores</w:t>
      </w:r>
      <w:proofErr w:type="gramEnd"/>
    </w:p>
    <w:p w14:paraId="51837FAA" w14:textId="7718980A" w:rsidR="002506F3" w:rsidRDefault="002506F3" w:rsidP="007D07F2">
      <w:pPr>
        <w:pStyle w:val="ListParagraph"/>
        <w:numPr>
          <w:ilvl w:val="0"/>
          <w:numId w:val="2"/>
        </w:numPr>
      </w:pPr>
      <w:r>
        <w:t>Students in the combined groups showed an average of 81-88% in reading scores.</w:t>
      </w:r>
    </w:p>
    <w:p w14:paraId="2562C611" w14:textId="1A719677" w:rsidR="002506F3" w:rsidRDefault="002506F3" w:rsidP="007D07F2">
      <w:pPr>
        <w:pStyle w:val="ListParagraph"/>
        <w:numPr>
          <w:ilvl w:val="0"/>
          <w:numId w:val="2"/>
        </w:numPr>
      </w:pPr>
      <w:r>
        <w:t xml:space="preserve">74.98% of the students in the combined schools passed math with a minimum score of 70% or </w:t>
      </w:r>
      <w:proofErr w:type="gramStart"/>
      <w:r>
        <w:t>greater</w:t>
      </w:r>
      <w:proofErr w:type="gramEnd"/>
    </w:p>
    <w:p w14:paraId="1BF4F807" w14:textId="3C3ABDDF" w:rsidR="002506F3" w:rsidRDefault="002506F3" w:rsidP="007D07F2">
      <w:pPr>
        <w:pStyle w:val="ListParagraph"/>
        <w:numPr>
          <w:ilvl w:val="0"/>
          <w:numId w:val="2"/>
        </w:numPr>
      </w:pPr>
      <w:r>
        <w:t xml:space="preserve">85.81% of students in the combined schools passed reading with a minimum score of 70% or </w:t>
      </w:r>
      <w:proofErr w:type="gramStart"/>
      <w:r>
        <w:t>greater</w:t>
      </w:r>
      <w:proofErr w:type="gramEnd"/>
    </w:p>
    <w:p w14:paraId="203225F1" w14:textId="151DD188" w:rsidR="002506F3" w:rsidRDefault="002506F3" w:rsidP="002506F3">
      <w:pPr>
        <w:pStyle w:val="Subtitle"/>
      </w:pPr>
      <w:r>
        <w:t>SCHOOLS PERFORMANCE</w:t>
      </w:r>
      <w:r w:rsidR="00CF561D">
        <w:t xml:space="preserve"> (overall)</w:t>
      </w:r>
    </w:p>
    <w:p w14:paraId="35CA871C" w14:textId="3C04BB86" w:rsidR="002506F3" w:rsidRDefault="002506F3" w:rsidP="002506F3">
      <w:r>
        <w:tab/>
      </w:r>
      <w:r w:rsidR="00575354">
        <w:t>Overall,</w:t>
      </w:r>
      <w:r>
        <w:t xml:space="preserve"> the highest performing schools were </w:t>
      </w:r>
      <w:r w:rsidR="00611523">
        <w:t>c</w:t>
      </w:r>
      <w:r>
        <w:t xml:space="preserve">harter </w:t>
      </w:r>
      <w:r w:rsidR="00611523">
        <w:t>s</w:t>
      </w:r>
      <w:r>
        <w:t xml:space="preserve">chools while the lowest outcomes appeared in the </w:t>
      </w:r>
      <w:r w:rsidR="00611523">
        <w:t>district</w:t>
      </w:r>
      <w:r>
        <w:t xml:space="preserve"> schools</w:t>
      </w:r>
      <w:r w:rsidR="00575354">
        <w:t>.</w:t>
      </w:r>
      <w:r w:rsidR="00CF561D">
        <w:t xml:space="preserve"> </w:t>
      </w:r>
    </w:p>
    <w:p w14:paraId="683F917C" w14:textId="2D0040BF" w:rsidR="00CF561D" w:rsidRDefault="00CF561D" w:rsidP="00CF561D">
      <w:pPr>
        <w:pStyle w:val="Subtitle"/>
      </w:pPr>
      <w:r>
        <w:t>SCHOOL PERFORMANCE A CLOSER LOOK</w:t>
      </w:r>
    </w:p>
    <w:p w14:paraId="0911CE75" w14:textId="48901281" w:rsidR="00CF561D" w:rsidRDefault="00CF561D" w:rsidP="00CF561D">
      <w:r>
        <w:tab/>
        <w:t xml:space="preserve">Generally, higher spending per student did not produce higher test scores. It appears, from the provided data, the key to better testing scores it appears </w:t>
      </w:r>
      <w:r w:rsidR="00611523">
        <w:t>is</w:t>
      </w:r>
      <w:r>
        <w:t xml:space="preserve"> </w:t>
      </w:r>
      <w:r w:rsidR="00611523">
        <w:t>keeping school</w:t>
      </w:r>
      <w:r>
        <w:t xml:space="preserve"> student counts under 2000</w:t>
      </w:r>
      <w:r w:rsidR="00C70AB3">
        <w:t xml:space="preserve"> students</w:t>
      </w:r>
      <w:r w:rsidR="00611523">
        <w:t>.</w:t>
      </w:r>
      <w:r>
        <w:t xml:space="preserve"> </w:t>
      </w:r>
      <w:r w:rsidR="00611523">
        <w:t>Schools with a student count under 1000 reported slightly lower</w:t>
      </w:r>
      <w:r w:rsidR="00C70AB3">
        <w:t xml:space="preserve"> overall</w:t>
      </w:r>
      <w:r w:rsidR="00611523">
        <w:t xml:space="preserve"> </w:t>
      </w:r>
      <w:r w:rsidR="00C70AB3">
        <w:t>passing</w:t>
      </w:r>
      <w:r w:rsidR="00611523">
        <w:t xml:space="preserve"> scores tha</w:t>
      </w:r>
      <w:r w:rsidR="00C70AB3">
        <w:t>n</w:t>
      </w:r>
      <w:r w:rsidR="00611523">
        <w:t xml:space="preserve"> schools with student counts between 1000 -2000 </w:t>
      </w:r>
      <w:r w:rsidR="00C70AB3">
        <w:t>students. The difference between the overall passing scores in both math and reading for schools under 2000 students was less than 1% in both math and reading.</w:t>
      </w:r>
    </w:p>
    <w:p w14:paraId="00B6602D" w14:textId="259B79C7" w:rsidR="001F4BF7" w:rsidRDefault="001F4BF7" w:rsidP="00CF561D"/>
    <w:p w14:paraId="650E6C32" w14:textId="5394F16D" w:rsidR="001F4BF7" w:rsidRDefault="001F4BF7" w:rsidP="001F4BF7">
      <w:pPr>
        <w:pStyle w:val="Subtitle"/>
      </w:pPr>
      <w:r>
        <w:t>GENERAL CONCLUSION</w:t>
      </w:r>
    </w:p>
    <w:p w14:paraId="786343C2" w14:textId="68E46C39" w:rsidR="001F4BF7" w:rsidRPr="001F4BF7" w:rsidRDefault="001F4BF7" w:rsidP="001F4BF7">
      <w:r>
        <w:tab/>
        <w:t xml:space="preserve">More data on these schools would be needed to draw an actionable conclusion, such as the classroom student to teacher ratio. </w:t>
      </w:r>
      <w:r w:rsidR="002D4B63">
        <w:t>Wilson High school stands out as it is a large school and the closest to the &lt;2000 medium sized school student range with 2283 students.</w:t>
      </w:r>
      <w:r>
        <w:t xml:space="preserve"> </w:t>
      </w:r>
      <w:r w:rsidR="002D4B63">
        <w:t xml:space="preserve"> It also produced testing results similar to the schools in the small to medium sized school ranges.</w:t>
      </w:r>
    </w:p>
    <w:p w14:paraId="6315D411" w14:textId="77777777" w:rsidR="00575354" w:rsidRPr="002506F3" w:rsidRDefault="00575354" w:rsidP="002506F3"/>
    <w:p w14:paraId="0126739E" w14:textId="77777777" w:rsidR="002506F3" w:rsidRDefault="002506F3" w:rsidP="002506F3"/>
    <w:p w14:paraId="1970A991" w14:textId="367A416A" w:rsidR="002506F3" w:rsidRPr="007D07F2" w:rsidRDefault="002506F3" w:rsidP="002506F3"/>
    <w:sectPr w:rsidR="002506F3" w:rsidRPr="007D07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BD0B9" w14:textId="77777777" w:rsidR="000E0589" w:rsidRDefault="000E0589" w:rsidP="007D07F2">
      <w:pPr>
        <w:spacing w:after="0" w:line="240" w:lineRule="auto"/>
      </w:pPr>
      <w:r>
        <w:separator/>
      </w:r>
    </w:p>
  </w:endnote>
  <w:endnote w:type="continuationSeparator" w:id="0">
    <w:p w14:paraId="4B304ABE" w14:textId="77777777" w:rsidR="000E0589" w:rsidRDefault="000E0589" w:rsidP="007D0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76BFF" w14:textId="77777777" w:rsidR="000E0589" w:rsidRDefault="000E0589" w:rsidP="007D07F2">
      <w:pPr>
        <w:spacing w:after="0" w:line="240" w:lineRule="auto"/>
      </w:pPr>
      <w:r>
        <w:separator/>
      </w:r>
    </w:p>
  </w:footnote>
  <w:footnote w:type="continuationSeparator" w:id="0">
    <w:p w14:paraId="7C0B853F" w14:textId="77777777" w:rsidR="000E0589" w:rsidRDefault="000E0589" w:rsidP="007D0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3E7A6" w14:textId="45DD2E33" w:rsidR="007D07F2" w:rsidRDefault="007D07F2">
    <w:pPr>
      <w:pStyle w:val="Header"/>
    </w:pPr>
    <w:r>
      <w:t xml:space="preserve">Submitted </w:t>
    </w:r>
    <w:proofErr w:type="gramStart"/>
    <w:r>
      <w:t>by :</w:t>
    </w:r>
    <w:proofErr w:type="gramEnd"/>
    <w:r w:rsidR="00575354">
      <w:t xml:space="preserve"> </w:t>
    </w:r>
    <w:r>
      <w:t>Jeff Morgan</w:t>
    </w:r>
  </w:p>
  <w:p w14:paraId="0ACAD921" w14:textId="0EA5B9E0" w:rsidR="00575354" w:rsidRDefault="00575354">
    <w:pPr>
      <w:pStyle w:val="Header"/>
    </w:pPr>
    <w:r>
      <w:t>Rutgers University Data Science Boot Camp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0F19"/>
    <w:multiLevelType w:val="hybridMultilevel"/>
    <w:tmpl w:val="D362E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BA3529"/>
    <w:multiLevelType w:val="hybridMultilevel"/>
    <w:tmpl w:val="5A306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24020441">
    <w:abstractNumId w:val="1"/>
  </w:num>
  <w:num w:numId="2" w16cid:durableId="306129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F2"/>
    <w:rsid w:val="000E0589"/>
    <w:rsid w:val="001F4BF7"/>
    <w:rsid w:val="002506F3"/>
    <w:rsid w:val="002D4B63"/>
    <w:rsid w:val="00316ED4"/>
    <w:rsid w:val="00575354"/>
    <w:rsid w:val="00611523"/>
    <w:rsid w:val="007D07F2"/>
    <w:rsid w:val="00C70AB3"/>
    <w:rsid w:val="00CF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21462"/>
  <w15:chartTrackingRefBased/>
  <w15:docId w15:val="{66D7FEF1-2F0A-4A6E-A3D1-D1EC2DA2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7F2"/>
  </w:style>
  <w:style w:type="paragraph" w:styleId="Footer">
    <w:name w:val="footer"/>
    <w:basedOn w:val="Normal"/>
    <w:link w:val="FooterChar"/>
    <w:uiPriority w:val="99"/>
    <w:unhideWhenUsed/>
    <w:rsid w:val="007D0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7F2"/>
  </w:style>
  <w:style w:type="paragraph" w:styleId="Title">
    <w:name w:val="Title"/>
    <w:basedOn w:val="Normal"/>
    <w:next w:val="Normal"/>
    <w:link w:val="TitleChar"/>
    <w:uiPriority w:val="10"/>
    <w:qFormat/>
    <w:rsid w:val="007D07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D07F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50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506F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Morgan</dc:creator>
  <cp:keywords/>
  <dc:description/>
  <cp:lastModifiedBy>Jeff Morgan</cp:lastModifiedBy>
  <cp:revision>1</cp:revision>
  <dcterms:created xsi:type="dcterms:W3CDTF">2023-11-30T19:45:00Z</dcterms:created>
  <dcterms:modified xsi:type="dcterms:W3CDTF">2023-11-30T21:05:00Z</dcterms:modified>
</cp:coreProperties>
</file>