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margin" w:tblpY="600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418"/>
        <w:gridCol w:w="5032"/>
        <w:gridCol w:w="5032"/>
        <w:gridCol w:w="1701"/>
      </w:tblGrid>
      <w:tr w14:paraId="6B3970E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0" w:type="dxa"/>
            <w:gridSpan w:val="5"/>
            <w:tcBorders>
              <w:top w:val="nil"/>
              <w:left w:val="nil"/>
              <w:right w:val="nil"/>
            </w:tcBorders>
          </w:tcPr>
          <w:p w14:paraId="305B8BC0">
            <w:pPr>
              <w:jc w:val="center"/>
              <w:rPr>
                <w:b/>
              </w:rPr>
            </w:pPr>
            <w:r>
              <w:rPr>
                <w:rFonts w:hint="eastAsia" w:eastAsia="Noto Sans CJK SC"/>
                <w:b/>
                <w:sz w:val="36"/>
                <w:szCs w:val="32"/>
              </w:rPr>
              <w:t>20</w:t>
            </w:r>
            <w:r>
              <w:rPr>
                <w:rFonts w:hint="eastAsia" w:eastAsia="Noto Sans CJK SC"/>
                <w:b/>
                <w:sz w:val="36"/>
                <w:szCs w:val="32"/>
                <w:lang w:val="en-US" w:eastAsia="zh-CN"/>
              </w:rPr>
              <w:t>26秋</w:t>
            </w:r>
            <w:r>
              <w:rPr>
                <w:rFonts w:hint="eastAsia" w:eastAsia="Noto Sans CJK SC"/>
                <w:b/>
                <w:sz w:val="36"/>
                <w:szCs w:val="32"/>
              </w:rPr>
              <w:t>季学期工作</w:t>
            </w:r>
            <w:r>
              <w:rPr>
                <w:rFonts w:hint="eastAsia" w:eastAsia="Noto Sans CJK SC"/>
                <w:b/>
                <w:sz w:val="36"/>
                <w:szCs w:val="32"/>
                <w:lang w:val="en-US" w:eastAsia="zh-CN"/>
              </w:rPr>
              <w:t>记录</w:t>
            </w:r>
            <w:r>
              <w:rPr>
                <w:rFonts w:hint="eastAsia" w:eastAsia="Noto Sans CJK SC"/>
                <w:b/>
                <w:sz w:val="36"/>
                <w:szCs w:val="32"/>
              </w:rPr>
              <w:t>（</w:t>
            </w:r>
            <w:r>
              <w:rPr>
                <w:rFonts w:hint="eastAsia" w:eastAsia="Noto Sans CJK SC"/>
                <w:b/>
                <w:sz w:val="36"/>
                <w:szCs w:val="32"/>
                <w:lang w:val="en-US" w:eastAsia="zh-CN"/>
              </w:rPr>
              <w:t>姓名</w:t>
            </w:r>
            <w:r>
              <w:rPr>
                <w:rFonts w:hint="eastAsia" w:eastAsia="Noto Sans CJK SC"/>
                <w:b/>
                <w:sz w:val="36"/>
                <w:szCs w:val="32"/>
              </w:rPr>
              <w:t>）</w:t>
            </w:r>
          </w:p>
        </w:tc>
      </w:tr>
      <w:tr w14:paraId="66D3167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0" w:type="dxa"/>
            <w:gridSpan w:val="5"/>
            <w:tcMar>
              <w:top w:w="40" w:type="dxa"/>
              <w:bottom w:w="40" w:type="dxa"/>
            </w:tcMar>
          </w:tcPr>
          <w:p w14:paraId="0B2795D2">
            <w:pPr>
              <w:spacing w:before="0" w:after="0" w:line="260" w:lineRule="exact"/>
              <w:jc w:val="left"/>
              <w:rPr>
                <w:b/>
              </w:rPr>
            </w:pPr>
            <w:r>
              <w:rPr>
                <w:rFonts w:hint="eastAsia" w:eastAsia="Noto Sans CJK SC" w:ascii="Noto Sans CJK SC" w:hAnsi="Noto Sans CJK SC"/>
                <w:b/>
                <w:sz w:val="21"/>
              </w:rPr>
              <w:t>本学期工作计划：</w:t>
            </w:r>
          </w:p>
          <w:p w14:paraId="6286E376">
            <w:pPr>
              <w:spacing w:before="0" w:after="0" w:line="260" w:lineRule="exact"/>
              <w:jc w:val="left"/>
              <w:rPr>
                <w:rFonts w:hint="eastAsia"/>
                <w:b/>
              </w:rPr>
            </w:pPr>
            <w:r>
              <w:rPr>
                <w:rFonts w:hint="eastAsia" w:eastAsia="Noto Sans CJK SC" w:ascii="Noto Sans CJK SC" w:hAnsi="Noto Sans CJK SC"/>
                <w:b/>
                <w:sz w:val="21"/>
              </w:rPr>
              <w:t>1、</w:t>
            </w:r>
          </w:p>
          <w:p w14:paraId="2D33A98B">
            <w:pPr>
              <w:spacing w:before="0" w:after="0" w:line="260" w:lineRule="exact"/>
              <w:jc w:val="left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 w:eastAsia="Noto Sans CJK SC" w:ascii="Noto Sans CJK SC" w:hAnsi="Noto Sans CJK SC"/>
                <w:b/>
                <w:sz w:val="21"/>
                <w:lang w:val="en-US" w:eastAsia="zh-CN"/>
              </w:rPr>
              <w:t>2、</w:t>
            </w:r>
          </w:p>
          <w:p w14:paraId="14C7E136">
            <w:pPr>
              <w:spacing w:before="0" w:after="0" w:line="260" w:lineRule="exact"/>
              <w:jc w:val="left"/>
              <w:rPr>
                <w:rFonts w:hint="default"/>
                <w:b/>
                <w:lang w:val="en-US" w:eastAsia="zh-CN"/>
              </w:rPr>
            </w:pPr>
            <w:r>
              <w:rPr>
                <w:rFonts w:hint="eastAsia" w:eastAsia="Noto Sans CJK SC" w:ascii="Noto Sans CJK SC" w:hAnsi="Noto Sans CJK SC"/>
                <w:b/>
                <w:sz w:val="21"/>
                <w:lang w:val="en-US" w:eastAsia="zh-CN"/>
              </w:rPr>
              <w:t>3、</w:t>
            </w:r>
          </w:p>
        </w:tc>
      </w:tr>
      <w:tr w14:paraId="20463C2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0" w:type="dxa"/>
            <w:gridSpan w:val="5"/>
            <w:tcMar>
              <w:top w:w="40" w:type="dxa"/>
              <w:bottom w:w="40" w:type="dxa"/>
            </w:tcMar>
          </w:tcPr>
          <w:p w14:paraId="3E4925B3">
            <w:pPr>
              <w:spacing w:before="0" w:after="0" w:line="260" w:lineRule="exact"/>
              <w:jc w:val="left"/>
              <w:rPr>
                <w:b/>
              </w:rPr>
            </w:pPr>
            <w:r>
              <w:rPr>
                <w:rFonts w:hint="eastAsia" w:eastAsia="Noto Sans CJK SC" w:ascii="Noto Sans CJK SC" w:hAnsi="Noto Sans CJK SC"/>
                <w:b/>
                <w:sz w:val="21"/>
              </w:rPr>
              <w:t>工作周报</w:t>
            </w:r>
          </w:p>
        </w:tc>
      </w:tr>
      <w:tr w14:paraId="766D219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 w:val="true"/>
        </w:trPr>
        <w:tc>
          <w:tcPr>
            <w:tcW w:w="817" w:type="dxa"/>
            <w:tcMar>
              <w:top w:w="40" w:type="dxa"/>
              <w:bottom w:w="40" w:type="dxa"/>
            </w:tcMar>
          </w:tcPr>
          <w:p w14:paraId="4E0A8BFF">
            <w:pPr>
              <w:spacing w:before="0" w:after="0" w:line="260" w:lineRule="exact"/>
              <w:ind w:firstLine="105" w:firstLineChars="50"/>
              <w:rPr>
                <w:b/>
              </w:rPr>
            </w:pPr>
            <w:r>
              <w:rPr>
                <w:rFonts w:hint="eastAsia" w:eastAsia="Noto Sans CJK SC" w:ascii="Noto Sans CJK SC" w:hAnsi="Noto Sans CJK SC"/>
                <w:b/>
                <w:sz w:val="21"/>
              </w:rPr>
              <w:t>周数</w:t>
            </w:r>
          </w:p>
        </w:tc>
        <w:tc>
          <w:tcPr>
            <w:tcW w:w="1418" w:type="dxa"/>
            <w:tcMar>
              <w:top w:w="40" w:type="dxa"/>
              <w:bottom w:w="40" w:type="dxa"/>
            </w:tcMar>
          </w:tcPr>
          <w:p w14:paraId="1673F22E">
            <w:pPr>
              <w:spacing w:before="0" w:after="0" w:line="260" w:lineRule="exact"/>
              <w:jc w:val="center"/>
              <w:rPr>
                <w:b/>
              </w:rPr>
            </w:pPr>
            <w:r>
              <w:rPr>
                <w:rFonts w:hint="eastAsia" w:eastAsia="Noto Sans CJK SC" w:ascii="Noto Sans CJK SC" w:hAnsi="Noto Sans CJK SC"/>
                <w:b/>
                <w:sz w:val="21"/>
              </w:rPr>
              <w:t>日期起止</w:t>
            </w:r>
          </w:p>
        </w:tc>
        <w:tc>
          <w:tcPr>
            <w:tcW w:w="5032" w:type="dxa"/>
            <w:tcMar>
              <w:top w:w="40" w:type="dxa"/>
              <w:bottom w:w="40" w:type="dxa"/>
            </w:tcMar>
          </w:tcPr>
          <w:p w14:paraId="2E565FDD">
            <w:pPr>
              <w:spacing w:before="0" w:after="0" w:line="260" w:lineRule="exact"/>
              <w:jc w:val="center"/>
              <w:rPr>
                <w:b/>
              </w:rPr>
            </w:pPr>
            <w:r>
              <w:rPr>
                <w:rFonts w:hint="eastAsia" w:eastAsia="Noto Sans CJK SC" w:ascii="Noto Sans CJK SC" w:hAnsi="Noto Sans CJK SC"/>
                <w:b/>
                <w:sz w:val="21"/>
              </w:rPr>
              <w:t>本周工作计划</w:t>
            </w:r>
          </w:p>
        </w:tc>
        <w:tc>
          <w:tcPr>
            <w:tcW w:w="5032" w:type="dxa"/>
            <w:tcMar>
              <w:top w:w="40" w:type="dxa"/>
              <w:bottom w:w="40" w:type="dxa"/>
            </w:tcMar>
          </w:tcPr>
          <w:p w14:paraId="7FD9BCF5">
            <w:pPr>
              <w:spacing w:before="0" w:after="0" w:line="260" w:lineRule="exact"/>
              <w:jc w:val="center"/>
              <w:rPr>
                <w:b/>
              </w:rPr>
            </w:pPr>
            <w:r>
              <w:rPr>
                <w:rFonts w:hint="eastAsia" w:eastAsia="Noto Sans CJK SC" w:ascii="Noto Sans CJK SC" w:hAnsi="Noto Sans CJK SC"/>
                <w:b/>
                <w:sz w:val="21"/>
              </w:rPr>
              <w:t>本周执行情况</w:t>
            </w:r>
          </w:p>
        </w:tc>
        <w:tc>
          <w:tcPr>
            <w:tcW w:w="1701" w:type="dxa"/>
            <w:tcMar>
              <w:top w:w="40" w:type="dxa"/>
              <w:bottom w:w="40" w:type="dxa"/>
            </w:tcMar>
          </w:tcPr>
          <w:p w14:paraId="06FF2DF3">
            <w:pPr>
              <w:spacing w:before="0" w:after="0" w:line="260" w:lineRule="exact"/>
              <w:jc w:val="center"/>
              <w:rPr>
                <w:b/>
              </w:rPr>
            </w:pPr>
            <w:r>
              <w:rPr>
                <w:rFonts w:hint="eastAsia" w:eastAsia="Noto Sans CJK SC" w:ascii="Noto Sans CJK SC" w:hAnsi="Noto Sans CJK SC"/>
                <w:b/>
                <w:sz w:val="21"/>
              </w:rPr>
              <w:t>未完成原因</w:t>
            </w:r>
          </w:p>
        </w:tc>
      </w:tr>
      <w:tr w14:paraId="07E4662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top"/>
            <w:tcMar>
              <w:top w:w="40" w:type="dxa"/>
              <w:bottom w:w="40" w:type="dxa"/>
            </w:tcMar>
          </w:tcPr>
          <w:p>
            <w:pPr>
              <w:spacing w:before="0" w:after="0" w:line="26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上周</w:t>
            </w:r>
          </w:p>
        </w:tc>
        <w:tc>
          <w:tcPr>
            <w:tcW w:w="1418" w:type="dxa"/>
            <w:vAlign w:val="top"/>
            <w:tcMar>
              <w:top w:w="40" w:type="dxa"/>
              <w:bottom w:w="40" w:type="dxa"/>
            </w:tcMar>
          </w:tcPr>
          <w:p>
            <w:pPr>
              <w:spacing w:before="0" w:after="0" w:line="26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2026.10.19—10.25</w:t>
            </w:r>
          </w:p>
        </w:tc>
        <w:tc>
          <w:tcPr>
            <w:tcW w:w="5032" w:type="dxa"/>
            <w:vAlign w:val="top"/>
            <w:tcMar>
              <w:top w:w="40" w:type="dxa"/>
              <w:bottom w:w="40" w:type="dxa"/>
            </w:tcMar>
          </w:tcPr>
          <w:p>
            <w:pPr>
              <w:spacing w:before="0" w:after="0" w:line="260" w:lineRule="exact"/>
            </w:pPr>
            <w:r>
              <w:rPr>
                <w:rFonts w:ascii="Noto Sans CJK SC" w:hAnsi="Noto Sans CJK SC" w:eastAsia="Noto Sans CJK SC"/>
                <w:b/>
                <w:sz w:val="21"/>
              </w:rPr>
              <w:t>上周工作情况</w:t>
            </w:r>
          </w:p>
          <w:p>
            <w:pPr>
              <w:spacing w:before="0" w:after="0" w:line="260" w:lineRule="exact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梳理在线策略蒸馏相关文献，比较训练数据来源和散度目标的差异，细化开题报告中的研究问题及预实验方案。</w:t>
            </w:r>
          </w:p>
        </w:tc>
        <w:tc>
          <w:tcPr>
            <w:tcW w:w="5032" w:type="dxa"/>
            <w:vAlign w:val="top"/>
            <w:tcMar>
              <w:top w:w="40" w:type="dxa"/>
              <w:bottom w:w="40" w:type="dxa"/>
            </w:tcMar>
          </w:tcPr>
          <w:p>
            <w:pPr>
              <w:spacing w:before="0" w:after="0" w:line="260" w:lineRule="exact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重点梳理了两篇论文。GKD（Agarwal等，ICLR 2024，arXiv:2306.13649）在学生生成的序列上引入教师监督，缓解训练与推理阶段的数据分布差异，为本课题的在线采样流程提供了参考。MiniLLM（Gu等，ICLR 2024，arXiv:2306.08543）采用反向KL及相应优化方法，减少学生对教师低概率区域的不合理拟合，帮助明确了不同散度目标的比较思路。结合文献，将下一步重点放在Top-K反馈的信息损失分析及小规模验证上，模型训练尚未开展。</w:t>
            </w:r>
          </w:p>
        </w:tc>
        <w:tc>
          <w:tcPr>
            <w:tcW w:w="1701" w:type="dxa"/>
            <w:vAlign w:val="top"/>
            <w:tcMar>
              <w:top w:w="40" w:type="dxa"/>
              <w:bottom w:w="40" w:type="dxa"/>
            </w:tcMar>
          </w:tcPr>
          <w:p>
            <w:pPr>
              <w:spacing w:before="0" w:after="0" w:line="260" w:lineRule="exact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近期同时准备另一篇论文，实验投入时间不足，训练与验证进度有所延后。</w:t>
            </w:r>
          </w:p>
        </w:tc>
      </w:tr>
      <w:tr w14:paraId="2CFE028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top"/>
            <w:tcMar>
              <w:top w:w="40" w:type="dxa"/>
              <w:bottom w:w="40" w:type="dxa"/>
            </w:tcMar>
          </w:tcPr>
          <w:p>
            <w:pPr>
              <w:spacing w:before="0" w:after="0" w:line="260" w:lineRule="exact"/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本周</w:t>
            </w:r>
          </w:p>
        </w:tc>
        <w:tc>
          <w:tcPr>
            <w:tcW w:w="1418" w:type="dxa"/>
            <w:vAlign w:val="top"/>
            <w:tcMar>
              <w:top w:w="40" w:type="dxa"/>
              <w:bottom w:w="40" w:type="dxa"/>
            </w:tcMar>
          </w:tcPr>
          <w:p>
            <w:pPr>
              <w:spacing w:before="0" w:after="0" w:line="26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2026.10.26—11.01</w:t>
            </w:r>
          </w:p>
        </w:tc>
        <w:tc>
          <w:tcPr>
            <w:tcW w:w="5032" w:type="dxa"/>
            <w:vAlign w:val="top"/>
            <w:tcMar>
              <w:top w:w="40" w:type="dxa"/>
              <w:bottom w:w="40" w:type="dxa"/>
            </w:tcMar>
          </w:tcPr>
          <w:p>
            <w:pPr>
              <w:spacing w:before="0" w:after="0" w:line="260" w:lineRule="exact"/>
            </w:pPr>
            <w:r>
              <w:rPr>
                <w:rFonts w:ascii="Noto Sans CJK SC" w:hAnsi="Noto Sans CJK SC" w:eastAsia="Noto Sans CJK SC"/>
                <w:b/>
                <w:sz w:val="21"/>
              </w:rPr>
              <w:t>本周计划</w:t>
            </w:r>
          </w:p>
          <w:p>
            <w:pPr>
              <w:spacing w:before="0" w:after="0" w:line="260" w:lineRule="exact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选择合适的模型，准备训练环境和数据，先完成监督微调（SFT），建立后续蒸馏实验的基线。</w:t>
            </w:r>
          </w:p>
        </w:tc>
        <w:tc>
          <w:tcPr>
            <w:tcW w:w="5032" w:type="dxa"/>
            <w:vAlign w:val="top"/>
            <w:tcMar>
              <w:top w:w="40" w:type="dxa"/>
              <w:bottom w:w="40" w:type="dxa"/>
            </w:tcMar>
          </w:tcPr>
          <w:p>
            <w:pPr>
              <w:spacing w:before="0" w:after="0" w:line="260" w:lineRule="exact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正在进行</w:t>
            </w:r>
          </w:p>
        </w:tc>
        <w:tc>
          <w:tcPr>
            <w:tcW w:w="1701" w:type="dxa"/>
            <w:vAlign w:val="top"/>
            <w:tcMar>
              <w:top w:w="40" w:type="dxa"/>
              <w:bottom w:w="40" w:type="dxa"/>
            </w:tcMar>
          </w:tcPr>
          <w:p>
            <w:pPr>
              <w:spacing w:before="0" w:after="0" w:line="260" w:lineRule="exact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</w:r>
          </w:p>
        </w:tc>
      </w:tr>
      <w:tr w14:paraId="6423F98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817" w:type="dxa"/>
            <w:tcMar>
              <w:top w:w="40" w:type="dxa"/>
              <w:bottom w:w="40" w:type="dxa"/>
            </w:tcMar>
          </w:tcPr>
          <w:p w14:paraId="749240AE">
            <w:pPr>
              <w:spacing w:before="0" w:after="0" w:line="260" w:lineRule="exact"/>
              <w:jc w:val="center"/>
              <w:rPr>
                <w:b/>
              </w:rPr>
            </w:pPr>
            <w:r>
              <w:rPr>
                <w:rFonts w:hint="eastAsia" w:eastAsia="Noto Sans CJK SC" w:ascii="Noto Sans CJK SC" w:hAnsi="Noto Sans CJK SC"/>
                <w:b/>
                <w:sz w:val="21"/>
              </w:rPr>
              <w:t>3</w:t>
            </w:r>
          </w:p>
        </w:tc>
        <w:tc>
          <w:tcPr>
            <w:tcW w:w="1418" w:type="dxa"/>
            <w:tcMar>
              <w:top w:w="40" w:type="dxa"/>
              <w:bottom w:w="40" w:type="dxa"/>
            </w:tcMar>
          </w:tcPr>
          <w:p w14:paraId="39317EE7">
            <w:pPr>
              <w:spacing w:before="0" w:after="0" w:line="260" w:lineRule="exact"/>
              <w:jc w:val="center"/>
              <w:rPr>
                <w:b/>
              </w:rPr>
            </w:pPr>
          </w:p>
        </w:tc>
        <w:tc>
          <w:tcPr>
            <w:tcW w:w="5032" w:type="dxa"/>
            <w:tcMar>
              <w:top w:w="40" w:type="dxa"/>
              <w:bottom w:w="40" w:type="dxa"/>
            </w:tcMar>
          </w:tcPr>
          <w:p w14:paraId="653276C0">
            <w:pPr>
              <w:spacing w:before="0" w:after="0" w:line="260" w:lineRule="exact"/>
              <w:jc w:val="left"/>
              <w:rPr>
                <w:b/>
                <w:sz w:val="18"/>
                <w:szCs w:val="18"/>
              </w:rPr>
            </w:pPr>
          </w:p>
        </w:tc>
        <w:tc>
          <w:tcPr>
            <w:tcW w:w="5032" w:type="dxa"/>
            <w:tcMar>
              <w:top w:w="40" w:type="dxa"/>
              <w:bottom w:w="40" w:type="dxa"/>
            </w:tcMar>
          </w:tcPr>
          <w:p w14:paraId="74A44523">
            <w:pPr>
              <w:spacing w:before="0" w:after="0" w:line="260" w:lineRule="exact"/>
              <w:jc w:val="left"/>
              <w:rPr>
                <w:b/>
                <w:sz w:val="18"/>
                <w:szCs w:val="18"/>
              </w:rPr>
            </w:pPr>
          </w:p>
        </w:tc>
        <w:tc>
          <w:tcPr>
            <w:tcW w:w="1701" w:type="dxa"/>
            <w:tcMar>
              <w:top w:w="40" w:type="dxa"/>
              <w:bottom w:w="40" w:type="dxa"/>
            </w:tcMar>
          </w:tcPr>
          <w:p w14:paraId="3943F73C">
            <w:pPr>
              <w:spacing w:before="0" w:after="0" w:line="260" w:lineRule="exact"/>
              <w:jc w:val="left"/>
              <w:rPr>
                <w:b/>
                <w:szCs w:val="21"/>
              </w:rPr>
            </w:pPr>
          </w:p>
        </w:tc>
      </w:tr>
      <w:tr w14:paraId="32307C4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817" w:type="dxa"/>
            <w:tcMar>
              <w:top w:w="40" w:type="dxa"/>
              <w:bottom w:w="40" w:type="dxa"/>
            </w:tcMar>
          </w:tcPr>
          <w:p w14:paraId="34457C93">
            <w:pPr>
              <w:spacing w:before="0" w:after="0" w:line="260" w:lineRule="exact"/>
              <w:jc w:val="center"/>
              <w:rPr>
                <w:b/>
              </w:rPr>
            </w:pPr>
            <w:r>
              <w:rPr>
                <w:rFonts w:hint="eastAsia" w:eastAsia="Noto Sans CJK SC" w:ascii="Noto Sans CJK SC" w:hAnsi="Noto Sans CJK SC"/>
                <w:b/>
                <w:sz w:val="21"/>
              </w:rPr>
              <w:t>4</w:t>
            </w:r>
          </w:p>
        </w:tc>
        <w:tc>
          <w:tcPr>
            <w:tcW w:w="1418" w:type="dxa"/>
            <w:tcMar>
              <w:top w:w="40" w:type="dxa"/>
              <w:bottom w:w="40" w:type="dxa"/>
            </w:tcMar>
          </w:tcPr>
          <w:p w14:paraId="7910C2FC">
            <w:pPr>
              <w:spacing w:before="0" w:after="0" w:line="260" w:lineRule="exact"/>
              <w:jc w:val="center"/>
              <w:rPr>
                <w:b/>
              </w:rPr>
            </w:pPr>
          </w:p>
        </w:tc>
        <w:tc>
          <w:tcPr>
            <w:tcW w:w="5032" w:type="dxa"/>
            <w:tcMar>
              <w:top w:w="40" w:type="dxa"/>
              <w:bottom w:w="40" w:type="dxa"/>
            </w:tcMar>
          </w:tcPr>
          <w:p w14:paraId="0FDD5130">
            <w:pPr>
              <w:spacing w:before="0" w:after="0" w:line="260" w:lineRule="exact"/>
              <w:jc w:val="left"/>
              <w:rPr>
                <w:b/>
                <w:sz w:val="18"/>
                <w:szCs w:val="18"/>
              </w:rPr>
            </w:pPr>
          </w:p>
        </w:tc>
        <w:tc>
          <w:tcPr>
            <w:tcW w:w="5032" w:type="dxa"/>
            <w:tcMar>
              <w:top w:w="40" w:type="dxa"/>
              <w:bottom w:w="40" w:type="dxa"/>
            </w:tcMar>
          </w:tcPr>
          <w:p w14:paraId="6758787C">
            <w:pPr>
              <w:spacing w:before="0" w:after="0" w:line="260" w:lineRule="exact"/>
              <w:jc w:val="left"/>
              <w:rPr>
                <w:b/>
                <w:sz w:val="18"/>
                <w:szCs w:val="18"/>
              </w:rPr>
            </w:pPr>
          </w:p>
        </w:tc>
        <w:tc>
          <w:tcPr>
            <w:tcW w:w="1701" w:type="dxa"/>
            <w:tcMar>
              <w:top w:w="40" w:type="dxa"/>
              <w:bottom w:w="40" w:type="dxa"/>
            </w:tcMar>
          </w:tcPr>
          <w:p w14:paraId="6F87145C">
            <w:pPr>
              <w:spacing w:before="0" w:after="0" w:line="260" w:lineRule="exact"/>
              <w:jc w:val="left"/>
              <w:rPr>
                <w:b/>
                <w:szCs w:val="21"/>
              </w:rPr>
            </w:pPr>
          </w:p>
        </w:tc>
      </w:tr>
      <w:tr w14:paraId="2450234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817" w:type="dxa"/>
            <w:tcMar>
              <w:top w:w="40" w:type="dxa"/>
              <w:bottom w:w="40" w:type="dxa"/>
            </w:tcMar>
          </w:tcPr>
          <w:p w14:paraId="353B91AD">
            <w:pPr>
              <w:spacing w:before="0" w:after="0" w:line="260" w:lineRule="exact"/>
              <w:jc w:val="center"/>
              <w:rPr>
                <w:b/>
              </w:rPr>
            </w:pPr>
            <w:r>
              <w:rPr>
                <w:rFonts w:hint="eastAsia" w:eastAsia="Noto Sans CJK SC" w:ascii="Noto Sans CJK SC" w:hAnsi="Noto Sans CJK SC"/>
                <w:b/>
                <w:sz w:val="21"/>
              </w:rPr>
              <w:t>5</w:t>
            </w:r>
          </w:p>
        </w:tc>
        <w:tc>
          <w:tcPr>
            <w:tcW w:w="1418" w:type="dxa"/>
            <w:tcMar>
              <w:top w:w="40" w:type="dxa"/>
              <w:bottom w:w="40" w:type="dxa"/>
            </w:tcMar>
          </w:tcPr>
          <w:p w14:paraId="6A62C7D1">
            <w:pPr>
              <w:spacing w:before="0" w:after="0" w:line="260" w:lineRule="exact"/>
              <w:jc w:val="center"/>
              <w:rPr>
                <w:b/>
              </w:rPr>
            </w:pPr>
          </w:p>
        </w:tc>
        <w:tc>
          <w:tcPr>
            <w:tcW w:w="5032" w:type="dxa"/>
            <w:tcMar>
              <w:top w:w="40" w:type="dxa"/>
              <w:bottom w:w="40" w:type="dxa"/>
            </w:tcMar>
          </w:tcPr>
          <w:p w14:paraId="4CC049CE">
            <w:pPr>
              <w:spacing w:before="0" w:after="0" w:line="260" w:lineRule="exact"/>
              <w:jc w:val="left"/>
              <w:rPr>
                <w:b/>
                <w:sz w:val="18"/>
                <w:szCs w:val="18"/>
              </w:rPr>
            </w:pPr>
          </w:p>
        </w:tc>
        <w:tc>
          <w:tcPr>
            <w:tcW w:w="5032" w:type="dxa"/>
            <w:tcMar>
              <w:top w:w="40" w:type="dxa"/>
              <w:bottom w:w="40" w:type="dxa"/>
            </w:tcMar>
          </w:tcPr>
          <w:p w14:paraId="3F5FB1B2">
            <w:pPr>
              <w:spacing w:before="0" w:after="0" w:line="260" w:lineRule="exact"/>
              <w:jc w:val="left"/>
              <w:rPr>
                <w:b/>
                <w:sz w:val="18"/>
                <w:szCs w:val="18"/>
              </w:rPr>
            </w:pPr>
          </w:p>
        </w:tc>
        <w:tc>
          <w:tcPr>
            <w:tcW w:w="1701" w:type="dxa"/>
            <w:tcMar>
              <w:top w:w="40" w:type="dxa"/>
              <w:bottom w:w="40" w:type="dxa"/>
            </w:tcMar>
          </w:tcPr>
          <w:p w14:paraId="7B02F9BF">
            <w:pPr>
              <w:spacing w:before="0" w:after="0" w:line="260" w:lineRule="exact"/>
              <w:jc w:val="left"/>
              <w:rPr>
                <w:b/>
                <w:szCs w:val="21"/>
              </w:rPr>
            </w:pPr>
          </w:p>
        </w:tc>
      </w:tr>
      <w:tr w14:paraId="196D914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817" w:type="dxa"/>
            <w:tcMar>
              <w:top w:w="40" w:type="dxa"/>
              <w:bottom w:w="40" w:type="dxa"/>
            </w:tcMar>
          </w:tcPr>
          <w:p w14:paraId="562BB4E2">
            <w:pPr>
              <w:spacing w:before="0" w:after="0" w:line="260" w:lineRule="exact"/>
              <w:jc w:val="center"/>
              <w:rPr>
                <w:b/>
              </w:rPr>
            </w:pPr>
            <w:r>
              <w:rPr>
                <w:rFonts w:hint="eastAsia" w:eastAsia="Noto Sans CJK SC" w:ascii="Noto Sans CJK SC" w:hAnsi="Noto Sans CJK SC"/>
                <w:b/>
                <w:sz w:val="21"/>
              </w:rPr>
              <w:t>6</w:t>
            </w:r>
          </w:p>
        </w:tc>
        <w:tc>
          <w:tcPr>
            <w:tcW w:w="1418" w:type="dxa"/>
            <w:tcMar>
              <w:top w:w="40" w:type="dxa"/>
              <w:bottom w:w="40" w:type="dxa"/>
            </w:tcMar>
          </w:tcPr>
          <w:p w14:paraId="67515FD8">
            <w:pPr>
              <w:spacing w:before="0" w:after="0" w:line="260" w:lineRule="exact"/>
              <w:jc w:val="center"/>
              <w:rPr>
                <w:b/>
              </w:rPr>
            </w:pPr>
          </w:p>
        </w:tc>
        <w:tc>
          <w:tcPr>
            <w:tcW w:w="5032" w:type="dxa"/>
            <w:tcMar>
              <w:top w:w="40" w:type="dxa"/>
              <w:bottom w:w="40" w:type="dxa"/>
            </w:tcMar>
          </w:tcPr>
          <w:p w14:paraId="6EE115CD">
            <w:pPr>
              <w:spacing w:before="0" w:after="0" w:line="260" w:lineRule="exact"/>
              <w:jc w:val="left"/>
              <w:rPr>
                <w:b/>
                <w:sz w:val="18"/>
                <w:szCs w:val="18"/>
              </w:rPr>
            </w:pPr>
          </w:p>
        </w:tc>
        <w:tc>
          <w:tcPr>
            <w:tcW w:w="5032" w:type="dxa"/>
            <w:tcMar>
              <w:top w:w="40" w:type="dxa"/>
              <w:bottom w:w="40" w:type="dxa"/>
            </w:tcMar>
          </w:tcPr>
          <w:p w14:paraId="1161BE04">
            <w:pPr>
              <w:spacing w:before="0" w:after="0" w:line="260" w:lineRule="exact"/>
              <w:jc w:val="left"/>
              <w:rPr>
                <w:b/>
                <w:sz w:val="18"/>
                <w:szCs w:val="18"/>
              </w:rPr>
            </w:pPr>
          </w:p>
        </w:tc>
        <w:tc>
          <w:tcPr>
            <w:tcW w:w="1701" w:type="dxa"/>
            <w:tcMar>
              <w:top w:w="40" w:type="dxa"/>
              <w:bottom w:w="40" w:type="dxa"/>
            </w:tcMar>
          </w:tcPr>
          <w:p w14:paraId="26F19B35">
            <w:pPr>
              <w:spacing w:before="0" w:after="0" w:line="260" w:lineRule="exact"/>
              <w:jc w:val="left"/>
              <w:rPr>
                <w:b/>
                <w:szCs w:val="21"/>
              </w:rPr>
            </w:pPr>
          </w:p>
        </w:tc>
      </w:tr>
      <w:tr w14:paraId="160C934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817" w:type="dxa"/>
            <w:tcMar>
              <w:top w:w="40" w:type="dxa"/>
              <w:bottom w:w="40" w:type="dxa"/>
            </w:tcMar>
          </w:tcPr>
          <w:p w14:paraId="624C538A">
            <w:pPr>
              <w:spacing w:before="0" w:after="0" w:line="260" w:lineRule="exact"/>
              <w:jc w:val="center"/>
              <w:rPr>
                <w:b/>
              </w:rPr>
            </w:pPr>
            <w:r>
              <w:rPr>
                <w:rFonts w:hint="eastAsia" w:eastAsia="Noto Sans CJK SC" w:ascii="Noto Sans CJK SC" w:hAnsi="Noto Sans CJK SC"/>
                <w:b/>
                <w:sz w:val="21"/>
              </w:rPr>
              <w:t>7</w:t>
            </w:r>
          </w:p>
        </w:tc>
        <w:tc>
          <w:tcPr>
            <w:tcW w:w="1418" w:type="dxa"/>
            <w:tcMar>
              <w:top w:w="40" w:type="dxa"/>
              <w:bottom w:w="40" w:type="dxa"/>
            </w:tcMar>
          </w:tcPr>
          <w:p w14:paraId="68B2303F">
            <w:pPr>
              <w:spacing w:before="0" w:after="0" w:line="260" w:lineRule="exact"/>
              <w:jc w:val="center"/>
              <w:rPr>
                <w:b/>
              </w:rPr>
            </w:pPr>
          </w:p>
        </w:tc>
        <w:tc>
          <w:tcPr>
            <w:tcW w:w="5032" w:type="dxa"/>
            <w:tcMar>
              <w:top w:w="40" w:type="dxa"/>
              <w:bottom w:w="40" w:type="dxa"/>
            </w:tcMar>
          </w:tcPr>
          <w:p w14:paraId="5C1DFF2D">
            <w:pPr>
              <w:spacing w:before="0" w:after="0" w:line="260" w:lineRule="exact"/>
              <w:jc w:val="left"/>
              <w:rPr>
                <w:b/>
                <w:sz w:val="18"/>
                <w:szCs w:val="18"/>
              </w:rPr>
            </w:pPr>
          </w:p>
        </w:tc>
        <w:tc>
          <w:tcPr>
            <w:tcW w:w="5032" w:type="dxa"/>
            <w:tcMar>
              <w:top w:w="40" w:type="dxa"/>
              <w:bottom w:w="40" w:type="dxa"/>
            </w:tcMar>
          </w:tcPr>
          <w:p w14:paraId="37E9FC30">
            <w:pPr>
              <w:spacing w:before="0" w:after="0" w:line="260" w:lineRule="exact"/>
              <w:jc w:val="left"/>
              <w:rPr>
                <w:b/>
                <w:sz w:val="18"/>
                <w:szCs w:val="18"/>
              </w:rPr>
            </w:pPr>
          </w:p>
        </w:tc>
        <w:tc>
          <w:tcPr>
            <w:tcW w:w="1701" w:type="dxa"/>
            <w:tcMar>
              <w:top w:w="40" w:type="dxa"/>
              <w:bottom w:w="40" w:type="dxa"/>
            </w:tcMar>
          </w:tcPr>
          <w:p w14:paraId="4E8AFA5A">
            <w:pPr>
              <w:spacing w:before="0" w:after="0" w:line="260" w:lineRule="exact"/>
              <w:jc w:val="left"/>
              <w:rPr>
                <w:b/>
                <w:szCs w:val="21"/>
              </w:rPr>
            </w:pPr>
          </w:p>
        </w:tc>
      </w:tr>
      <w:tr w14:paraId="5B6EBC0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817" w:type="dxa"/>
            <w:tcMar>
              <w:top w:w="40" w:type="dxa"/>
              <w:bottom w:w="40" w:type="dxa"/>
            </w:tcMar>
          </w:tcPr>
          <w:p w14:paraId="010F5A4B">
            <w:pPr>
              <w:spacing w:before="0" w:after="0" w:line="260" w:lineRule="exact"/>
              <w:jc w:val="center"/>
              <w:rPr>
                <w:b/>
              </w:rPr>
            </w:pPr>
            <w:r>
              <w:rPr>
                <w:rFonts w:hint="eastAsia" w:eastAsia="Noto Sans CJK SC" w:ascii="Noto Sans CJK SC" w:hAnsi="Noto Sans CJK SC"/>
                <w:b/>
                <w:sz w:val="21"/>
              </w:rPr>
              <w:t>8</w:t>
            </w:r>
          </w:p>
        </w:tc>
        <w:tc>
          <w:tcPr>
            <w:tcW w:w="1418" w:type="dxa"/>
            <w:tcMar>
              <w:top w:w="40" w:type="dxa"/>
              <w:bottom w:w="40" w:type="dxa"/>
            </w:tcMar>
          </w:tcPr>
          <w:p w14:paraId="518FCD31">
            <w:pPr>
              <w:spacing w:before="0" w:after="0" w:line="260" w:lineRule="exact"/>
              <w:jc w:val="center"/>
              <w:rPr>
                <w:b/>
              </w:rPr>
            </w:pPr>
          </w:p>
        </w:tc>
        <w:tc>
          <w:tcPr>
            <w:tcW w:w="5032" w:type="dxa"/>
            <w:tcMar>
              <w:top w:w="40" w:type="dxa"/>
              <w:bottom w:w="40" w:type="dxa"/>
            </w:tcMar>
          </w:tcPr>
          <w:p w14:paraId="1C701256">
            <w:pPr>
              <w:spacing w:before="0" w:after="0" w:line="260" w:lineRule="exact"/>
              <w:jc w:val="left"/>
              <w:rPr>
                <w:b/>
                <w:sz w:val="18"/>
                <w:szCs w:val="18"/>
              </w:rPr>
            </w:pPr>
          </w:p>
        </w:tc>
        <w:tc>
          <w:tcPr>
            <w:tcW w:w="5032" w:type="dxa"/>
            <w:tcMar>
              <w:top w:w="40" w:type="dxa"/>
              <w:bottom w:w="40" w:type="dxa"/>
            </w:tcMar>
          </w:tcPr>
          <w:p w14:paraId="12535AB1">
            <w:pPr>
              <w:spacing w:before="0" w:after="0" w:line="260" w:lineRule="exact"/>
              <w:jc w:val="left"/>
              <w:rPr>
                <w:b/>
                <w:sz w:val="18"/>
                <w:szCs w:val="18"/>
              </w:rPr>
            </w:pPr>
          </w:p>
        </w:tc>
        <w:tc>
          <w:tcPr>
            <w:tcW w:w="1701" w:type="dxa"/>
            <w:tcMar>
              <w:top w:w="40" w:type="dxa"/>
              <w:bottom w:w="40" w:type="dxa"/>
            </w:tcMar>
          </w:tcPr>
          <w:p w14:paraId="3C7E3B1E">
            <w:pPr>
              <w:spacing w:before="0" w:after="0" w:line="260" w:lineRule="exact"/>
              <w:jc w:val="left"/>
              <w:rPr>
                <w:b/>
                <w:szCs w:val="21"/>
              </w:rPr>
            </w:pPr>
          </w:p>
        </w:tc>
      </w:tr>
      <w:tr w14:paraId="4D9503C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817" w:type="dxa"/>
            <w:tcMar>
              <w:top w:w="40" w:type="dxa"/>
              <w:bottom w:w="40" w:type="dxa"/>
            </w:tcMar>
          </w:tcPr>
          <w:p w14:paraId="2BC39624">
            <w:pPr>
              <w:spacing w:before="0" w:after="0" w:line="260" w:lineRule="exact"/>
              <w:jc w:val="center"/>
              <w:rPr>
                <w:b/>
              </w:rPr>
            </w:pPr>
            <w:r>
              <w:rPr>
                <w:rFonts w:hint="eastAsia" w:eastAsia="Noto Sans CJK SC" w:ascii="Noto Sans CJK SC" w:hAnsi="Noto Sans CJK SC"/>
                <w:b/>
                <w:sz w:val="21"/>
              </w:rPr>
              <w:t>9</w:t>
            </w:r>
          </w:p>
        </w:tc>
        <w:tc>
          <w:tcPr>
            <w:tcW w:w="1418" w:type="dxa"/>
            <w:tcMar>
              <w:top w:w="40" w:type="dxa"/>
              <w:bottom w:w="40" w:type="dxa"/>
            </w:tcMar>
          </w:tcPr>
          <w:p w14:paraId="45101198">
            <w:pPr>
              <w:spacing w:before="0" w:after="0" w:line="260" w:lineRule="exact"/>
              <w:jc w:val="center"/>
              <w:rPr>
                <w:b/>
              </w:rPr>
            </w:pPr>
          </w:p>
        </w:tc>
        <w:tc>
          <w:tcPr>
            <w:tcW w:w="5032" w:type="dxa"/>
            <w:tcMar>
              <w:top w:w="40" w:type="dxa"/>
              <w:bottom w:w="40" w:type="dxa"/>
            </w:tcMar>
          </w:tcPr>
          <w:p w14:paraId="69585F73">
            <w:pPr>
              <w:spacing w:before="0" w:after="0" w:line="260" w:lineRule="exact"/>
              <w:jc w:val="left"/>
              <w:rPr>
                <w:b/>
                <w:sz w:val="18"/>
                <w:szCs w:val="18"/>
              </w:rPr>
            </w:pPr>
          </w:p>
        </w:tc>
        <w:tc>
          <w:tcPr>
            <w:tcW w:w="5032" w:type="dxa"/>
            <w:tcMar>
              <w:top w:w="40" w:type="dxa"/>
              <w:bottom w:w="40" w:type="dxa"/>
            </w:tcMar>
          </w:tcPr>
          <w:p w14:paraId="4591E0C4">
            <w:pPr>
              <w:spacing w:before="0" w:after="0" w:line="260" w:lineRule="exact"/>
              <w:jc w:val="left"/>
              <w:rPr>
                <w:b/>
                <w:sz w:val="18"/>
                <w:szCs w:val="18"/>
              </w:rPr>
            </w:pPr>
          </w:p>
        </w:tc>
        <w:tc>
          <w:tcPr>
            <w:tcW w:w="1701" w:type="dxa"/>
            <w:tcMar>
              <w:top w:w="40" w:type="dxa"/>
              <w:bottom w:w="40" w:type="dxa"/>
            </w:tcMar>
          </w:tcPr>
          <w:p w14:paraId="389216A0">
            <w:pPr>
              <w:spacing w:before="0" w:after="0" w:line="260" w:lineRule="exact"/>
              <w:jc w:val="left"/>
              <w:rPr>
                <w:b/>
                <w:szCs w:val="21"/>
              </w:rPr>
            </w:pPr>
          </w:p>
        </w:tc>
      </w:tr>
      <w:tr w14:paraId="11B1A08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817" w:type="dxa"/>
            <w:tcMar>
              <w:top w:w="40" w:type="dxa"/>
              <w:bottom w:w="40" w:type="dxa"/>
            </w:tcMar>
          </w:tcPr>
          <w:p w14:paraId="704F5CF9">
            <w:pPr>
              <w:spacing w:before="0" w:after="0" w:line="260" w:lineRule="exact"/>
              <w:jc w:val="center"/>
              <w:rPr>
                <w:b/>
              </w:rPr>
            </w:pPr>
            <w:r>
              <w:rPr>
                <w:rFonts w:hint="eastAsia" w:eastAsia="Noto Sans CJK SC" w:ascii="Noto Sans CJK SC" w:hAnsi="Noto Sans CJK SC"/>
                <w:b/>
                <w:sz w:val="21"/>
              </w:rPr>
              <w:t>10</w:t>
            </w:r>
          </w:p>
        </w:tc>
        <w:tc>
          <w:tcPr>
            <w:tcW w:w="1418" w:type="dxa"/>
            <w:tcMar>
              <w:top w:w="40" w:type="dxa"/>
              <w:bottom w:w="40" w:type="dxa"/>
            </w:tcMar>
          </w:tcPr>
          <w:p w14:paraId="0DEEDEAF">
            <w:pPr>
              <w:spacing w:before="0" w:after="0" w:line="260" w:lineRule="exact"/>
              <w:jc w:val="center"/>
              <w:rPr>
                <w:b/>
              </w:rPr>
            </w:pPr>
          </w:p>
        </w:tc>
        <w:tc>
          <w:tcPr>
            <w:tcW w:w="5032" w:type="dxa"/>
            <w:tcMar>
              <w:top w:w="40" w:type="dxa"/>
              <w:bottom w:w="40" w:type="dxa"/>
            </w:tcMar>
          </w:tcPr>
          <w:p w14:paraId="76CD88A5">
            <w:pPr>
              <w:spacing w:before="0" w:after="0" w:line="260" w:lineRule="exact"/>
              <w:jc w:val="left"/>
              <w:rPr>
                <w:b/>
                <w:sz w:val="18"/>
                <w:szCs w:val="18"/>
              </w:rPr>
            </w:pPr>
          </w:p>
        </w:tc>
        <w:tc>
          <w:tcPr>
            <w:tcW w:w="5032" w:type="dxa"/>
            <w:tcMar>
              <w:top w:w="40" w:type="dxa"/>
              <w:bottom w:w="40" w:type="dxa"/>
            </w:tcMar>
          </w:tcPr>
          <w:p w14:paraId="641257F9">
            <w:pPr>
              <w:spacing w:before="0" w:after="0" w:line="260" w:lineRule="exact"/>
              <w:jc w:val="left"/>
              <w:rPr>
                <w:b/>
                <w:sz w:val="18"/>
                <w:szCs w:val="18"/>
              </w:rPr>
            </w:pPr>
          </w:p>
        </w:tc>
        <w:tc>
          <w:tcPr>
            <w:tcW w:w="1701" w:type="dxa"/>
            <w:tcMar>
              <w:top w:w="40" w:type="dxa"/>
              <w:bottom w:w="40" w:type="dxa"/>
            </w:tcMar>
          </w:tcPr>
          <w:p w14:paraId="07BB6925">
            <w:pPr>
              <w:spacing w:before="0" w:after="0" w:line="260" w:lineRule="exact"/>
              <w:jc w:val="left"/>
              <w:rPr>
                <w:b/>
                <w:szCs w:val="21"/>
              </w:rPr>
            </w:pPr>
          </w:p>
        </w:tc>
      </w:tr>
      <w:tr w14:paraId="636D785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6" w:hRule="atLeast"/>
        </w:trPr>
        <w:tc>
          <w:tcPr>
            <w:tcW w:w="14000" w:type="dxa"/>
            <w:gridSpan w:val="5"/>
            <w:tcMar>
              <w:top w:w="40" w:type="dxa"/>
              <w:bottom w:w="40" w:type="dxa"/>
            </w:tcMar>
          </w:tcPr>
          <w:p w14:paraId="084936F0">
            <w:pPr>
              <w:spacing w:before="0" w:after="0" w:line="260" w:lineRule="exact"/>
              <w:jc w:val="left"/>
              <w:rPr>
                <w:b/>
                <w:szCs w:val="21"/>
              </w:rPr>
            </w:pPr>
            <w:r>
              <w:rPr>
                <w:rFonts w:hint="eastAsia" w:eastAsia="Noto Sans CJK SC" w:ascii="Noto Sans CJK SC" w:hAnsi="Noto Sans CJK SC"/>
                <w:b/>
                <w:sz w:val="21"/>
                <w:szCs w:val="21"/>
              </w:rPr>
              <w:t>本学期工作总结：</w:t>
            </w:r>
          </w:p>
          <w:p w14:paraId="75BABF18">
            <w:pPr>
              <w:pStyle w:val="9"/>
              <w:numPr>
                <w:numId w:val="0"/>
              </w:numPr>
              <w:spacing w:before="0" w:after="0" w:line="260" w:lineRule="exact"/>
              <w:ind w:leftChars="0"/>
              <w:jc w:val="left"/>
              <w:rPr>
                <w:rFonts w:hint="eastAsia"/>
                <w:b/>
                <w:szCs w:val="21"/>
                <w:lang w:val="en-US" w:eastAsia="zh-CN"/>
              </w:rPr>
            </w:pPr>
            <w:r>
              <w:rPr>
                <w:rFonts w:hint="eastAsia" w:eastAsia="Noto Sans CJK SC" w:ascii="Noto Sans CJK SC" w:hAnsi="Noto Sans CJK SC"/>
                <w:b/>
                <w:sz w:val="21"/>
                <w:szCs w:val="21"/>
                <w:lang w:val="en-US" w:eastAsia="zh-CN"/>
              </w:rPr>
              <w:t>1、</w:t>
            </w:r>
          </w:p>
          <w:p w14:paraId="77F91F1E">
            <w:pPr>
              <w:pStyle w:val="9"/>
              <w:numPr>
                <w:numId w:val="0"/>
              </w:numPr>
              <w:spacing w:before="0" w:after="0" w:line="260" w:lineRule="exact"/>
              <w:ind w:leftChars="0"/>
              <w:jc w:val="left"/>
              <w:rPr>
                <w:rFonts w:hint="eastAsia"/>
                <w:b/>
                <w:szCs w:val="21"/>
                <w:lang w:val="en-US" w:eastAsia="zh-CN"/>
              </w:rPr>
            </w:pPr>
            <w:r>
              <w:rPr>
                <w:rFonts w:hint="eastAsia" w:eastAsia="Noto Sans CJK SC" w:ascii="Noto Sans CJK SC" w:hAnsi="Noto Sans CJK SC"/>
                <w:b/>
                <w:sz w:val="21"/>
                <w:szCs w:val="21"/>
                <w:lang w:val="en-US" w:eastAsia="zh-CN"/>
              </w:rPr>
              <w:t>2、</w:t>
            </w:r>
          </w:p>
          <w:p w14:paraId="31DCC352">
            <w:pPr>
              <w:pStyle w:val="9"/>
              <w:numPr>
                <w:numId w:val="0"/>
              </w:numPr>
              <w:spacing w:before="0" w:after="0" w:line="260" w:lineRule="exact"/>
              <w:ind w:leftChars="0"/>
              <w:jc w:val="left"/>
              <w:rPr>
                <w:rFonts w:hint="default"/>
                <w:b/>
                <w:szCs w:val="21"/>
                <w:lang w:val="en-US" w:eastAsia="zh-CN"/>
              </w:rPr>
            </w:pPr>
            <w:r>
              <w:rPr>
                <w:rFonts w:hint="eastAsia" w:eastAsia="Noto Sans CJK SC" w:ascii="Noto Sans CJK SC" w:hAnsi="Noto Sans CJK SC"/>
                <w:b/>
                <w:sz w:val="21"/>
                <w:szCs w:val="21"/>
                <w:lang w:val="en-US" w:eastAsia="zh-CN"/>
              </w:rPr>
              <w:t>3、</w:t>
            </w:r>
            <w:bookmarkStart w:id="0" w:name="_GoBack"/>
            <w:bookmarkEnd w:id="0"/>
          </w:p>
        </w:tc>
      </w:tr>
    </w:tbl>
    <w:p w14:paraId="1A6BC01A">
      <w:pPr>
        <w:jc w:val="left"/>
        <w:rPr>
          <w:b/>
          <w:sz w:val="24"/>
        </w:rPr>
      </w:pPr>
    </w:p>
    <w:sectPr>
      <w:pgSz w:w="16838" w:h="11906" w:orient="landscape"/>
      <w:pgMar w:top="432" w:right="1440" w:bottom="432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54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F0BA0"/>
    <w:rsid w:val="000035AD"/>
    <w:rsid w:val="0001173B"/>
    <w:rsid w:val="00021E70"/>
    <w:rsid w:val="0002221E"/>
    <w:rsid w:val="00040384"/>
    <w:rsid w:val="000456EE"/>
    <w:rsid w:val="00050166"/>
    <w:rsid w:val="00052A80"/>
    <w:rsid w:val="00072BAC"/>
    <w:rsid w:val="00076821"/>
    <w:rsid w:val="00084182"/>
    <w:rsid w:val="0009336A"/>
    <w:rsid w:val="000A76AE"/>
    <w:rsid w:val="000B3D75"/>
    <w:rsid w:val="000B59FA"/>
    <w:rsid w:val="000C119D"/>
    <w:rsid w:val="000D21C7"/>
    <w:rsid w:val="000E0705"/>
    <w:rsid w:val="000F5CA7"/>
    <w:rsid w:val="00100225"/>
    <w:rsid w:val="0010627C"/>
    <w:rsid w:val="00112F66"/>
    <w:rsid w:val="00131E6F"/>
    <w:rsid w:val="00132BB3"/>
    <w:rsid w:val="00145BA3"/>
    <w:rsid w:val="001503AA"/>
    <w:rsid w:val="00156ACC"/>
    <w:rsid w:val="0016408D"/>
    <w:rsid w:val="00165507"/>
    <w:rsid w:val="00186EB5"/>
    <w:rsid w:val="001957BB"/>
    <w:rsid w:val="001A3F53"/>
    <w:rsid w:val="001C00F7"/>
    <w:rsid w:val="001C0C0B"/>
    <w:rsid w:val="001C1041"/>
    <w:rsid w:val="001E5226"/>
    <w:rsid w:val="001E60B5"/>
    <w:rsid w:val="001E7920"/>
    <w:rsid w:val="00201388"/>
    <w:rsid w:val="00205F6C"/>
    <w:rsid w:val="00223DB0"/>
    <w:rsid w:val="00230050"/>
    <w:rsid w:val="00234847"/>
    <w:rsid w:val="0025571F"/>
    <w:rsid w:val="002708F2"/>
    <w:rsid w:val="00276E29"/>
    <w:rsid w:val="00280D78"/>
    <w:rsid w:val="00297F97"/>
    <w:rsid w:val="002A1F84"/>
    <w:rsid w:val="002A6465"/>
    <w:rsid w:val="002A70B5"/>
    <w:rsid w:val="002A7F9D"/>
    <w:rsid w:val="002B6228"/>
    <w:rsid w:val="002B7F29"/>
    <w:rsid w:val="002C2D38"/>
    <w:rsid w:val="002D6C1E"/>
    <w:rsid w:val="002E5A0A"/>
    <w:rsid w:val="00320C69"/>
    <w:rsid w:val="00322AEA"/>
    <w:rsid w:val="00325178"/>
    <w:rsid w:val="0032534C"/>
    <w:rsid w:val="00330778"/>
    <w:rsid w:val="0033161C"/>
    <w:rsid w:val="00331761"/>
    <w:rsid w:val="0033235C"/>
    <w:rsid w:val="0035224A"/>
    <w:rsid w:val="003611EF"/>
    <w:rsid w:val="00367160"/>
    <w:rsid w:val="00373C0E"/>
    <w:rsid w:val="00382CD2"/>
    <w:rsid w:val="003A3039"/>
    <w:rsid w:val="003B2B17"/>
    <w:rsid w:val="003C2D3C"/>
    <w:rsid w:val="003C7AC3"/>
    <w:rsid w:val="003D0C82"/>
    <w:rsid w:val="003D51C4"/>
    <w:rsid w:val="003E4147"/>
    <w:rsid w:val="003F0BA0"/>
    <w:rsid w:val="003F192E"/>
    <w:rsid w:val="003F7253"/>
    <w:rsid w:val="004040DF"/>
    <w:rsid w:val="0041442B"/>
    <w:rsid w:val="004267C5"/>
    <w:rsid w:val="004274D8"/>
    <w:rsid w:val="00441E89"/>
    <w:rsid w:val="00450826"/>
    <w:rsid w:val="0045181A"/>
    <w:rsid w:val="00462605"/>
    <w:rsid w:val="00467E52"/>
    <w:rsid w:val="004758DA"/>
    <w:rsid w:val="00482D0D"/>
    <w:rsid w:val="00483518"/>
    <w:rsid w:val="004918AA"/>
    <w:rsid w:val="004B1E99"/>
    <w:rsid w:val="004D1443"/>
    <w:rsid w:val="004F19F6"/>
    <w:rsid w:val="004F4423"/>
    <w:rsid w:val="0050099B"/>
    <w:rsid w:val="0050459B"/>
    <w:rsid w:val="005117D3"/>
    <w:rsid w:val="00531F8D"/>
    <w:rsid w:val="0053561F"/>
    <w:rsid w:val="00535AE3"/>
    <w:rsid w:val="005451A8"/>
    <w:rsid w:val="00553402"/>
    <w:rsid w:val="00555CB2"/>
    <w:rsid w:val="00587BF9"/>
    <w:rsid w:val="00592D42"/>
    <w:rsid w:val="005A0A9C"/>
    <w:rsid w:val="005D12E6"/>
    <w:rsid w:val="00611B53"/>
    <w:rsid w:val="006271A9"/>
    <w:rsid w:val="00627285"/>
    <w:rsid w:val="00631D21"/>
    <w:rsid w:val="006404BD"/>
    <w:rsid w:val="00646A35"/>
    <w:rsid w:val="00651D75"/>
    <w:rsid w:val="00656324"/>
    <w:rsid w:val="00676B51"/>
    <w:rsid w:val="00682F06"/>
    <w:rsid w:val="00684920"/>
    <w:rsid w:val="0069757C"/>
    <w:rsid w:val="006977A4"/>
    <w:rsid w:val="006A18EF"/>
    <w:rsid w:val="006C73D5"/>
    <w:rsid w:val="006E1C40"/>
    <w:rsid w:val="006E27BC"/>
    <w:rsid w:val="006F7293"/>
    <w:rsid w:val="00721962"/>
    <w:rsid w:val="00733890"/>
    <w:rsid w:val="00740B53"/>
    <w:rsid w:val="007470C9"/>
    <w:rsid w:val="00752DA1"/>
    <w:rsid w:val="007541B6"/>
    <w:rsid w:val="00781C2F"/>
    <w:rsid w:val="00787E9E"/>
    <w:rsid w:val="00790420"/>
    <w:rsid w:val="00793F00"/>
    <w:rsid w:val="00796F08"/>
    <w:rsid w:val="007B70B5"/>
    <w:rsid w:val="007C1346"/>
    <w:rsid w:val="007C43E2"/>
    <w:rsid w:val="007D5381"/>
    <w:rsid w:val="007E3E7D"/>
    <w:rsid w:val="007F10D2"/>
    <w:rsid w:val="00803B57"/>
    <w:rsid w:val="00824667"/>
    <w:rsid w:val="00824707"/>
    <w:rsid w:val="008325E4"/>
    <w:rsid w:val="00836F4E"/>
    <w:rsid w:val="00856A35"/>
    <w:rsid w:val="00860A75"/>
    <w:rsid w:val="00871B09"/>
    <w:rsid w:val="00885C9B"/>
    <w:rsid w:val="008B4ED8"/>
    <w:rsid w:val="008B6113"/>
    <w:rsid w:val="008F0DC7"/>
    <w:rsid w:val="008F2D2D"/>
    <w:rsid w:val="008F687D"/>
    <w:rsid w:val="00906509"/>
    <w:rsid w:val="00907092"/>
    <w:rsid w:val="00912040"/>
    <w:rsid w:val="00927A5F"/>
    <w:rsid w:val="00950A1B"/>
    <w:rsid w:val="00970AB3"/>
    <w:rsid w:val="00971F2E"/>
    <w:rsid w:val="00994728"/>
    <w:rsid w:val="00997B50"/>
    <w:rsid w:val="009C1705"/>
    <w:rsid w:val="009C3131"/>
    <w:rsid w:val="009C70C0"/>
    <w:rsid w:val="009D0EB6"/>
    <w:rsid w:val="009E660A"/>
    <w:rsid w:val="009F4536"/>
    <w:rsid w:val="00A01C61"/>
    <w:rsid w:val="00A1408B"/>
    <w:rsid w:val="00A34014"/>
    <w:rsid w:val="00A44441"/>
    <w:rsid w:val="00A47589"/>
    <w:rsid w:val="00A5196D"/>
    <w:rsid w:val="00A551A2"/>
    <w:rsid w:val="00A653BD"/>
    <w:rsid w:val="00A6736C"/>
    <w:rsid w:val="00A7792D"/>
    <w:rsid w:val="00A96AAA"/>
    <w:rsid w:val="00AA0D40"/>
    <w:rsid w:val="00AB546D"/>
    <w:rsid w:val="00AB7588"/>
    <w:rsid w:val="00AC40CD"/>
    <w:rsid w:val="00AD183E"/>
    <w:rsid w:val="00B06EBC"/>
    <w:rsid w:val="00B2580B"/>
    <w:rsid w:val="00B34A70"/>
    <w:rsid w:val="00B532C8"/>
    <w:rsid w:val="00B55F2E"/>
    <w:rsid w:val="00B645F5"/>
    <w:rsid w:val="00B64B22"/>
    <w:rsid w:val="00B74384"/>
    <w:rsid w:val="00BB19DB"/>
    <w:rsid w:val="00BB7337"/>
    <w:rsid w:val="00BC7181"/>
    <w:rsid w:val="00BE0BD3"/>
    <w:rsid w:val="00BE2AD8"/>
    <w:rsid w:val="00BE53C8"/>
    <w:rsid w:val="00BE7940"/>
    <w:rsid w:val="00BF290A"/>
    <w:rsid w:val="00C04880"/>
    <w:rsid w:val="00C36D5F"/>
    <w:rsid w:val="00C45023"/>
    <w:rsid w:val="00C50FA4"/>
    <w:rsid w:val="00C529C1"/>
    <w:rsid w:val="00C77C8A"/>
    <w:rsid w:val="00C9448D"/>
    <w:rsid w:val="00C965C0"/>
    <w:rsid w:val="00CA33B2"/>
    <w:rsid w:val="00CA525A"/>
    <w:rsid w:val="00CA556C"/>
    <w:rsid w:val="00CA7B36"/>
    <w:rsid w:val="00CD0980"/>
    <w:rsid w:val="00CD44EF"/>
    <w:rsid w:val="00D01867"/>
    <w:rsid w:val="00D07523"/>
    <w:rsid w:val="00D12F0A"/>
    <w:rsid w:val="00D16A43"/>
    <w:rsid w:val="00D246D7"/>
    <w:rsid w:val="00D51BE3"/>
    <w:rsid w:val="00D6478E"/>
    <w:rsid w:val="00D81A0D"/>
    <w:rsid w:val="00D872D2"/>
    <w:rsid w:val="00DA4919"/>
    <w:rsid w:val="00DB0119"/>
    <w:rsid w:val="00DC1DBD"/>
    <w:rsid w:val="00DC7007"/>
    <w:rsid w:val="00DF1802"/>
    <w:rsid w:val="00DF3738"/>
    <w:rsid w:val="00E11A34"/>
    <w:rsid w:val="00E30B25"/>
    <w:rsid w:val="00E42573"/>
    <w:rsid w:val="00E42CA4"/>
    <w:rsid w:val="00E432A8"/>
    <w:rsid w:val="00E51A57"/>
    <w:rsid w:val="00E55347"/>
    <w:rsid w:val="00E6370B"/>
    <w:rsid w:val="00EA6146"/>
    <w:rsid w:val="00EB1FC1"/>
    <w:rsid w:val="00EC4F6E"/>
    <w:rsid w:val="00EF421E"/>
    <w:rsid w:val="00F332DE"/>
    <w:rsid w:val="00F4115C"/>
    <w:rsid w:val="00F44F06"/>
    <w:rsid w:val="00F47471"/>
    <w:rsid w:val="00F55243"/>
    <w:rsid w:val="00F74605"/>
    <w:rsid w:val="00F74789"/>
    <w:rsid w:val="00F83CC4"/>
    <w:rsid w:val="00F90BBF"/>
    <w:rsid w:val="00FB4C63"/>
    <w:rsid w:val="00FB779A"/>
    <w:rsid w:val="00FC3466"/>
    <w:rsid w:val="00FF554A"/>
    <w:rsid w:val="5D994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6">
    <w:name w:val="Table Grid"/>
    <w:basedOn w:val="5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8">
    <w:name w:val="Hyperlink"/>
    <w:basedOn w:val="7"/>
    <w:semiHidden/>
    <w:unhideWhenUsed/>
    <w:qFormat/>
    <w:uiPriority w:val="99"/>
    <w:rPr>
      <w:color w:val="0000FF"/>
      <w:u w:val="single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apple-converted-space"/>
    <w:basedOn w:val="7"/>
    <w:qFormat/>
    <w:uiPriority w:val="0"/>
  </w:style>
  <w:style w:type="character" w:customStyle="1" w:styleId="11">
    <w:name w:val="页眉 字符"/>
    <w:basedOn w:val="7"/>
    <w:link w:val="3"/>
    <w:uiPriority w:val="99"/>
    <w:rPr>
      <w:sz w:val="18"/>
      <w:szCs w:val="18"/>
    </w:rPr>
  </w:style>
  <w:style w:type="character" w:customStyle="1" w:styleId="12">
    <w:name w:val="页脚 字符"/>
    <w:basedOn w:val="7"/>
    <w:link w:val="2"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4971</Words>
  <Characters>7596</Characters>
  <Lines>57</Lines>
  <Paragraphs>16</Paragraphs>
  <TotalTime>14222</TotalTime>
  <ScaleCrop>false</ScaleCrop>
  <LinksUpToDate>false</LinksUpToDate>
  <CharactersWithSpaces>7870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2015-04-08T06:09:00Z</dcterms:created>
  <dc:creator>Windows 用户</dc:creator>
  <cp:lastModifiedBy>徐冰</cp:lastModifiedBy>
  <dcterms:modified xsi:type="dcterms:W3CDTF">2026-10-26T01:35:37Z</dcterms:modified>
  <cp:revision>177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A31452A7FD3C43F59B633274EBB59DAA_12</vt:lpwstr>
  </property>
</Properties>
</file>