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1EB75C" w14:textId="77777777" w:rsidR="00F63D84" w:rsidRPr="00A0015F" w:rsidRDefault="00F63D84" w:rsidP="00D36526">
      <w:pPr>
        <w:pStyle w:val="p1"/>
        <w:jc w:val="center"/>
        <w:rPr>
          <w:rFonts w:ascii="Arial" w:hAnsi="Arial" w:cs="Arial"/>
        </w:rPr>
      </w:pPr>
      <w:r w:rsidRPr="00A0015F">
        <w:rPr>
          <w:rStyle w:val="s1"/>
          <w:rFonts w:ascii="Arial" w:hAnsi="Arial" w:cs="Arial"/>
        </w:rPr>
        <w:t>UMons</w:t>
      </w:r>
    </w:p>
    <w:p w14:paraId="276CFA4C" w14:textId="77777777" w:rsidR="00F63D84" w:rsidRPr="00A0015F" w:rsidRDefault="00F63D84" w:rsidP="00D36526">
      <w:pPr>
        <w:pStyle w:val="p1"/>
        <w:jc w:val="center"/>
        <w:rPr>
          <w:rFonts w:ascii="Arial" w:hAnsi="Arial" w:cs="Arial"/>
        </w:rPr>
      </w:pPr>
      <w:r w:rsidRPr="00A0015F">
        <w:rPr>
          <w:rStyle w:val="s1"/>
          <w:rFonts w:ascii="Arial" w:hAnsi="Arial" w:cs="Arial"/>
        </w:rPr>
        <w:t>Faculté Warocqué d’Economie Gestion</w:t>
      </w:r>
    </w:p>
    <w:p w14:paraId="1ACB0017" w14:textId="77777777" w:rsidR="00F63D84" w:rsidRPr="00A0015F" w:rsidRDefault="00F63D84" w:rsidP="00D36526">
      <w:pPr>
        <w:pStyle w:val="p1"/>
        <w:jc w:val="center"/>
        <w:rPr>
          <w:rFonts w:ascii="Arial" w:hAnsi="Arial" w:cs="Arial"/>
        </w:rPr>
      </w:pPr>
      <w:r w:rsidRPr="00A0015F">
        <w:rPr>
          <w:rStyle w:val="s1"/>
          <w:rFonts w:ascii="Arial" w:hAnsi="Arial" w:cs="Arial"/>
        </w:rPr>
        <w:t>Bac 3 Ingénieur de Gestion</w:t>
      </w:r>
    </w:p>
    <w:p w14:paraId="78CF3AF5" w14:textId="77777777" w:rsidR="00F63D84" w:rsidRPr="00A0015F" w:rsidRDefault="00F63D84" w:rsidP="00D36526">
      <w:pPr>
        <w:pStyle w:val="p1"/>
        <w:jc w:val="center"/>
        <w:rPr>
          <w:rFonts w:ascii="Arial" w:hAnsi="Arial" w:cs="Arial"/>
        </w:rPr>
      </w:pPr>
      <w:r w:rsidRPr="00A0015F">
        <w:rPr>
          <w:rStyle w:val="s1"/>
          <w:rFonts w:ascii="Arial" w:hAnsi="Arial" w:cs="Arial"/>
        </w:rPr>
        <w:t>Année 2025-2026</w:t>
      </w:r>
    </w:p>
    <w:p w14:paraId="5794B272" w14:textId="77777777" w:rsidR="00A30C63" w:rsidRPr="00A0015F" w:rsidRDefault="00646340" w:rsidP="000D629C">
      <w:pPr>
        <w:spacing w:after="24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A0015F">
        <w:rPr>
          <w:rFonts w:ascii="Arial" w:eastAsia="Times New Roman" w:hAnsi="Arial" w:cs="Arial"/>
          <w:kern w:val="0"/>
          <w14:ligatures w14:val="none"/>
        </w:rPr>
        <w:br/>
      </w:r>
      <w:r w:rsidRPr="00A0015F">
        <w:rPr>
          <w:rFonts w:ascii="Arial" w:eastAsia="Times New Roman" w:hAnsi="Arial" w:cs="Arial"/>
          <w:kern w:val="0"/>
          <w14:ligatures w14:val="none"/>
        </w:rPr>
        <w:br/>
      </w:r>
      <w:r w:rsidRPr="00A0015F">
        <w:rPr>
          <w:rFonts w:ascii="Arial" w:eastAsia="Times New Roman" w:hAnsi="Arial" w:cs="Arial"/>
          <w:kern w:val="0"/>
          <w14:ligatures w14:val="none"/>
        </w:rPr>
        <w:br/>
      </w:r>
    </w:p>
    <w:p w14:paraId="439C561E" w14:textId="77777777" w:rsidR="00A30C63" w:rsidRPr="00A0015F" w:rsidRDefault="00A30C63" w:rsidP="000D629C">
      <w:pPr>
        <w:spacing w:after="24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1D04E95E" w14:textId="7E8EB400" w:rsidR="00646340" w:rsidRPr="00A0015F" w:rsidRDefault="00646340" w:rsidP="000D629C">
      <w:pPr>
        <w:spacing w:after="24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A0015F">
        <w:rPr>
          <w:rFonts w:ascii="Arial" w:eastAsia="Times New Roman" w:hAnsi="Arial" w:cs="Arial"/>
          <w:kern w:val="0"/>
          <w14:ligatures w14:val="none"/>
        </w:rPr>
        <w:br/>
      </w:r>
    </w:p>
    <w:p w14:paraId="60797511" w14:textId="77777777" w:rsidR="00646340" w:rsidRPr="00A0015F" w:rsidRDefault="00646340" w:rsidP="00D36526">
      <w:pPr>
        <w:spacing w:after="0" w:line="240" w:lineRule="auto"/>
        <w:jc w:val="center"/>
        <w:rPr>
          <w:rFonts w:ascii="Arial" w:hAnsi="Arial" w:cs="Arial"/>
          <w:kern w:val="0"/>
          <w14:ligatures w14:val="none"/>
        </w:rPr>
      </w:pPr>
      <w:r w:rsidRPr="00A0015F">
        <w:rPr>
          <w:rFonts w:ascii="Arial" w:hAnsi="Arial" w:cs="Arial"/>
          <w:color w:val="000000"/>
          <w:kern w:val="0"/>
          <w:sz w:val="60"/>
          <w:szCs w:val="60"/>
          <w:u w:val="single"/>
          <w14:ligatures w14:val="none"/>
        </w:rPr>
        <w:t>Planification de la production et du stockage : Le cas batterie</w:t>
      </w:r>
    </w:p>
    <w:p w14:paraId="2E8CF6AD" w14:textId="77777777" w:rsidR="00646340" w:rsidRPr="00A0015F" w:rsidRDefault="00646340" w:rsidP="00D36526">
      <w:pPr>
        <w:spacing w:after="240" w:line="240" w:lineRule="auto"/>
        <w:jc w:val="center"/>
        <w:rPr>
          <w:rFonts w:ascii="Arial" w:eastAsia="Times New Roman" w:hAnsi="Arial" w:cs="Arial"/>
          <w:kern w:val="0"/>
          <w14:ligatures w14:val="none"/>
        </w:rPr>
      </w:pPr>
    </w:p>
    <w:p w14:paraId="70E01B18" w14:textId="65B5A768" w:rsidR="00646340" w:rsidRPr="00A0015F" w:rsidRDefault="00646340" w:rsidP="00D36526">
      <w:pPr>
        <w:spacing w:after="0" w:line="240" w:lineRule="auto"/>
        <w:jc w:val="center"/>
        <w:rPr>
          <w:rFonts w:ascii="Arial" w:hAnsi="Arial" w:cs="Arial"/>
          <w:kern w:val="0"/>
          <w14:ligatures w14:val="none"/>
        </w:rPr>
      </w:pPr>
    </w:p>
    <w:p w14:paraId="07E2ACCB" w14:textId="77777777" w:rsidR="00537FCF" w:rsidRPr="00A0015F" w:rsidRDefault="00646340" w:rsidP="00D36526">
      <w:pPr>
        <w:spacing w:after="240" w:line="240" w:lineRule="auto"/>
        <w:jc w:val="center"/>
        <w:rPr>
          <w:rFonts w:ascii="Arial" w:eastAsia="Times New Roman" w:hAnsi="Arial" w:cs="Arial"/>
          <w:kern w:val="0"/>
          <w14:ligatures w14:val="none"/>
        </w:rPr>
      </w:pPr>
      <w:r w:rsidRPr="00A0015F">
        <w:rPr>
          <w:rFonts w:ascii="Arial" w:eastAsia="Times New Roman" w:hAnsi="Arial" w:cs="Arial"/>
          <w:kern w:val="0"/>
          <w14:ligatures w14:val="none"/>
        </w:rPr>
        <w:br/>
      </w:r>
      <w:r w:rsidRPr="00A0015F">
        <w:rPr>
          <w:rFonts w:ascii="Arial" w:eastAsia="Times New Roman" w:hAnsi="Arial" w:cs="Arial"/>
          <w:kern w:val="0"/>
          <w14:ligatures w14:val="none"/>
        </w:rPr>
        <w:br/>
      </w:r>
      <w:r w:rsidRPr="00A0015F">
        <w:rPr>
          <w:rFonts w:ascii="Arial" w:eastAsia="Times New Roman" w:hAnsi="Arial" w:cs="Arial"/>
          <w:kern w:val="0"/>
          <w14:ligatures w14:val="none"/>
        </w:rPr>
        <w:br/>
      </w:r>
      <w:r w:rsidRPr="00A0015F">
        <w:rPr>
          <w:rFonts w:ascii="Arial" w:eastAsia="Times New Roman" w:hAnsi="Arial" w:cs="Arial"/>
          <w:kern w:val="0"/>
          <w14:ligatures w14:val="none"/>
        </w:rPr>
        <w:br/>
      </w:r>
      <w:r w:rsidRPr="00A0015F">
        <w:rPr>
          <w:rFonts w:ascii="Arial" w:eastAsia="Times New Roman" w:hAnsi="Arial" w:cs="Arial"/>
          <w:kern w:val="0"/>
          <w14:ligatures w14:val="none"/>
        </w:rPr>
        <w:br/>
      </w:r>
      <w:r w:rsidRPr="00A0015F">
        <w:rPr>
          <w:rFonts w:ascii="Arial" w:eastAsia="Times New Roman" w:hAnsi="Arial" w:cs="Arial"/>
          <w:kern w:val="0"/>
          <w14:ligatures w14:val="none"/>
        </w:rPr>
        <w:br/>
      </w:r>
      <w:r w:rsidRPr="00A0015F">
        <w:rPr>
          <w:rFonts w:ascii="Arial" w:eastAsia="Times New Roman" w:hAnsi="Arial" w:cs="Arial"/>
          <w:kern w:val="0"/>
          <w14:ligatures w14:val="none"/>
        </w:rPr>
        <w:br/>
      </w:r>
      <w:r w:rsidRPr="00A0015F">
        <w:rPr>
          <w:rFonts w:ascii="Arial" w:eastAsia="Times New Roman" w:hAnsi="Arial" w:cs="Arial"/>
          <w:kern w:val="0"/>
          <w14:ligatures w14:val="none"/>
        </w:rPr>
        <w:br/>
      </w:r>
    </w:p>
    <w:p w14:paraId="51DAF921" w14:textId="5B8E5241" w:rsidR="00537FCF" w:rsidRDefault="00646340" w:rsidP="000D629C">
      <w:pPr>
        <w:spacing w:after="24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A0015F">
        <w:rPr>
          <w:rFonts w:ascii="Arial" w:eastAsia="Times New Roman" w:hAnsi="Arial" w:cs="Arial"/>
          <w:kern w:val="0"/>
          <w14:ligatures w14:val="none"/>
        </w:rPr>
        <w:br/>
      </w:r>
      <w:r w:rsidRPr="00A0015F">
        <w:rPr>
          <w:rFonts w:ascii="Arial" w:eastAsia="Times New Roman" w:hAnsi="Arial" w:cs="Arial"/>
          <w:kern w:val="0"/>
          <w14:ligatures w14:val="none"/>
        </w:rPr>
        <w:br/>
      </w:r>
      <w:r w:rsidRPr="00A0015F">
        <w:rPr>
          <w:rFonts w:ascii="Arial" w:eastAsia="Times New Roman" w:hAnsi="Arial" w:cs="Arial"/>
          <w:kern w:val="0"/>
          <w14:ligatures w14:val="none"/>
        </w:rPr>
        <w:br/>
      </w:r>
      <w:r w:rsidRPr="00A0015F">
        <w:rPr>
          <w:rFonts w:ascii="Arial" w:eastAsia="Times New Roman" w:hAnsi="Arial" w:cs="Arial"/>
          <w:kern w:val="0"/>
          <w14:ligatures w14:val="none"/>
        </w:rPr>
        <w:br/>
      </w:r>
      <w:r w:rsidRPr="00A0015F">
        <w:rPr>
          <w:rFonts w:ascii="Arial" w:eastAsia="Times New Roman" w:hAnsi="Arial" w:cs="Arial"/>
          <w:kern w:val="0"/>
          <w14:ligatures w14:val="none"/>
        </w:rPr>
        <w:br/>
      </w:r>
    </w:p>
    <w:p w14:paraId="71A63E0F" w14:textId="77777777" w:rsidR="007E752F" w:rsidRDefault="007E752F" w:rsidP="000D629C">
      <w:pPr>
        <w:spacing w:after="24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68F81036" w14:textId="77777777" w:rsidR="007E752F" w:rsidRDefault="007E752F" w:rsidP="000D629C">
      <w:pPr>
        <w:spacing w:after="24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0E5BFCED" w14:textId="77777777" w:rsidR="007E752F" w:rsidRDefault="007E752F" w:rsidP="000D629C">
      <w:pPr>
        <w:spacing w:after="24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29EAE833" w14:textId="77777777" w:rsidR="007E752F" w:rsidRPr="00A0015F" w:rsidRDefault="007E752F" w:rsidP="000D629C">
      <w:pPr>
        <w:spacing w:after="24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607C5629" w14:textId="306697C0" w:rsidR="00646340" w:rsidRPr="00A0015F" w:rsidRDefault="00646340" w:rsidP="000D629C">
      <w:pPr>
        <w:spacing w:after="24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13A96328" w14:textId="06CB73D2" w:rsidR="00646340" w:rsidRPr="00A0015F" w:rsidRDefault="00646340" w:rsidP="000D629C">
      <w:pPr>
        <w:spacing w:after="0" w:line="240" w:lineRule="auto"/>
        <w:jc w:val="both"/>
        <w:rPr>
          <w:rFonts w:ascii="Arial" w:hAnsi="Arial" w:cs="Arial"/>
          <w:kern w:val="0"/>
          <w14:ligatures w14:val="none"/>
        </w:rPr>
      </w:pPr>
      <w:r w:rsidRPr="00A0015F">
        <w:rPr>
          <w:rFonts w:ascii="Arial" w:hAnsi="Arial" w:cs="Arial"/>
          <w:color w:val="000000"/>
          <w:kern w:val="0"/>
          <w14:ligatures w14:val="none"/>
        </w:rPr>
        <w:t>SUN</w:t>
      </w:r>
      <w:r w:rsidR="00ED774E">
        <w:rPr>
          <w:rFonts w:ascii="Arial" w:hAnsi="Arial" w:cs="Arial"/>
          <w:color w:val="000000"/>
          <w:kern w:val="0"/>
          <w14:ligatures w14:val="none"/>
        </w:rPr>
        <w:t xml:space="preserve"> </w:t>
      </w:r>
      <w:r w:rsidR="009D2E6B" w:rsidRPr="00A0015F">
        <w:rPr>
          <w:rFonts w:ascii="Arial" w:hAnsi="Arial" w:cs="Arial"/>
          <w:color w:val="000000"/>
          <w:kern w:val="0"/>
          <w14:ligatures w14:val="none"/>
        </w:rPr>
        <w:t xml:space="preserve"> </w:t>
      </w:r>
      <w:r w:rsidRPr="00A0015F">
        <w:rPr>
          <w:rFonts w:ascii="Arial" w:hAnsi="Arial" w:cs="Arial"/>
          <w:color w:val="000000"/>
          <w:kern w:val="0"/>
          <w14:ligatures w14:val="none"/>
        </w:rPr>
        <w:t xml:space="preserve"> </w:t>
      </w:r>
      <w:r w:rsidR="0022430D" w:rsidRPr="00A0015F">
        <w:rPr>
          <w:rFonts w:ascii="Arial" w:hAnsi="Arial" w:cs="Arial"/>
          <w:color w:val="000000"/>
          <w:kern w:val="0"/>
          <w14:ligatures w14:val="none"/>
        </w:rPr>
        <w:t xml:space="preserve">                           </w:t>
      </w:r>
      <w:r w:rsidR="00CA4879" w:rsidRPr="00CA4879">
        <w:rPr>
          <w:rFonts w:ascii="Arial" w:hAnsi="Arial" w:cs="Arial"/>
          <w:color w:val="000000"/>
          <w:kern w:val="0"/>
          <w:sz w:val="12"/>
          <w:szCs w:val="12"/>
          <w14:ligatures w14:val="none"/>
        </w:rPr>
        <w:t xml:space="preserve"> </w:t>
      </w:r>
      <w:r w:rsidRPr="00A0015F">
        <w:rPr>
          <w:rFonts w:ascii="Arial" w:hAnsi="Arial" w:cs="Arial"/>
          <w:color w:val="000000"/>
          <w:kern w:val="0"/>
          <w14:ligatures w14:val="none"/>
        </w:rPr>
        <w:t>Zhien</w:t>
      </w:r>
      <w:r w:rsidR="00BD2E8F" w:rsidRPr="00A0015F">
        <w:rPr>
          <w:rFonts w:ascii="Arial" w:hAnsi="Arial" w:cs="Arial"/>
          <w:color w:val="000000"/>
          <w:kern w:val="0"/>
          <w14:ligatures w14:val="none"/>
        </w:rPr>
        <w:t xml:space="preserve"> </w:t>
      </w:r>
      <w:r w:rsidR="0022430D" w:rsidRPr="00A0015F">
        <w:rPr>
          <w:rFonts w:ascii="Arial" w:hAnsi="Arial" w:cs="Arial"/>
          <w:color w:val="000000"/>
          <w:kern w:val="0"/>
          <w14:ligatures w14:val="none"/>
        </w:rPr>
        <w:t xml:space="preserve">  </w:t>
      </w:r>
      <w:r w:rsidR="00644320" w:rsidRPr="00A0015F">
        <w:rPr>
          <w:rFonts w:ascii="Arial" w:hAnsi="Arial" w:cs="Arial"/>
          <w:color w:val="000000"/>
          <w:kern w:val="0"/>
          <w14:ligatures w14:val="none"/>
        </w:rPr>
        <w:t xml:space="preserve">      </w:t>
      </w:r>
      <w:r w:rsidR="00BA4FBF" w:rsidRPr="00BA4FBF">
        <w:rPr>
          <w:rFonts w:ascii="Arial" w:hAnsi="Arial" w:cs="Arial"/>
          <w:color w:val="000000"/>
          <w:kern w:val="0"/>
          <w:sz w:val="18"/>
          <w:szCs w:val="18"/>
          <w14:ligatures w14:val="none"/>
        </w:rPr>
        <w:t xml:space="preserve"> </w:t>
      </w:r>
      <w:r w:rsidRPr="00A0015F">
        <w:rPr>
          <w:rFonts w:ascii="Arial" w:hAnsi="Arial" w:cs="Arial"/>
          <w:color w:val="000000"/>
          <w:kern w:val="0"/>
          <w14:ligatures w14:val="none"/>
        </w:rPr>
        <w:t>240293</w:t>
      </w:r>
    </w:p>
    <w:p w14:paraId="17A2CC8F" w14:textId="77777777" w:rsidR="007E752F" w:rsidRPr="007E752F" w:rsidRDefault="007E752F" w:rsidP="007E752F">
      <w:pPr>
        <w:spacing w:after="0" w:line="360" w:lineRule="auto"/>
        <w:jc w:val="both"/>
        <w:textAlignment w:val="baseline"/>
        <w:rPr>
          <w:rFonts w:ascii="Arial" w:hAnsi="Arial" w:cs="Arial"/>
          <w:i/>
          <w:iCs/>
          <w:color w:val="000000"/>
          <w:kern w:val="0"/>
          <w14:ligatures w14:val="none"/>
        </w:rPr>
      </w:pPr>
    </w:p>
    <w:p w14:paraId="1CBBA3F0" w14:textId="66F33705" w:rsidR="004A7792" w:rsidRPr="00A0015F" w:rsidRDefault="00D037DD" w:rsidP="00824F97">
      <w:pPr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="Arial" w:hAnsi="Arial" w:cs="Arial"/>
          <w:i/>
          <w:iCs/>
          <w:color w:val="000000"/>
          <w:kern w:val="0"/>
          <w14:ligatures w14:val="none"/>
        </w:rPr>
      </w:pPr>
      <w:r w:rsidRPr="00A0015F">
        <w:rPr>
          <w:rFonts w:ascii="Arial" w:hAnsi="Arial" w:cs="Arial"/>
          <w:i/>
          <w:iCs/>
          <w:color w:val="000000"/>
          <w:kern w:val="0"/>
          <w:u w:val="single"/>
          <w14:ligatures w14:val="none"/>
        </w:rPr>
        <w:lastRenderedPageBreak/>
        <w:t>Formulation du problème</w:t>
      </w:r>
    </w:p>
    <w:p w14:paraId="02163199" w14:textId="6E854B73" w:rsidR="004A7792" w:rsidRPr="00A0015F" w:rsidRDefault="004A7792" w:rsidP="00824F97">
      <w:pPr>
        <w:pStyle w:val="Paragraphedeliste"/>
        <w:numPr>
          <w:ilvl w:val="1"/>
          <w:numId w:val="6"/>
        </w:numPr>
        <w:spacing w:after="0" w:line="360" w:lineRule="auto"/>
        <w:jc w:val="both"/>
        <w:textAlignment w:val="baseline"/>
        <w:rPr>
          <w:rFonts w:ascii="Arial" w:hAnsi="Arial" w:cs="Arial"/>
          <w:i/>
          <w:iCs/>
          <w:color w:val="000000"/>
          <w:kern w:val="0"/>
          <w14:ligatures w14:val="none"/>
        </w:rPr>
      </w:pPr>
      <w:r w:rsidRPr="00A0015F">
        <w:rPr>
          <w:rFonts w:ascii="Arial" w:hAnsi="Arial" w:cs="Arial"/>
          <w:i/>
          <w:iCs/>
          <w:color w:val="000000"/>
          <w:kern w:val="0"/>
          <w14:ligatures w14:val="none"/>
        </w:rPr>
        <w:t>Définition des variables</w:t>
      </w:r>
    </w:p>
    <w:p w14:paraId="5651DDAE" w14:textId="1BBBFA3F" w:rsidR="004A7792" w:rsidRPr="00A0015F" w:rsidRDefault="004A7792" w:rsidP="00824F97">
      <w:pPr>
        <w:pStyle w:val="Paragraphedeliste"/>
        <w:numPr>
          <w:ilvl w:val="1"/>
          <w:numId w:val="1"/>
        </w:numPr>
        <w:spacing w:after="0" w:line="360" w:lineRule="auto"/>
        <w:jc w:val="both"/>
        <w:textAlignment w:val="baseline"/>
        <w:rPr>
          <w:rFonts w:ascii="Arial" w:hAnsi="Arial" w:cs="Arial"/>
          <w:color w:val="000000"/>
          <w:kern w:val="0"/>
          <w14:ligatures w14:val="none"/>
        </w:rPr>
      </w:pPr>
      <w:r w:rsidRPr="00A0015F">
        <w:rPr>
          <w:rFonts w:ascii="Arial" w:hAnsi="Arial" w:cs="Arial"/>
          <w:color w:val="000000"/>
          <w:kern w:val="0"/>
          <w14:ligatures w14:val="none"/>
        </w:rPr>
        <w:t>Choix des indices</w:t>
      </w:r>
    </w:p>
    <w:p w14:paraId="1DB252AD" w14:textId="1A270CB4" w:rsidR="004A7792" w:rsidRPr="00A0015F" w:rsidRDefault="005A0184" w:rsidP="00824F97">
      <w:pPr>
        <w:pStyle w:val="Paragraphedeliste"/>
        <w:numPr>
          <w:ilvl w:val="0"/>
          <w:numId w:val="17"/>
        </w:numPr>
        <w:spacing w:after="0" w:line="360" w:lineRule="auto"/>
        <w:jc w:val="both"/>
        <w:textAlignment w:val="baseline"/>
        <w:rPr>
          <w:rStyle w:val="lev"/>
          <w:rFonts w:ascii="Arial" w:eastAsia="Times New Roman" w:hAnsi="Arial" w:cs="Arial"/>
          <w:b w:val="0"/>
          <w:bCs w:val="0"/>
          <w:color w:val="1A1A1A" w:themeColor="background1" w:themeShade="1A"/>
        </w:rPr>
      </w:pPr>
      <m:oMath>
        <m:r>
          <w:rPr>
            <w:rFonts w:ascii="Cambria Math" w:hAnsi="Cambria Math" w:cs="Arial"/>
            <w:color w:val="1A1A1A" w:themeColor="background1" w:themeShade="1A"/>
            <w:kern w:val="0"/>
            <w14:ligatures w14:val="none"/>
          </w:rPr>
          <m:t>t</m:t>
        </m:r>
      </m:oMath>
      <w:r w:rsidR="004A7792" w:rsidRPr="00A0015F">
        <w:rPr>
          <w:rFonts w:ascii="Arial" w:hAnsi="Arial" w:cs="Arial"/>
          <w:color w:val="1A1A1A" w:themeColor="background1" w:themeShade="1A"/>
          <w:kern w:val="0"/>
          <w14:ligatures w14:val="none"/>
        </w:rPr>
        <w:t> : Période (mois),</w:t>
      </w:r>
      <w:r w:rsidR="00A51A27" w:rsidRPr="00A0015F">
        <w:rPr>
          <w:rFonts w:ascii="Arial" w:hAnsi="Arial" w:cs="Arial"/>
          <w:color w:val="1A1A1A" w:themeColor="background1" w:themeShade="1A"/>
          <w:kern w:val="0"/>
          <w14:ligatures w14:val="none"/>
        </w:rPr>
        <w:t xml:space="preserve"> </w:t>
      </w:r>
      <m:oMath>
        <m:r>
          <w:rPr>
            <w:rFonts w:ascii="Cambria Math" w:hAnsi="Cambria Math" w:cs="Arial"/>
            <w:color w:val="1A1A1A" w:themeColor="background1" w:themeShade="1A"/>
            <w:kern w:val="0"/>
            <w14:ligatures w14:val="none"/>
          </w:rPr>
          <m:t>t</m:t>
        </m:r>
        <m:r>
          <w:rPr>
            <w:rStyle w:val="lev"/>
            <w:rFonts w:ascii="Cambria Math" w:eastAsia="Times New Roman" w:hAnsi="Cambria Math" w:cs="Arial"/>
            <w:color w:val="1A1A1A" w:themeColor="background1" w:themeShade="1A"/>
          </w:rPr>
          <m:t>∈{1, 2, …, 12}</m:t>
        </m:r>
      </m:oMath>
    </w:p>
    <w:p w14:paraId="5D1A70FE" w14:textId="37F95BF2" w:rsidR="004A7792" w:rsidRPr="00A0015F" w:rsidRDefault="005A0184" w:rsidP="00824F97">
      <w:pPr>
        <w:pStyle w:val="Paragraphedeliste"/>
        <w:numPr>
          <w:ilvl w:val="0"/>
          <w:numId w:val="17"/>
        </w:numPr>
        <w:spacing w:after="0" w:line="360" w:lineRule="auto"/>
        <w:jc w:val="both"/>
        <w:textAlignment w:val="baseline"/>
        <w:rPr>
          <w:rStyle w:val="lev"/>
          <w:rFonts w:ascii="Arial" w:eastAsia="Times New Roman" w:hAnsi="Arial" w:cs="Arial"/>
          <w:b w:val="0"/>
          <w:bCs w:val="0"/>
          <w:color w:val="1A1A1A" w:themeColor="background1" w:themeShade="1A"/>
        </w:rPr>
      </w:pPr>
      <m:oMath>
        <m:r>
          <w:rPr>
            <w:rStyle w:val="lev"/>
            <w:rFonts w:ascii="Cambria Math" w:eastAsia="Times New Roman" w:hAnsi="Cambria Math" w:cs="Arial"/>
            <w:color w:val="1A1A1A" w:themeColor="background1" w:themeShade="1A"/>
          </w:rPr>
          <m:t>i</m:t>
        </m:r>
      </m:oMath>
      <w:r w:rsidR="004A7792" w:rsidRPr="00A0015F">
        <w:rPr>
          <w:rStyle w:val="lev"/>
          <w:rFonts w:ascii="Arial" w:eastAsia="Times New Roman" w:hAnsi="Arial" w:cs="Arial"/>
          <w:b w:val="0"/>
          <w:bCs w:val="0"/>
          <w:color w:val="1A1A1A" w:themeColor="background1" w:themeShade="1A"/>
        </w:rPr>
        <w:t xml:space="preserve"> : Type de composante ou produit, </w:t>
      </w:r>
      <m:oMath>
        <m:r>
          <w:rPr>
            <w:rStyle w:val="lev"/>
            <w:rFonts w:ascii="Cambria Math" w:eastAsia="Times New Roman" w:hAnsi="Cambria Math" w:cs="Arial"/>
            <w:color w:val="1A1A1A" w:themeColor="background1" w:themeShade="1A"/>
          </w:rPr>
          <m:t>i∈{A, C, T, S}</m:t>
        </m:r>
      </m:oMath>
    </w:p>
    <w:p w14:paraId="5A6D9850" w14:textId="25B545B3" w:rsidR="004A7792" w:rsidRPr="00A0015F" w:rsidRDefault="00880A79" w:rsidP="00824F97">
      <w:pPr>
        <w:pStyle w:val="Paragraphedeliste"/>
        <w:numPr>
          <w:ilvl w:val="1"/>
          <w:numId w:val="8"/>
        </w:numPr>
        <w:spacing w:after="0" w:line="360" w:lineRule="auto"/>
        <w:jc w:val="both"/>
        <w:textAlignment w:val="baseline"/>
        <w:rPr>
          <w:rFonts w:ascii="Arial" w:hAnsi="Arial" w:cs="Arial"/>
          <w:color w:val="000000"/>
          <w:kern w:val="0"/>
          <w14:ligatures w14:val="none"/>
        </w:rPr>
      </w:pPr>
      <m:oMath>
        <m:r>
          <w:rPr>
            <w:rFonts w:ascii="Cambria Math" w:hAnsi="Cambria Math" w:cs="Arial"/>
            <w:color w:val="000000"/>
            <w:kern w:val="0"/>
            <w14:ligatures w14:val="none"/>
          </w:rPr>
          <m:t>A</m:t>
        </m:r>
      </m:oMath>
      <w:r w:rsidR="004A7792" w:rsidRPr="00A0015F">
        <w:rPr>
          <w:rFonts w:ascii="Arial" w:hAnsi="Arial" w:cs="Arial"/>
          <w:color w:val="000000"/>
          <w:kern w:val="0"/>
          <w14:ligatures w14:val="none"/>
        </w:rPr>
        <w:t> : Anode</w:t>
      </w:r>
    </w:p>
    <w:p w14:paraId="39791F50" w14:textId="4E0CDB61" w:rsidR="004A7792" w:rsidRPr="00A0015F" w:rsidRDefault="00880A79" w:rsidP="00824F97">
      <w:pPr>
        <w:pStyle w:val="Paragraphedeliste"/>
        <w:numPr>
          <w:ilvl w:val="1"/>
          <w:numId w:val="8"/>
        </w:numPr>
        <w:spacing w:after="0" w:line="360" w:lineRule="auto"/>
        <w:jc w:val="both"/>
        <w:textAlignment w:val="baseline"/>
        <w:rPr>
          <w:rFonts w:ascii="Arial" w:hAnsi="Arial" w:cs="Arial"/>
          <w:color w:val="000000"/>
          <w:kern w:val="0"/>
          <w14:ligatures w14:val="none"/>
        </w:rPr>
      </w:pPr>
      <m:oMath>
        <m:r>
          <w:rPr>
            <w:rFonts w:ascii="Cambria Math" w:hAnsi="Cambria Math" w:cs="Arial"/>
            <w:color w:val="000000"/>
            <w:kern w:val="0"/>
            <w14:ligatures w14:val="none"/>
          </w:rPr>
          <m:t>C</m:t>
        </m:r>
      </m:oMath>
      <w:r w:rsidR="004A7792" w:rsidRPr="00A0015F">
        <w:rPr>
          <w:rFonts w:ascii="Arial" w:hAnsi="Arial" w:cs="Arial"/>
          <w:color w:val="000000"/>
          <w:kern w:val="0"/>
          <w14:ligatures w14:val="none"/>
        </w:rPr>
        <w:t> : Cathode</w:t>
      </w:r>
    </w:p>
    <w:p w14:paraId="76B30944" w14:textId="2FB5385A" w:rsidR="004A7792" w:rsidRPr="00A0015F" w:rsidRDefault="00880A79" w:rsidP="00824F97">
      <w:pPr>
        <w:pStyle w:val="Paragraphedeliste"/>
        <w:numPr>
          <w:ilvl w:val="1"/>
          <w:numId w:val="8"/>
        </w:numPr>
        <w:spacing w:after="0" w:line="360" w:lineRule="auto"/>
        <w:jc w:val="both"/>
        <w:textAlignment w:val="baseline"/>
        <w:rPr>
          <w:rFonts w:ascii="Arial" w:hAnsi="Arial" w:cs="Arial"/>
          <w:color w:val="000000"/>
          <w:kern w:val="0"/>
          <w14:ligatures w14:val="none"/>
        </w:rPr>
      </w:pPr>
      <m:oMath>
        <m:r>
          <w:rPr>
            <w:rFonts w:ascii="Cambria Math" w:hAnsi="Cambria Math" w:cs="Arial"/>
            <w:color w:val="000000"/>
            <w:kern w:val="0"/>
            <w14:ligatures w14:val="none"/>
          </w:rPr>
          <m:t>T</m:t>
        </m:r>
      </m:oMath>
      <w:r w:rsidR="004A7792" w:rsidRPr="00A0015F">
        <w:rPr>
          <w:rFonts w:ascii="Arial" w:hAnsi="Arial" w:cs="Arial"/>
          <w:color w:val="000000"/>
          <w:kern w:val="0"/>
          <w14:ligatures w14:val="none"/>
        </w:rPr>
        <w:t> : Batterie de transport</w:t>
      </w:r>
    </w:p>
    <w:p w14:paraId="4D77614D" w14:textId="632BDA0B" w:rsidR="004A7792" w:rsidRPr="00A0015F" w:rsidRDefault="00880A79" w:rsidP="00824F97">
      <w:pPr>
        <w:pStyle w:val="Paragraphedeliste"/>
        <w:numPr>
          <w:ilvl w:val="1"/>
          <w:numId w:val="8"/>
        </w:numPr>
        <w:spacing w:after="0" w:line="360" w:lineRule="auto"/>
        <w:jc w:val="both"/>
        <w:textAlignment w:val="baseline"/>
        <w:rPr>
          <w:rFonts w:ascii="Arial" w:hAnsi="Arial" w:cs="Arial"/>
          <w:color w:val="000000"/>
          <w:kern w:val="0"/>
          <w14:ligatures w14:val="none"/>
        </w:rPr>
      </w:pPr>
      <m:oMath>
        <m:r>
          <w:rPr>
            <w:rFonts w:ascii="Cambria Math" w:hAnsi="Cambria Math" w:cs="Arial"/>
            <w:color w:val="000000"/>
            <w:kern w:val="0"/>
            <w14:ligatures w14:val="none"/>
          </w:rPr>
          <m:t>S</m:t>
        </m:r>
      </m:oMath>
      <w:r w:rsidR="004A7792" w:rsidRPr="00A0015F">
        <w:rPr>
          <w:rFonts w:ascii="Arial" w:hAnsi="Arial" w:cs="Arial"/>
          <w:color w:val="000000"/>
          <w:kern w:val="0"/>
          <w14:ligatures w14:val="none"/>
        </w:rPr>
        <w:t> : Batterie stationnaire</w:t>
      </w:r>
    </w:p>
    <w:p w14:paraId="77DC9A84" w14:textId="77777777" w:rsidR="004A7792" w:rsidRPr="00A0015F" w:rsidRDefault="004A7792" w:rsidP="00824F97">
      <w:pPr>
        <w:spacing w:after="0" w:line="360" w:lineRule="auto"/>
        <w:jc w:val="both"/>
        <w:textAlignment w:val="baseline"/>
        <w:rPr>
          <w:rFonts w:ascii="Arial" w:hAnsi="Arial" w:cs="Arial"/>
          <w:color w:val="000000"/>
          <w:kern w:val="0"/>
          <w14:ligatures w14:val="none"/>
        </w:rPr>
      </w:pPr>
    </w:p>
    <w:p w14:paraId="30DDA15F" w14:textId="4EAC2459" w:rsidR="004A7792" w:rsidRPr="00A0015F" w:rsidRDefault="004A7792" w:rsidP="00824F97">
      <w:pPr>
        <w:pStyle w:val="Paragraphedeliste"/>
        <w:numPr>
          <w:ilvl w:val="1"/>
          <w:numId w:val="1"/>
        </w:numPr>
        <w:spacing w:after="0" w:line="360" w:lineRule="auto"/>
        <w:jc w:val="both"/>
        <w:textAlignment w:val="baseline"/>
        <w:rPr>
          <w:rFonts w:ascii="Arial" w:hAnsi="Arial" w:cs="Arial"/>
          <w:i/>
          <w:iCs/>
          <w:color w:val="000000"/>
          <w:kern w:val="0"/>
          <w14:ligatures w14:val="none"/>
        </w:rPr>
      </w:pPr>
      <w:r w:rsidRPr="00A0015F">
        <w:rPr>
          <w:rFonts w:ascii="Arial" w:hAnsi="Arial" w:cs="Arial"/>
          <w:i/>
          <w:iCs/>
          <w:color w:val="000000"/>
          <w:kern w:val="0"/>
          <w14:ligatures w14:val="none"/>
        </w:rPr>
        <w:t xml:space="preserve">Choix des paramètres </w:t>
      </w:r>
    </w:p>
    <w:p w14:paraId="41848EA1" w14:textId="5EC05304" w:rsidR="004A7792" w:rsidRPr="00A0015F" w:rsidRDefault="000A7348" w:rsidP="00824F97">
      <w:pPr>
        <w:pStyle w:val="Paragraphedeliste"/>
        <w:numPr>
          <w:ilvl w:val="0"/>
          <w:numId w:val="12"/>
        </w:numPr>
        <w:spacing w:after="0" w:line="360" w:lineRule="auto"/>
        <w:jc w:val="both"/>
        <w:textAlignment w:val="baseline"/>
        <w:rPr>
          <w:rFonts w:ascii="Arial" w:hAnsi="Arial" w:cs="Arial"/>
          <w:i/>
          <w:iCs/>
          <w:color w:val="000000"/>
          <w:kern w:val="0"/>
          <w14:ligatures w14:val="none"/>
        </w:rPr>
      </w:pPr>
      <m:oMath>
        <m:sSub>
          <m:sSubPr>
            <m:ctrlPr>
              <w:rPr>
                <w:rFonts w:ascii="Cambria Math" w:hAnsi="Cambria Math" w:cs="Arial"/>
                <w:i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hAnsi="Cambria Math" w:cs="Arial"/>
                <w:color w:val="000000"/>
                <w:kern w:val="0"/>
                <w14:ligatures w14:val="none"/>
              </w:rPr>
              <m:t>D</m:t>
            </m:r>
          </m:e>
          <m:sub>
            <m:r>
              <w:rPr>
                <w:rFonts w:ascii="Cambria Math" w:hAnsi="Cambria Math" w:cs="Arial"/>
                <w:color w:val="000000"/>
                <w:kern w:val="0"/>
                <w14:ligatures w14:val="none"/>
              </w:rPr>
              <m:t>i,t</m:t>
            </m:r>
          </m:sub>
        </m:sSub>
      </m:oMath>
      <w:r w:rsidR="004A7792" w:rsidRPr="00A0015F">
        <w:rPr>
          <w:rFonts w:ascii="Arial" w:hAnsi="Arial" w:cs="Arial"/>
          <w:color w:val="000000"/>
          <w:kern w:val="0"/>
          <w14:ligatures w14:val="none"/>
        </w:rPr>
        <w:t xml:space="preserve"> : Demande pour le produit </w:t>
      </w:r>
      <m:oMath>
        <m:r>
          <w:rPr>
            <w:rFonts w:ascii="Cambria Math" w:hAnsi="Cambria Math" w:cs="Arial"/>
            <w:color w:val="000000"/>
            <w:kern w:val="0"/>
            <w14:ligatures w14:val="none"/>
          </w:rPr>
          <m:t>i</m:t>
        </m:r>
      </m:oMath>
      <w:r w:rsidR="004A7792" w:rsidRPr="00A0015F">
        <w:rPr>
          <w:rFonts w:ascii="Arial" w:hAnsi="Arial" w:cs="Arial"/>
          <w:color w:val="000000"/>
          <w:kern w:val="0"/>
          <w14:ligatures w14:val="none"/>
        </w:rPr>
        <w:t xml:space="preserve"> au mois </w:t>
      </w:r>
      <m:oMath>
        <m:r>
          <w:rPr>
            <w:rFonts w:ascii="Cambria Math" w:hAnsi="Cambria Math" w:cs="Arial"/>
            <w:color w:val="000000"/>
            <w:kern w:val="0"/>
            <w14:ligatures w14:val="none"/>
          </w:rPr>
          <m:t>t</m:t>
        </m:r>
      </m:oMath>
      <w:r w:rsidR="004A7792" w:rsidRPr="00A0015F">
        <w:rPr>
          <w:rFonts w:ascii="Arial" w:hAnsi="Arial" w:cs="Arial"/>
          <w:color w:val="000000"/>
          <w:kern w:val="0"/>
          <w14:ligatures w14:val="none"/>
        </w:rPr>
        <w:t xml:space="preserve"> </w:t>
      </w:r>
      <w:r w:rsidR="004A7792" w:rsidRPr="00A0015F">
        <w:rPr>
          <w:rFonts w:ascii="Arial" w:hAnsi="Arial" w:cs="Arial"/>
          <w:color w:val="000000"/>
          <w:kern w:val="0"/>
          <w:sz w:val="10"/>
          <w:szCs w:val="10"/>
          <w14:ligatures w14:val="none"/>
        </w:rPr>
        <w:t>(unité)</w:t>
      </w:r>
    </w:p>
    <w:p w14:paraId="15609D85" w14:textId="78F80AB9" w:rsidR="004A7792" w:rsidRPr="00A0015F" w:rsidRDefault="00E407A0" w:rsidP="00824F97">
      <w:pPr>
        <w:pStyle w:val="Paragraphedeliste"/>
        <w:numPr>
          <w:ilvl w:val="0"/>
          <w:numId w:val="12"/>
        </w:numPr>
        <w:spacing w:after="0" w:line="360" w:lineRule="auto"/>
        <w:jc w:val="both"/>
        <w:textAlignment w:val="baseline"/>
        <w:rPr>
          <w:rFonts w:ascii="Arial" w:hAnsi="Arial" w:cs="Arial"/>
          <w:i/>
          <w:iCs/>
          <w:color w:val="000000"/>
          <w:kern w:val="0"/>
          <w14:ligatures w14:val="none"/>
        </w:rPr>
      </w:pPr>
      <m:oMath>
        <m:r>
          <w:rPr>
            <w:rFonts w:ascii="Cambria Math" w:hAnsi="Cambria Math" w:cs="Arial"/>
            <w:color w:val="000000"/>
            <w:kern w:val="0"/>
            <w14:ligatures w14:val="none"/>
          </w:rPr>
          <m:t>C</m:t>
        </m:r>
        <m:sSub>
          <m:sSubPr>
            <m:ctrlPr>
              <w:rPr>
                <w:rFonts w:ascii="Cambria Math" w:hAnsi="Cambria Math" w:cs="Arial"/>
                <w:i/>
                <w:iCs/>
                <w:color w:val="000000"/>
                <w:kern w:val="0"/>
                <w:vertAlign w:val="subscript"/>
                <w14:ligatures w14:val="none"/>
              </w:rPr>
            </m:ctrlPr>
          </m:sSubPr>
          <m:e>
            <m:r>
              <w:rPr>
                <w:rFonts w:ascii="Cambria Math" w:hAnsi="Cambria Math" w:cs="Arial"/>
                <w:color w:val="000000"/>
                <w:kern w:val="0"/>
                <w14:ligatures w14:val="none"/>
              </w:rPr>
              <m:t>S</m:t>
            </m:r>
            <m:ctrlPr>
              <w:rPr>
                <w:rFonts w:ascii="Cambria Math" w:hAnsi="Cambria Math" w:cs="Arial"/>
                <w:i/>
                <w:iCs/>
                <w:color w:val="000000"/>
                <w:kern w:val="0"/>
                <w14:ligatures w14:val="none"/>
              </w:rPr>
            </m:ctrlPr>
          </m:e>
          <m:sub>
            <m:r>
              <w:rPr>
                <w:rFonts w:ascii="Cambria Math" w:hAnsi="Cambria Math" w:cs="Arial"/>
                <w:color w:val="000000"/>
                <w:kern w:val="0"/>
                <w:vertAlign w:val="subscript"/>
                <w14:ligatures w14:val="none"/>
              </w:rPr>
              <m:t>i</m:t>
            </m:r>
          </m:sub>
        </m:sSub>
      </m:oMath>
      <w:r w:rsidR="004A7792" w:rsidRPr="00A0015F">
        <w:rPr>
          <w:rFonts w:ascii="Arial" w:hAnsi="Arial" w:cs="Arial"/>
          <w:color w:val="000000"/>
          <w:kern w:val="0"/>
          <w14:ligatures w14:val="none"/>
        </w:rPr>
        <w:t xml:space="preserve"> : Coût de stockage unitaire par mois pour l’élément </w:t>
      </w:r>
      <m:oMath>
        <m:r>
          <w:rPr>
            <w:rFonts w:ascii="Cambria Math" w:hAnsi="Cambria Math" w:cs="Arial"/>
            <w:color w:val="000000"/>
            <w:kern w:val="0"/>
            <w14:ligatures w14:val="none"/>
          </w:rPr>
          <m:t>i</m:t>
        </m:r>
      </m:oMath>
      <w:r w:rsidR="004A7792" w:rsidRPr="00A0015F">
        <w:rPr>
          <w:rFonts w:ascii="Arial" w:hAnsi="Arial" w:cs="Arial"/>
          <w:color w:val="000000"/>
          <w:kern w:val="0"/>
          <w14:ligatures w14:val="none"/>
        </w:rPr>
        <w:t xml:space="preserve"> </w:t>
      </w:r>
      <w:r w:rsidR="004A7792" w:rsidRPr="00A0015F">
        <w:rPr>
          <w:rFonts w:ascii="Arial" w:hAnsi="Arial" w:cs="Arial"/>
          <w:color w:val="000000"/>
          <w:kern w:val="0"/>
          <w:sz w:val="10"/>
          <w:szCs w:val="10"/>
          <w14:ligatures w14:val="none"/>
        </w:rPr>
        <w:t>(€/unité/mois)</w:t>
      </w:r>
    </w:p>
    <w:p w14:paraId="3687A16D" w14:textId="124EED73" w:rsidR="004A7792" w:rsidRPr="00A0015F" w:rsidRDefault="000A7348" w:rsidP="00824F97">
      <w:pPr>
        <w:pStyle w:val="Paragraphedeliste"/>
        <w:numPr>
          <w:ilvl w:val="0"/>
          <w:numId w:val="12"/>
        </w:numPr>
        <w:spacing w:after="0" w:line="360" w:lineRule="auto"/>
        <w:jc w:val="both"/>
        <w:textAlignment w:val="baseline"/>
        <w:rPr>
          <w:rFonts w:ascii="Arial" w:hAnsi="Arial" w:cs="Arial"/>
          <w:i/>
          <w:iCs/>
          <w:color w:val="000000"/>
          <w:kern w:val="0"/>
          <w14:ligatures w14:val="none"/>
        </w:rPr>
      </w:pPr>
      <m:oMath>
        <m:sSub>
          <m:sSubPr>
            <m:ctrlPr>
              <w:rPr>
                <w:rFonts w:ascii="Cambria Math" w:hAnsi="Cambria Math" w:cs="Arial"/>
                <w:i/>
                <w:iCs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hAnsi="Cambria Math" w:cs="Arial"/>
                <w:color w:val="000000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hAnsi="Cambria Math" w:cs="Arial"/>
                <w:color w:val="000000"/>
                <w:kern w:val="0"/>
                <w:vertAlign w:val="subscript"/>
                <w14:ligatures w14:val="none"/>
              </w:rPr>
              <m:t>inv</m:t>
            </m:r>
          </m:sub>
        </m:sSub>
      </m:oMath>
      <w:r w:rsidR="004A7792" w:rsidRPr="00A0015F">
        <w:rPr>
          <w:rFonts w:ascii="Arial" w:hAnsi="Arial" w:cs="Arial"/>
          <w:color w:val="000000"/>
          <w:kern w:val="0"/>
          <w14:ligatures w14:val="none"/>
        </w:rPr>
        <w:t xml:space="preserve"> : Coût d’investissement de la capacité de production </w:t>
      </w:r>
      <w:r w:rsidR="004A7792" w:rsidRPr="00A0015F">
        <w:rPr>
          <w:rFonts w:ascii="Arial" w:hAnsi="Arial" w:cs="Arial"/>
          <w:color w:val="000000"/>
          <w:kern w:val="0"/>
          <w:sz w:val="10"/>
          <w:szCs w:val="10"/>
          <w14:ligatures w14:val="none"/>
        </w:rPr>
        <w:t>(€/unité)</w:t>
      </w:r>
    </w:p>
    <w:p w14:paraId="0C48AF96" w14:textId="2AA836E6" w:rsidR="004A7792" w:rsidRPr="00A0015F" w:rsidRDefault="000A7348" w:rsidP="00824F97">
      <w:pPr>
        <w:pStyle w:val="Paragraphedeliste"/>
        <w:numPr>
          <w:ilvl w:val="0"/>
          <w:numId w:val="12"/>
        </w:numPr>
        <w:spacing w:after="0" w:line="360" w:lineRule="auto"/>
        <w:jc w:val="both"/>
        <w:textAlignment w:val="baseline"/>
        <w:rPr>
          <w:rFonts w:ascii="Arial" w:hAnsi="Arial" w:cs="Arial"/>
          <w:i/>
          <w:iCs/>
          <w:color w:val="000000"/>
          <w:kern w:val="0"/>
          <w14:ligatures w14:val="none"/>
        </w:rPr>
      </w:pPr>
      <m:oMath>
        <m:sSub>
          <m:sSubPr>
            <m:ctrlPr>
              <w:rPr>
                <w:rFonts w:ascii="Cambria Math" w:hAnsi="Cambria Math" w:cs="Arial"/>
                <w:i/>
                <w:iCs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hAnsi="Cambria Math" w:cs="Arial"/>
                <w:color w:val="000000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hAnsi="Cambria Math" w:cs="Arial"/>
                <w:color w:val="000000"/>
                <w:kern w:val="0"/>
                <w:vertAlign w:val="subscript"/>
                <w14:ligatures w14:val="none"/>
              </w:rPr>
              <m:t>achat</m:t>
            </m:r>
          </m:sub>
        </m:sSub>
      </m:oMath>
      <w:r w:rsidR="004A7792" w:rsidRPr="00A0015F">
        <w:rPr>
          <w:rFonts w:ascii="Arial" w:hAnsi="Arial" w:cs="Arial"/>
          <w:color w:val="000000"/>
          <w:kern w:val="0"/>
          <w14:ligatures w14:val="none"/>
        </w:rPr>
        <w:t xml:space="preserve"> : Prix d’achat d’une cathode </w:t>
      </w:r>
      <w:r w:rsidR="004A7792" w:rsidRPr="00A0015F">
        <w:rPr>
          <w:rFonts w:ascii="Arial" w:hAnsi="Arial" w:cs="Arial"/>
          <w:color w:val="000000"/>
          <w:kern w:val="0"/>
          <w:sz w:val="10"/>
          <w:szCs w:val="10"/>
          <w14:ligatures w14:val="none"/>
        </w:rPr>
        <w:t>(€/unité)</w:t>
      </w:r>
    </w:p>
    <w:p w14:paraId="5B84D0ED" w14:textId="79A42EE6" w:rsidR="004A7792" w:rsidRPr="00A0015F" w:rsidRDefault="000A7348" w:rsidP="00824F97">
      <w:pPr>
        <w:pStyle w:val="Paragraphedeliste"/>
        <w:numPr>
          <w:ilvl w:val="0"/>
          <w:numId w:val="12"/>
        </w:numPr>
        <w:spacing w:after="0" w:line="360" w:lineRule="auto"/>
        <w:jc w:val="both"/>
        <w:textAlignment w:val="baseline"/>
        <w:rPr>
          <w:rFonts w:ascii="Arial" w:hAnsi="Arial" w:cs="Arial"/>
          <w:i/>
          <w:iCs/>
          <w:color w:val="000000"/>
          <w:kern w:val="0"/>
          <w14:ligatures w14:val="none"/>
        </w:rPr>
      </w:pPr>
      <m:oMath>
        <m:sSub>
          <m:sSubPr>
            <m:ctrlPr>
              <w:rPr>
                <w:rFonts w:ascii="Cambria Math" w:hAnsi="Cambria Math" w:cs="Arial"/>
                <w:i/>
                <w:iCs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hAnsi="Cambria Math" w:cs="Arial"/>
                <w:color w:val="000000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hAnsi="Cambria Math" w:cs="Arial"/>
                <w:color w:val="000000"/>
                <w:kern w:val="0"/>
                <w:vertAlign w:val="subscript"/>
                <w14:ligatures w14:val="none"/>
              </w:rPr>
              <m:t>prod</m:t>
            </m:r>
          </m:sub>
        </m:sSub>
      </m:oMath>
      <w:r w:rsidR="004A7792" w:rsidRPr="00A0015F">
        <w:rPr>
          <w:rFonts w:ascii="Arial" w:hAnsi="Arial" w:cs="Arial"/>
          <w:color w:val="000000"/>
          <w:kern w:val="0"/>
          <w14:ligatures w14:val="none"/>
        </w:rPr>
        <w:t xml:space="preserve"> : Coût de production d’une cathode </w:t>
      </w:r>
      <w:r w:rsidR="004A7792" w:rsidRPr="00A0015F">
        <w:rPr>
          <w:rFonts w:ascii="Arial" w:hAnsi="Arial" w:cs="Arial"/>
          <w:color w:val="000000"/>
          <w:kern w:val="0"/>
          <w:sz w:val="10"/>
          <w:szCs w:val="10"/>
          <w14:ligatures w14:val="none"/>
        </w:rPr>
        <w:t>(€/unité)</w:t>
      </w:r>
    </w:p>
    <w:p w14:paraId="11500039" w14:textId="592B9FF4" w:rsidR="004A7792" w:rsidRPr="00A0015F" w:rsidRDefault="00052CDA" w:rsidP="00824F97">
      <w:pPr>
        <w:pStyle w:val="Paragraphedeliste"/>
        <w:numPr>
          <w:ilvl w:val="0"/>
          <w:numId w:val="12"/>
        </w:numPr>
        <w:spacing w:after="0" w:line="360" w:lineRule="auto"/>
        <w:jc w:val="both"/>
        <w:textAlignment w:val="baseline"/>
        <w:rPr>
          <w:rFonts w:ascii="Arial" w:hAnsi="Arial" w:cs="Arial"/>
          <w:i/>
          <w:iCs/>
          <w:color w:val="000000"/>
          <w:kern w:val="0"/>
          <w14:ligatures w14:val="none"/>
        </w:rPr>
      </w:pPr>
      <m:oMath>
        <m:r>
          <w:rPr>
            <w:rFonts w:ascii="Cambria Math" w:hAnsi="Cambria Math" w:cs="Arial"/>
            <w:color w:val="000000"/>
            <w:kern w:val="0"/>
            <w14:ligatures w14:val="none"/>
          </w:rPr>
          <m:t>S</m:t>
        </m:r>
        <m:sSub>
          <m:sSubPr>
            <m:ctrlPr>
              <w:rPr>
                <w:rFonts w:ascii="Cambria Math" w:hAnsi="Cambria Math" w:cs="Arial"/>
                <w:i/>
                <w:iCs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hAnsi="Cambria Math" w:cs="Arial"/>
                <w:color w:val="000000"/>
                <w:kern w:val="0"/>
                <w14:ligatures w14:val="none"/>
              </w:rPr>
              <m:t>t</m:t>
            </m:r>
          </m:e>
          <m:sub>
            <m:r>
              <w:rPr>
                <w:rFonts w:ascii="Cambria Math" w:hAnsi="Cambria Math" w:cs="Arial"/>
                <w:color w:val="000000"/>
                <w:kern w:val="0"/>
                <w:vertAlign w:val="subscript"/>
                <w14:ligatures w14:val="none"/>
              </w:rPr>
              <m:t>i,0</m:t>
            </m:r>
          </m:sub>
        </m:sSub>
      </m:oMath>
      <w:r w:rsidR="004A7792" w:rsidRPr="00A0015F">
        <w:rPr>
          <w:rFonts w:ascii="Arial" w:hAnsi="Arial" w:cs="Arial"/>
          <w:color w:val="000000"/>
          <w:kern w:val="0"/>
          <w14:ligatures w14:val="none"/>
        </w:rPr>
        <w:t xml:space="preserve"> : Stock initial de </w:t>
      </w:r>
      <m:oMath>
        <m:r>
          <w:rPr>
            <w:rFonts w:ascii="Cambria Math" w:hAnsi="Cambria Math" w:cs="Arial"/>
            <w:color w:val="000000"/>
            <w:kern w:val="0"/>
            <w14:ligatures w14:val="none"/>
          </w:rPr>
          <m:t>i</m:t>
        </m:r>
      </m:oMath>
      <w:r w:rsidR="004A7792" w:rsidRPr="00A0015F">
        <w:rPr>
          <w:rFonts w:ascii="Arial" w:hAnsi="Arial" w:cs="Arial"/>
          <w:color w:val="000000"/>
          <w:kern w:val="0"/>
          <w14:ligatures w14:val="none"/>
        </w:rPr>
        <w:t xml:space="preserve"> au début de l’année </w:t>
      </w:r>
      <w:r w:rsidR="004A7792" w:rsidRPr="00A0015F">
        <w:rPr>
          <w:rFonts w:ascii="Arial" w:hAnsi="Arial" w:cs="Arial"/>
          <w:color w:val="000000"/>
          <w:kern w:val="0"/>
          <w:sz w:val="10"/>
          <w:szCs w:val="10"/>
          <w14:ligatures w14:val="none"/>
        </w:rPr>
        <w:t>(unité)</w:t>
      </w:r>
    </w:p>
    <w:p w14:paraId="4525424E" w14:textId="77777777" w:rsidR="004A7792" w:rsidRPr="00A0015F" w:rsidRDefault="004A7792" w:rsidP="00824F97">
      <w:pPr>
        <w:spacing w:after="0" w:line="360" w:lineRule="auto"/>
        <w:jc w:val="both"/>
        <w:textAlignment w:val="baseline"/>
        <w:rPr>
          <w:rFonts w:ascii="Arial" w:hAnsi="Arial" w:cs="Arial"/>
          <w:i/>
          <w:iCs/>
          <w:color w:val="000000"/>
          <w:kern w:val="0"/>
          <w14:ligatures w14:val="none"/>
        </w:rPr>
      </w:pPr>
    </w:p>
    <w:p w14:paraId="5A3C78FF" w14:textId="6F3F71D2" w:rsidR="002E7BE5" w:rsidRPr="00A0015F" w:rsidRDefault="004A7792" w:rsidP="00824F97">
      <w:pPr>
        <w:pStyle w:val="Paragraphedeliste"/>
        <w:numPr>
          <w:ilvl w:val="1"/>
          <w:numId w:val="1"/>
        </w:numPr>
        <w:spacing w:after="0" w:line="360" w:lineRule="auto"/>
        <w:jc w:val="both"/>
        <w:textAlignment w:val="baseline"/>
        <w:rPr>
          <w:rFonts w:ascii="Arial" w:hAnsi="Arial" w:cs="Arial"/>
          <w:i/>
          <w:iCs/>
          <w:color w:val="000000"/>
          <w:kern w:val="0"/>
          <w14:ligatures w14:val="none"/>
        </w:rPr>
      </w:pPr>
      <w:r w:rsidRPr="00A0015F">
        <w:rPr>
          <w:rFonts w:ascii="Arial" w:hAnsi="Arial" w:cs="Arial"/>
          <w:i/>
          <w:iCs/>
          <w:color w:val="000000"/>
          <w:kern w:val="0"/>
          <w14:ligatures w14:val="none"/>
        </w:rPr>
        <w:t xml:space="preserve">Choix des variables </w:t>
      </w:r>
    </w:p>
    <w:p w14:paraId="11A7BC89" w14:textId="55CEC375" w:rsidR="005D3D40" w:rsidRPr="00A0015F" w:rsidRDefault="0016769D" w:rsidP="00824F97">
      <w:pPr>
        <w:spacing w:after="0" w:line="360" w:lineRule="auto"/>
        <w:jc w:val="both"/>
        <w:textAlignment w:val="baseline"/>
        <w:rPr>
          <w:rFonts w:ascii="Arial" w:hAnsi="Arial" w:cs="Arial"/>
          <w:i/>
          <w:iCs/>
          <w:color w:val="000000" w:themeColor="text1"/>
          <w:kern w:val="0"/>
          <w14:ligatures w14:val="none"/>
        </w:rPr>
      </w:pPr>
      <w:r w:rsidRPr="00A0015F">
        <w:rPr>
          <w:rFonts w:ascii="Arial" w:hAnsi="Arial" w:cs="Arial"/>
          <w:i/>
          <w:iCs/>
          <w:color w:val="000000" w:themeColor="text1"/>
          <w:kern w:val="0"/>
          <w14:ligatures w14:val="none"/>
        </w:rPr>
        <w:t>Dépendante</w:t>
      </w:r>
    </w:p>
    <w:p w14:paraId="729E65AB" w14:textId="133DAB61" w:rsidR="004A7792" w:rsidRPr="00A0015F" w:rsidRDefault="00100837" w:rsidP="00824F97">
      <w:pPr>
        <w:pStyle w:val="Paragraphedeliste"/>
        <w:numPr>
          <w:ilvl w:val="0"/>
          <w:numId w:val="14"/>
        </w:numPr>
        <w:spacing w:after="0" w:line="360" w:lineRule="auto"/>
        <w:jc w:val="both"/>
        <w:textAlignment w:val="baseline"/>
        <w:rPr>
          <w:rFonts w:ascii="Arial" w:hAnsi="Arial" w:cs="Arial"/>
          <w:color w:val="000000" w:themeColor="text1"/>
          <w:kern w:val="0"/>
          <w14:ligatures w14:val="none"/>
        </w:rPr>
      </w:pPr>
      <m:oMath>
        <m:r>
          <w:rPr>
            <w:rFonts w:ascii="Cambria Math" w:hAnsi="Cambria Math" w:cs="Arial"/>
            <w:color w:val="000000" w:themeColor="text1"/>
            <w:kern w:val="0"/>
            <w14:ligatures w14:val="none"/>
          </w:rPr>
          <m:t>S</m:t>
        </m:r>
        <m:sSub>
          <m:sSubPr>
            <m:ctrlPr>
              <w:rPr>
                <w:rFonts w:ascii="Cambria Math" w:hAnsi="Cambria Math" w:cs="Arial"/>
                <w:i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hAnsi="Cambria Math" w:cs="Arial"/>
                <w:color w:val="000000" w:themeColor="text1"/>
                <w:kern w:val="0"/>
                <w14:ligatures w14:val="none"/>
              </w:rPr>
              <m:t>t</m:t>
            </m:r>
          </m:e>
          <m:sub>
            <m:r>
              <w:rPr>
                <w:rFonts w:ascii="Cambria Math" w:hAnsi="Cambria Math" w:cs="Arial"/>
                <w:color w:val="000000" w:themeColor="text1"/>
                <w:kern w:val="0"/>
                <w14:ligatures w14:val="none"/>
              </w:rPr>
              <m:t>i,t</m:t>
            </m:r>
          </m:sub>
        </m:sSub>
      </m:oMath>
      <w:r w:rsidR="004A7792" w:rsidRPr="00A0015F">
        <w:rPr>
          <w:rFonts w:ascii="Arial" w:hAnsi="Arial" w:cs="Arial"/>
          <w:color w:val="000000" w:themeColor="text1"/>
          <w:kern w:val="0"/>
          <w14:ligatures w14:val="none"/>
        </w:rPr>
        <w:t xml:space="preserve"> : Stock de l’élément </w:t>
      </w:r>
      <m:oMath>
        <m:r>
          <w:rPr>
            <w:rFonts w:ascii="Cambria Math" w:hAnsi="Cambria Math" w:cs="Arial"/>
            <w:color w:val="000000" w:themeColor="text1"/>
            <w:kern w:val="0"/>
            <w14:ligatures w14:val="none"/>
          </w:rPr>
          <m:t>i</m:t>
        </m:r>
      </m:oMath>
      <w:r w:rsidR="004A7792" w:rsidRPr="00A0015F">
        <w:rPr>
          <w:rFonts w:ascii="Arial" w:hAnsi="Arial" w:cs="Arial"/>
          <w:color w:val="000000" w:themeColor="text1"/>
          <w:kern w:val="0"/>
          <w14:ligatures w14:val="none"/>
        </w:rPr>
        <w:t xml:space="preserve"> à la fin du mois </w:t>
      </w:r>
      <m:oMath>
        <m:r>
          <w:rPr>
            <w:rFonts w:ascii="Cambria Math" w:hAnsi="Cambria Math" w:cs="Arial"/>
            <w:color w:val="000000" w:themeColor="text1"/>
            <w:kern w:val="0"/>
            <w14:ligatures w14:val="none"/>
          </w:rPr>
          <m:t>t</m:t>
        </m:r>
      </m:oMath>
      <w:r w:rsidR="004A7792" w:rsidRPr="00A0015F">
        <w:rPr>
          <w:rFonts w:ascii="Arial" w:hAnsi="Arial" w:cs="Arial"/>
          <w:color w:val="000000" w:themeColor="text1"/>
          <w:kern w:val="0"/>
          <w14:ligatures w14:val="none"/>
        </w:rPr>
        <w:t xml:space="preserve"> </w:t>
      </w:r>
      <w:r w:rsidR="004A7792" w:rsidRPr="00A0015F">
        <w:rPr>
          <w:rFonts w:ascii="Arial" w:hAnsi="Arial" w:cs="Arial"/>
          <w:color w:val="000000" w:themeColor="text1"/>
          <w:kern w:val="0"/>
          <w:sz w:val="10"/>
          <w:szCs w:val="10"/>
          <w14:ligatures w14:val="none"/>
        </w:rPr>
        <w:t>(unité)</w:t>
      </w:r>
    </w:p>
    <w:p w14:paraId="5CA85F34" w14:textId="77777777" w:rsidR="005D3D40" w:rsidRPr="00A0015F" w:rsidRDefault="005D3D40" w:rsidP="00824F97">
      <w:pPr>
        <w:spacing w:after="0" w:line="360" w:lineRule="auto"/>
        <w:jc w:val="both"/>
        <w:textAlignment w:val="baseline"/>
        <w:rPr>
          <w:rFonts w:ascii="Arial" w:hAnsi="Arial" w:cs="Arial"/>
          <w:color w:val="000000" w:themeColor="text1"/>
          <w:kern w:val="0"/>
          <w14:ligatures w14:val="none"/>
        </w:rPr>
      </w:pPr>
    </w:p>
    <w:p w14:paraId="28F0308E" w14:textId="6027C8B6" w:rsidR="00FB673C" w:rsidRPr="00A0015F" w:rsidRDefault="002E7BE5" w:rsidP="00824F97">
      <w:pPr>
        <w:spacing w:after="0" w:line="360" w:lineRule="auto"/>
        <w:jc w:val="both"/>
        <w:textAlignment w:val="baseline"/>
        <w:rPr>
          <w:rFonts w:ascii="Arial" w:hAnsi="Arial" w:cs="Arial"/>
          <w:i/>
          <w:iCs/>
          <w:color w:val="000000" w:themeColor="text1"/>
          <w:kern w:val="0"/>
          <w14:ligatures w14:val="none"/>
        </w:rPr>
      </w:pPr>
      <w:r w:rsidRPr="00A0015F">
        <w:rPr>
          <w:rFonts w:ascii="Arial" w:hAnsi="Arial" w:cs="Arial"/>
          <w:i/>
          <w:iCs/>
          <w:color w:val="000000" w:themeColor="text1"/>
          <w:kern w:val="0"/>
          <w14:ligatures w14:val="none"/>
        </w:rPr>
        <w:t>Indépendant</w:t>
      </w:r>
      <w:r w:rsidR="008F4571" w:rsidRPr="00A0015F">
        <w:rPr>
          <w:rFonts w:ascii="Arial" w:hAnsi="Arial" w:cs="Arial"/>
          <w:i/>
          <w:iCs/>
          <w:color w:val="000000" w:themeColor="text1"/>
          <w:kern w:val="0"/>
          <w14:ligatures w14:val="none"/>
        </w:rPr>
        <w:t>e</w:t>
      </w:r>
    </w:p>
    <w:p w14:paraId="41AF415D" w14:textId="3FE4636F" w:rsidR="004A7792" w:rsidRPr="00A0015F" w:rsidRDefault="000A7348" w:rsidP="00824F97">
      <w:pPr>
        <w:pStyle w:val="Paragraphedeliste"/>
        <w:numPr>
          <w:ilvl w:val="0"/>
          <w:numId w:val="14"/>
        </w:numPr>
        <w:spacing w:after="0" w:line="360" w:lineRule="auto"/>
        <w:jc w:val="both"/>
        <w:textAlignment w:val="baseline"/>
        <w:rPr>
          <w:rFonts w:ascii="Arial" w:hAnsi="Arial" w:cs="Arial"/>
          <w:color w:val="000000" w:themeColor="text1"/>
          <w:kern w:val="0"/>
          <w14:ligatures w14:val="none"/>
        </w:rPr>
      </w:pPr>
      <m:oMath>
        <m:sSub>
          <m:sSubPr>
            <m:ctrlPr>
              <w:rPr>
                <w:rFonts w:ascii="Cambria Math" w:hAnsi="Cambria Math" w:cs="Arial"/>
                <w:i/>
                <w:iCs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hAnsi="Cambria Math" w:cs="Arial"/>
                <w:color w:val="000000" w:themeColor="text1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hAnsi="Cambria Math" w:cs="Arial"/>
                <w:color w:val="000000" w:themeColor="text1"/>
                <w:kern w:val="0"/>
                <w:vertAlign w:val="subscript"/>
                <w14:ligatures w14:val="none"/>
              </w:rPr>
              <m:t>i,t</m:t>
            </m:r>
          </m:sub>
        </m:sSub>
      </m:oMath>
      <w:r w:rsidR="004A7792" w:rsidRPr="00A0015F">
        <w:rPr>
          <w:rFonts w:ascii="Arial" w:hAnsi="Arial" w:cs="Arial"/>
          <w:color w:val="000000" w:themeColor="text1"/>
          <w:kern w:val="0"/>
          <w14:ligatures w14:val="none"/>
        </w:rPr>
        <w:t xml:space="preserve"> : Quantité de l’élément </w:t>
      </w:r>
      <m:oMath>
        <m:r>
          <w:rPr>
            <w:rFonts w:ascii="Cambria Math" w:hAnsi="Cambria Math" w:cs="Arial"/>
            <w:color w:val="000000" w:themeColor="text1"/>
            <w:kern w:val="0"/>
            <w14:ligatures w14:val="none"/>
          </w:rPr>
          <m:t>i</m:t>
        </m:r>
      </m:oMath>
      <w:r w:rsidR="004A7792" w:rsidRPr="00A0015F">
        <w:rPr>
          <w:rFonts w:ascii="Arial" w:hAnsi="Arial" w:cs="Arial"/>
          <w:color w:val="000000" w:themeColor="text1"/>
          <w:kern w:val="0"/>
          <w14:ligatures w14:val="none"/>
        </w:rPr>
        <w:t xml:space="preserve"> produite au mois </w:t>
      </w:r>
      <m:oMath>
        <m:r>
          <w:rPr>
            <w:rFonts w:ascii="Cambria Math" w:hAnsi="Cambria Math" w:cs="Arial"/>
            <w:color w:val="000000" w:themeColor="text1"/>
            <w:kern w:val="0"/>
            <w14:ligatures w14:val="none"/>
          </w:rPr>
          <m:t>t</m:t>
        </m:r>
      </m:oMath>
      <w:r w:rsidR="004A7792" w:rsidRPr="00A0015F">
        <w:rPr>
          <w:rFonts w:ascii="Arial" w:hAnsi="Arial" w:cs="Arial"/>
          <w:i/>
          <w:iCs/>
          <w:color w:val="000000" w:themeColor="text1"/>
          <w:kern w:val="0"/>
          <w14:ligatures w14:val="none"/>
        </w:rPr>
        <w:t xml:space="preserve"> </w:t>
      </w:r>
      <w:r w:rsidR="004A7792" w:rsidRPr="00A0015F">
        <w:rPr>
          <w:rFonts w:ascii="Arial" w:hAnsi="Arial" w:cs="Arial"/>
          <w:color w:val="000000" w:themeColor="text1"/>
          <w:kern w:val="0"/>
          <w:sz w:val="10"/>
          <w:szCs w:val="10"/>
          <w14:ligatures w14:val="none"/>
        </w:rPr>
        <w:t>(unité)</w:t>
      </w:r>
    </w:p>
    <w:p w14:paraId="7B6B6A5E" w14:textId="37C75FD5" w:rsidR="004A7792" w:rsidRPr="00A0015F" w:rsidRDefault="000A7348" w:rsidP="00824F97">
      <w:pPr>
        <w:pStyle w:val="Paragraphedeliste"/>
        <w:numPr>
          <w:ilvl w:val="0"/>
          <w:numId w:val="14"/>
        </w:numPr>
        <w:spacing w:after="0" w:line="360" w:lineRule="auto"/>
        <w:jc w:val="both"/>
        <w:textAlignment w:val="baseline"/>
        <w:rPr>
          <w:rFonts w:ascii="Arial" w:hAnsi="Arial" w:cs="Arial"/>
          <w:color w:val="000000" w:themeColor="text1"/>
          <w:kern w:val="0"/>
          <w14:ligatures w14:val="none"/>
        </w:rPr>
      </w:pPr>
      <m:oMath>
        <m:sSub>
          <m:sSubPr>
            <m:ctrlPr>
              <w:rPr>
                <w:rFonts w:ascii="Cambria Math" w:hAnsi="Cambria Math" w:cs="Arial"/>
                <w:i/>
                <w:iCs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hAnsi="Cambria Math" w:cs="Arial"/>
                <w:color w:val="000000" w:themeColor="text1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hAnsi="Cambria Math" w:cs="Arial"/>
                <w:color w:val="000000" w:themeColor="text1"/>
                <w:kern w:val="0"/>
                <w14:ligatures w14:val="none"/>
              </w:rPr>
              <m:t>t</m:t>
            </m:r>
          </m:sub>
        </m:sSub>
      </m:oMath>
      <w:r w:rsidR="004A7792" w:rsidRPr="00A0015F">
        <w:rPr>
          <w:rFonts w:ascii="Arial" w:hAnsi="Arial" w:cs="Arial"/>
          <w:color w:val="000000" w:themeColor="text1"/>
          <w:kern w:val="0"/>
          <w14:ligatures w14:val="none"/>
        </w:rPr>
        <w:t xml:space="preserve"> : Quantité de cathodes achetées au mois </w:t>
      </w:r>
      <m:oMath>
        <m:r>
          <w:rPr>
            <w:rFonts w:ascii="Cambria Math" w:hAnsi="Cambria Math" w:cs="Arial"/>
            <w:color w:val="000000" w:themeColor="text1"/>
            <w:kern w:val="0"/>
            <w14:ligatures w14:val="none"/>
          </w:rPr>
          <m:t>t</m:t>
        </m:r>
      </m:oMath>
      <w:r w:rsidR="004A7792" w:rsidRPr="00A0015F">
        <w:rPr>
          <w:rFonts w:ascii="Arial" w:hAnsi="Arial" w:cs="Arial"/>
          <w:color w:val="000000" w:themeColor="text1"/>
          <w:kern w:val="0"/>
          <w14:ligatures w14:val="none"/>
        </w:rPr>
        <w:t xml:space="preserve"> </w:t>
      </w:r>
      <w:r w:rsidR="004A7792" w:rsidRPr="00A0015F">
        <w:rPr>
          <w:rFonts w:ascii="Arial" w:hAnsi="Arial" w:cs="Arial"/>
          <w:color w:val="000000" w:themeColor="text1"/>
          <w:kern w:val="0"/>
          <w:sz w:val="10"/>
          <w:szCs w:val="10"/>
          <w14:ligatures w14:val="none"/>
        </w:rPr>
        <w:t>(unité)</w:t>
      </w:r>
    </w:p>
    <w:p w14:paraId="62DC9354" w14:textId="76B4454B" w:rsidR="004A7792" w:rsidRPr="00A0015F" w:rsidRDefault="00052CDA" w:rsidP="00824F97">
      <w:pPr>
        <w:pStyle w:val="Paragraphedeliste"/>
        <w:numPr>
          <w:ilvl w:val="0"/>
          <w:numId w:val="14"/>
        </w:numPr>
        <w:spacing w:after="0" w:line="360" w:lineRule="auto"/>
        <w:jc w:val="both"/>
        <w:textAlignment w:val="baseline"/>
        <w:rPr>
          <w:rFonts w:ascii="Arial" w:hAnsi="Arial" w:cs="Arial"/>
          <w:color w:val="000000" w:themeColor="text1"/>
          <w:kern w:val="0"/>
          <w14:ligatures w14:val="none"/>
        </w:rPr>
      </w:pPr>
      <m:oMath>
        <m:r>
          <w:rPr>
            <w:rFonts w:ascii="Cambria Math" w:hAnsi="Cambria Math" w:cs="Arial"/>
            <w:color w:val="000000" w:themeColor="text1"/>
            <w:kern w:val="0"/>
            <w14:ligatures w14:val="none"/>
          </w:rPr>
          <m:t>K</m:t>
        </m:r>
      </m:oMath>
      <w:r w:rsidR="004A7792" w:rsidRPr="00A0015F">
        <w:rPr>
          <w:rFonts w:ascii="Arial" w:hAnsi="Arial" w:cs="Arial"/>
          <w:color w:val="000000" w:themeColor="text1"/>
          <w:kern w:val="0"/>
          <w14:ligatures w14:val="none"/>
        </w:rPr>
        <w:t xml:space="preserve"> : Capacité mensuelle de production de cathodes à installer </w:t>
      </w:r>
      <w:r w:rsidR="004A7792" w:rsidRPr="00A0015F">
        <w:rPr>
          <w:rFonts w:ascii="Arial" w:hAnsi="Arial" w:cs="Arial"/>
          <w:color w:val="000000" w:themeColor="text1"/>
          <w:kern w:val="0"/>
          <w:sz w:val="10"/>
          <w:szCs w:val="10"/>
          <w14:ligatures w14:val="none"/>
        </w:rPr>
        <w:t>(unité/mois)</w:t>
      </w:r>
    </w:p>
    <w:p w14:paraId="430CEF08" w14:textId="77777777" w:rsidR="004A7792" w:rsidRPr="00A0015F" w:rsidRDefault="004A7792" w:rsidP="00824F97">
      <w:pPr>
        <w:spacing w:after="0" w:line="360" w:lineRule="auto"/>
        <w:jc w:val="both"/>
        <w:textAlignment w:val="baseline"/>
        <w:rPr>
          <w:rFonts w:ascii="Arial" w:hAnsi="Arial" w:cs="Arial"/>
          <w:color w:val="000000"/>
          <w:kern w:val="0"/>
          <w14:ligatures w14:val="none"/>
        </w:rPr>
      </w:pPr>
    </w:p>
    <w:p w14:paraId="08092C51" w14:textId="367925B0" w:rsidR="00093DC7" w:rsidRPr="00A0015F" w:rsidRDefault="00925311" w:rsidP="00824F97">
      <w:pPr>
        <w:pStyle w:val="Paragraphedeliste"/>
        <w:numPr>
          <w:ilvl w:val="1"/>
          <w:numId w:val="1"/>
        </w:numPr>
        <w:spacing w:after="0" w:line="360" w:lineRule="auto"/>
        <w:jc w:val="both"/>
        <w:textAlignment w:val="baseline"/>
        <w:rPr>
          <w:rFonts w:ascii="Arial" w:hAnsi="Arial" w:cs="Arial"/>
          <w:i/>
          <w:iCs/>
          <w:color w:val="000000"/>
          <w:kern w:val="0"/>
          <w14:ligatures w14:val="none"/>
        </w:rPr>
      </w:pPr>
      <w:r w:rsidRPr="00A0015F">
        <w:rPr>
          <w:rFonts w:ascii="Arial" w:hAnsi="Arial" w:cs="Arial"/>
          <w:i/>
          <w:iCs/>
          <w:color w:val="000000"/>
          <w:kern w:val="0"/>
          <w14:ligatures w14:val="none"/>
        </w:rPr>
        <w:t xml:space="preserve">Formulation de l’objectif </w:t>
      </w:r>
    </w:p>
    <w:p w14:paraId="11128492" w14:textId="7DF485BB" w:rsidR="00100837" w:rsidRPr="00A0015F" w:rsidRDefault="00646B08" w:rsidP="00824F97">
      <w:pPr>
        <w:spacing w:after="0" w:line="360" w:lineRule="auto"/>
        <w:jc w:val="both"/>
        <w:textAlignment w:val="baseline"/>
        <w:rPr>
          <w:rFonts w:ascii="Arial" w:hAnsi="Arial" w:cs="Arial"/>
          <w:color w:val="000000"/>
          <w:kern w:val="0"/>
          <w14:ligatures w14:val="none"/>
        </w:rPr>
      </w:pPr>
      <m:oMathPara>
        <m:oMath>
          <m:r>
            <w:rPr>
              <w:rFonts w:ascii="Cambria Math" w:hAnsi="Cambria Math" w:cs="Arial"/>
              <w:color w:val="000000"/>
              <w:kern w:val="0"/>
              <w14:ligatures w14:val="none"/>
            </w:rPr>
            <m:t>min Z =</m:t>
          </m:r>
          <m:sSub>
            <m:sSubPr>
              <m:ctrlPr>
                <w:rPr>
                  <w:rFonts w:ascii="Cambria Math" w:hAnsi="Cambria Math" w:cs="Arial"/>
                  <w:i/>
                  <w:color w:val="00000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hAnsi="Cambria Math" w:cs="Arial"/>
                  <w:color w:val="000000"/>
                  <w:kern w:val="0"/>
                  <w14:ligatures w14:val="none"/>
                </w:rPr>
                <m:t>C</m:t>
              </m:r>
            </m:e>
            <m:sub>
              <m:r>
                <w:rPr>
                  <w:rFonts w:ascii="Cambria Math" w:hAnsi="Cambria Math" w:cs="Arial"/>
                  <w:color w:val="000000"/>
                  <w:kern w:val="0"/>
                  <w14:ligatures w14:val="none"/>
                </w:rPr>
                <m:t>inv</m:t>
              </m:r>
            </m:sub>
          </m:sSub>
          <m:r>
            <w:rPr>
              <w:rFonts w:ascii="Cambria Math" w:hAnsi="Cambria Math" w:cs="Arial"/>
              <w:color w:val="000000"/>
              <w:kern w:val="0"/>
              <w14:ligatures w14:val="none"/>
            </w:rPr>
            <m:t>⋅K+</m:t>
          </m:r>
          <m:nary>
            <m:naryPr>
              <m:chr m:val="∑"/>
              <m:ctrlPr>
                <w:rPr>
                  <w:rFonts w:ascii="Cambria Math" w:hAnsi="Cambria Math" w:cs="Arial"/>
                  <w:i/>
                  <w:color w:val="000000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hAnsi="Cambria Math" w:cs="Arial"/>
                  <w:color w:val="000000"/>
                  <w:kern w:val="0"/>
                  <w14:ligatures w14:val="none"/>
                </w:rPr>
                <m:t>t=1</m:t>
              </m:r>
            </m:sub>
            <m:sup>
              <m:r>
                <w:rPr>
                  <w:rFonts w:ascii="Cambria Math" w:hAnsi="Cambria Math" w:cs="Arial"/>
                  <w:color w:val="000000"/>
                  <w:kern w:val="0"/>
                  <w14:ligatures w14:val="none"/>
                </w:rPr>
                <m:t>12</m:t>
              </m:r>
            </m:sup>
            <m:e>
              <m:d>
                <m:dPr>
                  <m:ctrlPr>
                    <w:rPr>
                      <w:rFonts w:ascii="Cambria Math" w:hAnsi="Cambria Math" w:cs="Arial"/>
                      <w:i/>
                      <w:color w:val="000000"/>
                      <w:kern w:val="0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color w:val="000000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000000"/>
                          <w:kern w:val="0"/>
                          <w14:ligatures w14:val="none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000000"/>
                          <w:kern w:val="0"/>
                          <w14:ligatures w14:val="none"/>
                        </w:rPr>
                        <m:t>prod</m:t>
                      </m:r>
                    </m:sub>
                  </m:sSub>
                  <m:r>
                    <w:rPr>
                      <w:rFonts w:ascii="Cambria Math" w:hAnsi="Cambria Math" w:cs="Arial"/>
                      <w:color w:val="000000"/>
                      <w:kern w:val="0"/>
                      <w14:ligatures w14:val="none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color w:val="000000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000000"/>
                          <w:kern w:val="0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000000"/>
                          <w:kern w:val="0"/>
                          <w14:ligatures w14:val="none"/>
                        </w:rPr>
                        <m:t>C,t</m:t>
                      </m:r>
                    </m:sub>
                  </m:sSub>
                  <m:r>
                    <w:rPr>
                      <w:rFonts w:ascii="Cambria Math" w:hAnsi="Cambria Math" w:cs="Arial"/>
                      <w:color w:val="000000"/>
                      <w:kern w:val="0"/>
                      <w14:ligatures w14:val="none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color w:val="000000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000000"/>
                          <w:kern w:val="0"/>
                          <w14:ligatures w14:val="none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000000"/>
                          <w:kern w:val="0"/>
                          <w14:ligatures w14:val="none"/>
                        </w:rPr>
                        <m:t>achat</m:t>
                      </m:r>
                    </m:sub>
                  </m:sSub>
                  <m:r>
                    <w:rPr>
                      <w:rFonts w:ascii="Cambria Math" w:hAnsi="Cambria Math" w:cs="Arial"/>
                      <w:color w:val="000000"/>
                      <w:kern w:val="0"/>
                      <w14:ligatures w14:val="none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color w:val="000000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000000"/>
                          <w:kern w:val="0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000000"/>
                          <w:kern w:val="0"/>
                          <w14:ligatures w14:val="none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 w:cs="Arial"/>
                  <w:color w:val="000000"/>
                  <w:kern w:val="0"/>
                  <w14:ligatures w14:val="none"/>
                </w:rPr>
                <m:t>+</m:t>
              </m:r>
              <m:nary>
                <m:naryPr>
                  <m:chr m:val="∑"/>
                  <m:ctrlPr>
                    <w:rPr>
                      <w:rFonts w:ascii="Cambria Math" w:hAnsi="Cambria Math" w:cs="Arial"/>
                      <w:i/>
                      <w:color w:val="000000"/>
                      <w:kern w:val="0"/>
                      <w14:ligatures w14:val="none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color w:val="000000"/>
                      <w:kern w:val="0"/>
                      <w14:ligatures w14:val="none"/>
                    </w:rPr>
                    <m:t>t=1</m:t>
                  </m:r>
                </m:sub>
                <m:sup>
                  <m:r>
                    <w:rPr>
                      <w:rFonts w:ascii="Cambria Math" w:hAnsi="Cambria Math" w:cs="Arial"/>
                      <w:color w:val="000000"/>
                      <w:kern w:val="0"/>
                      <w14:ligatures w14:val="none"/>
                    </w:rPr>
                    <m:t>12</m:t>
                  </m:r>
                </m:sup>
                <m:e>
                  <m:nary>
                    <m:naryPr>
                      <m:chr m:val="∑"/>
                      <m:supHide m:val="1"/>
                      <m:ctrlPr>
                        <w:rPr>
                          <w:rFonts w:ascii="Cambria Math" w:hAnsi="Cambria Math" w:cs="Arial"/>
                          <w:i/>
                          <w:color w:val="000000"/>
                          <w:kern w:val="0"/>
                          <w14:ligatures w14:val="none"/>
                        </w:rPr>
                      </m:ctrlPr>
                    </m:naryPr>
                    <m:sub>
                      <m:r>
                        <w:rPr>
                          <w:rFonts w:ascii="Cambria Math" w:hAnsi="Cambria Math" w:cs="Arial"/>
                          <w:color w:val="000000"/>
                          <w:kern w:val="0"/>
                          <w14:ligatures w14:val="none"/>
                        </w:rPr>
                        <m:t>i</m:t>
                      </m:r>
                    </m:sub>
                    <m:sup/>
                    <m:e>
                      <m:r>
                        <w:rPr>
                          <w:rFonts w:ascii="Cambria Math" w:hAnsi="Cambria Math" w:cs="Arial"/>
                          <w:color w:val="000000"/>
                          <w:kern w:val="0"/>
                          <w14:ligatures w14:val="none"/>
                        </w:rPr>
                        <m:t>(C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color w:val="000000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color w:val="000000"/>
                              <w:kern w:val="0"/>
                              <w14:ligatures w14:val="none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color w:val="000000"/>
                              <w:kern w:val="0"/>
                              <w14:ligatures w14:val="none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  <w:color w:val="000000"/>
                          <w:kern w:val="0"/>
                          <w14:ligatures w14:val="none"/>
                        </w:rPr>
                        <m:t>⋅S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color w:val="000000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color w:val="000000"/>
                              <w:kern w:val="0"/>
                              <w14:ligatures w14:val="none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color w:val="000000"/>
                              <w:kern w:val="0"/>
                              <w14:ligatures w14:val="none"/>
                            </w:rPr>
                            <m:t>i,t</m:t>
                          </m:r>
                        </m:sub>
                      </m:sSub>
                      <m:r>
                        <w:rPr>
                          <w:rFonts w:ascii="Cambria Math" w:hAnsi="Cambria Math" w:cs="Arial"/>
                          <w:color w:val="000000"/>
                          <w:kern w:val="0"/>
                          <w14:ligatures w14:val="none"/>
                        </w:rPr>
                        <m:t>)</m:t>
                      </m:r>
                    </m:e>
                  </m:nary>
                </m:e>
              </m:nary>
            </m:e>
          </m:nary>
        </m:oMath>
      </m:oMathPara>
    </w:p>
    <w:p w14:paraId="3CDBE384" w14:textId="77777777" w:rsidR="00323395" w:rsidRPr="00A0015F" w:rsidRDefault="00323395" w:rsidP="000D629C">
      <w:pPr>
        <w:spacing w:after="0" w:line="360" w:lineRule="auto"/>
        <w:jc w:val="both"/>
        <w:textAlignment w:val="baseline"/>
        <w:rPr>
          <w:rFonts w:ascii="Arial" w:hAnsi="Arial" w:cs="Arial"/>
          <w:color w:val="000000"/>
          <w:kern w:val="0"/>
          <w14:ligatures w14:val="none"/>
        </w:rPr>
      </w:pPr>
    </w:p>
    <w:p w14:paraId="384C6092" w14:textId="1928B60E" w:rsidR="00385C15" w:rsidRPr="00A0015F" w:rsidRDefault="00385C15" w:rsidP="000D629C">
      <w:pPr>
        <w:spacing w:after="0" w:line="360" w:lineRule="auto"/>
        <w:jc w:val="both"/>
        <w:textAlignment w:val="baseline"/>
        <w:rPr>
          <w:rFonts w:ascii="Arial" w:hAnsi="Arial" w:cs="Arial"/>
          <w:color w:val="000000"/>
          <w:kern w:val="0"/>
          <w14:ligatures w14:val="none"/>
        </w:rPr>
      </w:pPr>
    </w:p>
    <w:p w14:paraId="0F8D5645" w14:textId="77777777" w:rsidR="00824F97" w:rsidRPr="00A0015F" w:rsidRDefault="00824F97" w:rsidP="000D629C">
      <w:pPr>
        <w:spacing w:after="0" w:line="360" w:lineRule="auto"/>
        <w:jc w:val="both"/>
        <w:textAlignment w:val="baseline"/>
        <w:rPr>
          <w:rFonts w:ascii="Arial" w:hAnsi="Arial" w:cs="Arial"/>
          <w:color w:val="000000"/>
          <w:kern w:val="0"/>
          <w14:ligatures w14:val="none"/>
        </w:rPr>
      </w:pPr>
    </w:p>
    <w:p w14:paraId="6E584C05" w14:textId="77777777" w:rsidR="00EE4F42" w:rsidRPr="00A0015F" w:rsidRDefault="004A7792" w:rsidP="000D629C">
      <w:pPr>
        <w:pStyle w:val="Paragraphedeliste"/>
        <w:numPr>
          <w:ilvl w:val="1"/>
          <w:numId w:val="6"/>
        </w:num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A0015F">
        <w:rPr>
          <w:rFonts w:ascii="Arial" w:hAnsi="Arial" w:cs="Arial"/>
          <w:i/>
          <w:iCs/>
          <w:color w:val="000000"/>
          <w:kern w:val="0"/>
          <w14:ligatures w14:val="none"/>
        </w:rPr>
        <w:lastRenderedPageBreak/>
        <w:t xml:space="preserve">Formulation des contraintes </w:t>
      </w:r>
    </w:p>
    <w:p w14:paraId="53C7DC5E" w14:textId="68F4B0FA" w:rsidR="00385C15" w:rsidRPr="00A0015F" w:rsidRDefault="00D633A1" w:rsidP="000D629C">
      <w:pPr>
        <w:pStyle w:val="Paragraphedeliste"/>
        <w:numPr>
          <w:ilvl w:val="0"/>
          <w:numId w:val="19"/>
        </w:num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A0015F">
        <w:rPr>
          <w:rFonts w:ascii="Arial" w:eastAsia="Times New Roman" w:hAnsi="Arial" w:cs="Arial"/>
          <w:kern w:val="0"/>
          <w14:ligatures w14:val="none"/>
        </w:rPr>
        <w:t>Équilibre des stock</w:t>
      </w:r>
      <w:r w:rsidR="007934ED" w:rsidRPr="00A0015F">
        <w:rPr>
          <w:rFonts w:ascii="Arial" w:eastAsia="Times New Roman" w:hAnsi="Arial" w:cs="Arial"/>
          <w:kern w:val="0"/>
          <w14:ligatures w14:val="none"/>
        </w:rPr>
        <w:t xml:space="preserve">s </w:t>
      </w:r>
      <w:r w:rsidR="007231C7" w:rsidRPr="00A0015F">
        <w:rPr>
          <w:rFonts w:ascii="Arial" w:eastAsia="Times New Roman" w:hAnsi="Arial" w:cs="Arial"/>
          <w:kern w:val="0"/>
          <w14:ligatures w14:val="none"/>
        </w:rPr>
        <w:t xml:space="preserve">des </w:t>
      </w:r>
      <w:r w:rsidR="007934ED" w:rsidRPr="00A0015F">
        <w:rPr>
          <w:rFonts w:ascii="Arial" w:eastAsia="Times New Roman" w:hAnsi="Arial" w:cs="Arial"/>
          <w:kern w:val="0"/>
          <w14:ligatures w14:val="none"/>
        </w:rPr>
        <w:t>Anodes (A)</w:t>
      </w:r>
    </w:p>
    <w:p w14:paraId="305FC4E6" w14:textId="77777777" w:rsidR="0047716D" w:rsidRPr="00A0015F" w:rsidRDefault="0047716D" w:rsidP="000D629C">
      <w:pPr>
        <w:pStyle w:val="Paragraphedeliste"/>
        <w:spacing w:after="0" w:line="240" w:lineRule="auto"/>
        <w:ind w:left="1068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6945F590" w14:textId="19BD7CF1" w:rsidR="00246FB4" w:rsidRPr="00A0015F" w:rsidRDefault="006962D3" w:rsidP="000D629C">
      <w:pPr>
        <w:spacing w:after="0" w:line="240" w:lineRule="auto"/>
        <w:ind w:left="1416"/>
        <w:jc w:val="both"/>
        <w:rPr>
          <w:rFonts w:ascii="Arial" w:eastAsia="Times New Roman" w:hAnsi="Arial" w:cs="Arial"/>
          <w:kern w:val="0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S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A,t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=S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A,t-1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A,t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T,t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S,t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, ∀t</m:t>
          </m:r>
        </m:oMath>
      </m:oMathPara>
    </w:p>
    <w:p w14:paraId="0F3B5FE4" w14:textId="77777777" w:rsidR="000C3A90" w:rsidRPr="00A0015F" w:rsidRDefault="000C3A90" w:rsidP="000D629C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696A5B8B" w14:textId="0D6E2110" w:rsidR="000C3A90" w:rsidRPr="00A0015F" w:rsidRDefault="00FE108B" w:rsidP="000D629C">
      <w:pPr>
        <w:pStyle w:val="Paragraphedeliste"/>
        <w:numPr>
          <w:ilvl w:val="0"/>
          <w:numId w:val="19"/>
        </w:num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A0015F">
        <w:rPr>
          <w:rFonts w:ascii="Arial" w:eastAsia="Times New Roman" w:hAnsi="Arial" w:cs="Arial"/>
          <w:kern w:val="0"/>
          <w14:ligatures w14:val="none"/>
        </w:rPr>
        <w:t>Équilibre des stocks de</w:t>
      </w:r>
      <w:r w:rsidR="007231C7" w:rsidRPr="00A0015F">
        <w:rPr>
          <w:rFonts w:ascii="Arial" w:eastAsia="Times New Roman" w:hAnsi="Arial" w:cs="Arial"/>
          <w:kern w:val="0"/>
          <w14:ligatures w14:val="none"/>
        </w:rPr>
        <w:t>s</w:t>
      </w:r>
      <w:r w:rsidRPr="00A0015F">
        <w:rPr>
          <w:rFonts w:ascii="Arial" w:eastAsia="Times New Roman" w:hAnsi="Arial" w:cs="Arial"/>
          <w:kern w:val="0"/>
          <w14:ligatures w14:val="none"/>
        </w:rPr>
        <w:t xml:space="preserve"> Cathodes (C)</w:t>
      </w:r>
    </w:p>
    <w:p w14:paraId="6977050C" w14:textId="77777777" w:rsidR="0047716D" w:rsidRPr="00A0015F" w:rsidRDefault="0047716D" w:rsidP="000D629C">
      <w:pPr>
        <w:pStyle w:val="Paragraphedeliste"/>
        <w:spacing w:after="0" w:line="240" w:lineRule="auto"/>
        <w:ind w:left="1068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263E8522" w14:textId="10582E99" w:rsidR="000C3A90" w:rsidRPr="00A0015F" w:rsidRDefault="000C3A90" w:rsidP="000D629C">
      <w:pPr>
        <w:spacing w:after="0" w:line="240" w:lineRule="auto"/>
        <w:ind w:left="1416"/>
        <w:jc w:val="both"/>
        <w:rPr>
          <w:rFonts w:ascii="Arial" w:eastAsia="Times New Roman" w:hAnsi="Arial" w:cs="Arial"/>
          <w:kern w:val="0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S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C,t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=S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C,t-1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C,t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T,t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S,t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, ∀t</m:t>
          </m:r>
        </m:oMath>
      </m:oMathPara>
    </w:p>
    <w:p w14:paraId="696C6D50" w14:textId="77777777" w:rsidR="00213657" w:rsidRPr="00A0015F" w:rsidRDefault="00213657" w:rsidP="000D629C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0E517043" w14:textId="28CE5A7E" w:rsidR="00FE108B" w:rsidRPr="00A0015F" w:rsidRDefault="00A82CA6" w:rsidP="000D629C">
      <w:pPr>
        <w:pStyle w:val="Paragraphedeliste"/>
        <w:numPr>
          <w:ilvl w:val="0"/>
          <w:numId w:val="19"/>
        </w:num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A0015F">
        <w:rPr>
          <w:rFonts w:ascii="Arial" w:eastAsia="Times New Roman" w:hAnsi="Arial" w:cs="Arial"/>
          <w:kern w:val="0"/>
          <w14:ligatures w14:val="none"/>
        </w:rPr>
        <w:t>Équilibre des stocks des Batteries de Transport (T)</w:t>
      </w:r>
    </w:p>
    <w:p w14:paraId="05F1FCE6" w14:textId="77777777" w:rsidR="0047716D" w:rsidRPr="00A0015F" w:rsidRDefault="0047716D" w:rsidP="000D629C">
      <w:pPr>
        <w:pStyle w:val="Paragraphedeliste"/>
        <w:spacing w:after="0" w:line="240" w:lineRule="auto"/>
        <w:ind w:left="1068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7B9AB7AC" w14:textId="3604E481" w:rsidR="00213657" w:rsidRPr="00A0015F" w:rsidRDefault="003E28D4" w:rsidP="000D629C">
      <w:pPr>
        <w:spacing w:after="0" w:line="240" w:lineRule="auto"/>
        <w:ind w:left="1416"/>
        <w:jc w:val="both"/>
        <w:rPr>
          <w:rFonts w:ascii="Arial" w:eastAsia="Times New Roman" w:hAnsi="Arial" w:cs="Arial"/>
          <w:kern w:val="0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S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T,t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=S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T,t-1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T,t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T,t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, ∀t</m:t>
          </m:r>
        </m:oMath>
      </m:oMathPara>
    </w:p>
    <w:p w14:paraId="4DAC0A04" w14:textId="77777777" w:rsidR="009B482E" w:rsidRPr="00A0015F" w:rsidRDefault="009B482E" w:rsidP="000D629C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5168218C" w14:textId="049A603E" w:rsidR="007231C7" w:rsidRPr="00A0015F" w:rsidRDefault="007231C7" w:rsidP="000D629C">
      <w:pPr>
        <w:pStyle w:val="Paragraphedeliste"/>
        <w:numPr>
          <w:ilvl w:val="0"/>
          <w:numId w:val="19"/>
        </w:num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A0015F">
        <w:rPr>
          <w:rFonts w:ascii="Arial" w:eastAsia="Times New Roman" w:hAnsi="Arial" w:cs="Arial"/>
          <w:kern w:val="0"/>
          <w14:ligatures w14:val="none"/>
        </w:rPr>
        <w:t xml:space="preserve">Équilibre des stocks des Batteries </w:t>
      </w:r>
      <w:r w:rsidR="002A75A8" w:rsidRPr="00A0015F">
        <w:rPr>
          <w:rFonts w:ascii="Arial" w:eastAsia="Times New Roman" w:hAnsi="Arial" w:cs="Arial"/>
          <w:kern w:val="0"/>
          <w14:ligatures w14:val="none"/>
        </w:rPr>
        <w:t>Stationnaires (S)</w:t>
      </w:r>
    </w:p>
    <w:p w14:paraId="5252976E" w14:textId="77777777" w:rsidR="0047716D" w:rsidRPr="00A0015F" w:rsidRDefault="0047716D" w:rsidP="000D629C">
      <w:pPr>
        <w:pStyle w:val="Paragraphedeliste"/>
        <w:spacing w:after="0" w:line="240" w:lineRule="auto"/>
        <w:ind w:left="1068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6434E7E6" w14:textId="3461A582" w:rsidR="009B482E" w:rsidRPr="00A0015F" w:rsidRDefault="009B482E" w:rsidP="000D629C">
      <w:pPr>
        <w:spacing w:after="0" w:line="240" w:lineRule="auto"/>
        <w:ind w:left="1416"/>
        <w:jc w:val="both"/>
        <w:rPr>
          <w:rFonts w:ascii="Arial" w:eastAsia="Times New Roman" w:hAnsi="Arial" w:cs="Arial"/>
          <w:kern w:val="0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S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S,t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=S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S,t-1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S,t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S,t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, ∀t</m:t>
          </m:r>
        </m:oMath>
      </m:oMathPara>
    </w:p>
    <w:p w14:paraId="6EA365BE" w14:textId="77777777" w:rsidR="00171574" w:rsidRPr="00A0015F" w:rsidRDefault="00171574" w:rsidP="000D629C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6BB3D918" w14:textId="07DC2A11" w:rsidR="002A75A8" w:rsidRPr="00A0015F" w:rsidRDefault="00F44C45" w:rsidP="000D629C">
      <w:pPr>
        <w:pStyle w:val="Paragraphedeliste"/>
        <w:numPr>
          <w:ilvl w:val="0"/>
          <w:numId w:val="19"/>
        </w:num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A0015F">
        <w:rPr>
          <w:rFonts w:ascii="Arial" w:eastAsia="Times New Roman" w:hAnsi="Arial" w:cs="Arial"/>
          <w:kern w:val="0"/>
          <w14:ligatures w14:val="none"/>
        </w:rPr>
        <w:t xml:space="preserve">Capacité de production </w:t>
      </w:r>
      <w:r w:rsidR="00144931" w:rsidRPr="00A0015F">
        <w:rPr>
          <w:rFonts w:ascii="Arial" w:eastAsia="Times New Roman" w:hAnsi="Arial" w:cs="Arial"/>
          <w:kern w:val="0"/>
          <w14:ligatures w14:val="none"/>
        </w:rPr>
        <w:t xml:space="preserve">de </w:t>
      </w:r>
      <w:r w:rsidR="00064568" w:rsidRPr="00A0015F">
        <w:rPr>
          <w:rFonts w:ascii="Arial" w:eastAsia="Times New Roman" w:hAnsi="Arial" w:cs="Arial"/>
          <w:kern w:val="0"/>
          <w14:ligatures w14:val="none"/>
        </w:rPr>
        <w:t>Cathode</w:t>
      </w:r>
      <w:r w:rsidR="00DA1C94" w:rsidRPr="00A0015F">
        <w:rPr>
          <w:rFonts w:ascii="Arial" w:eastAsia="Times New Roman" w:hAnsi="Arial" w:cs="Arial"/>
          <w:kern w:val="0"/>
          <w14:ligatures w14:val="none"/>
        </w:rPr>
        <w:t xml:space="preserve"> (C)</w:t>
      </w:r>
    </w:p>
    <w:p w14:paraId="1609CB89" w14:textId="77777777" w:rsidR="0047716D" w:rsidRPr="00A0015F" w:rsidRDefault="0047716D" w:rsidP="000D629C">
      <w:pPr>
        <w:pStyle w:val="Paragraphedeliste"/>
        <w:spacing w:after="0" w:line="240" w:lineRule="auto"/>
        <w:ind w:left="1068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7B3FCD17" w14:textId="2E60E672" w:rsidR="00171574" w:rsidRPr="00A0015F" w:rsidRDefault="000A7348" w:rsidP="000D629C">
      <w:pPr>
        <w:spacing w:after="0" w:line="240" w:lineRule="auto"/>
        <w:ind w:left="1416"/>
        <w:jc w:val="both"/>
        <w:rPr>
          <w:rFonts w:ascii="Arial" w:eastAsia="Times New Roman" w:hAnsi="Arial" w:cs="Arial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C,t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≤K, ∀t</m:t>
          </m:r>
        </m:oMath>
      </m:oMathPara>
    </w:p>
    <w:p w14:paraId="79F661CB" w14:textId="77777777" w:rsidR="00AF7169" w:rsidRPr="00A0015F" w:rsidRDefault="00AF7169" w:rsidP="000D629C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65AD74C1" w14:textId="57F3EAED" w:rsidR="001739DA" w:rsidRPr="00A0015F" w:rsidRDefault="00273E78" w:rsidP="000D629C">
      <w:pPr>
        <w:pStyle w:val="Paragraphedeliste"/>
        <w:numPr>
          <w:ilvl w:val="0"/>
          <w:numId w:val="19"/>
        </w:num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A0015F">
        <w:rPr>
          <w:rFonts w:ascii="Arial" w:eastAsia="Times New Roman" w:hAnsi="Arial" w:cs="Arial"/>
          <w:kern w:val="0"/>
          <w14:ligatures w14:val="none"/>
        </w:rPr>
        <w:t xml:space="preserve">Capacité </w:t>
      </w:r>
      <w:r w:rsidR="003139BD" w:rsidRPr="00A0015F">
        <w:rPr>
          <w:rFonts w:ascii="Arial" w:eastAsia="Times New Roman" w:hAnsi="Arial" w:cs="Arial"/>
          <w:kern w:val="0"/>
          <w14:ligatures w14:val="none"/>
        </w:rPr>
        <w:t>totale de production des composants</w:t>
      </w:r>
    </w:p>
    <w:p w14:paraId="619CBE84" w14:textId="77777777" w:rsidR="0047716D" w:rsidRPr="00A0015F" w:rsidRDefault="0047716D" w:rsidP="000D629C">
      <w:pPr>
        <w:pStyle w:val="Paragraphedeliste"/>
        <w:spacing w:after="0" w:line="240" w:lineRule="auto"/>
        <w:ind w:left="1068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73BA1A81" w14:textId="0EF59FFC" w:rsidR="00AF7169" w:rsidRPr="00A0015F" w:rsidRDefault="000A7348" w:rsidP="000D629C">
      <w:pPr>
        <w:spacing w:after="0" w:line="240" w:lineRule="auto"/>
        <w:ind w:left="1416"/>
        <w:jc w:val="both"/>
        <w:rPr>
          <w:rFonts w:ascii="Arial" w:eastAsia="Times New Roman" w:hAnsi="Arial" w:cs="Arial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A,t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C,t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≤8500, ∀t</m:t>
          </m:r>
        </m:oMath>
      </m:oMathPara>
    </w:p>
    <w:p w14:paraId="5DC60A48" w14:textId="77777777" w:rsidR="0048777F" w:rsidRPr="00A0015F" w:rsidRDefault="0048777F" w:rsidP="000D629C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40F6681E" w14:textId="77777777" w:rsidR="0048777F" w:rsidRPr="00A0015F" w:rsidRDefault="003139BD" w:rsidP="000D629C">
      <w:pPr>
        <w:pStyle w:val="Paragraphedeliste"/>
        <w:numPr>
          <w:ilvl w:val="0"/>
          <w:numId w:val="19"/>
        </w:num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A0015F">
        <w:rPr>
          <w:rFonts w:ascii="Arial" w:eastAsia="Times New Roman" w:hAnsi="Arial" w:cs="Arial"/>
          <w:kern w:val="0"/>
          <w14:ligatures w14:val="none"/>
        </w:rPr>
        <w:t>Capacité totale d’assemblage des batteries</w:t>
      </w:r>
    </w:p>
    <w:p w14:paraId="6DC13737" w14:textId="77777777" w:rsidR="0047716D" w:rsidRPr="00A0015F" w:rsidRDefault="0047716D" w:rsidP="000D629C">
      <w:pPr>
        <w:pStyle w:val="Paragraphedeliste"/>
        <w:spacing w:after="0" w:line="240" w:lineRule="auto"/>
        <w:ind w:left="1068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6F379519" w14:textId="77777777" w:rsidR="001A7D2B" w:rsidRPr="00A0015F" w:rsidRDefault="000A7348" w:rsidP="000D629C">
      <w:pPr>
        <w:spacing w:after="0" w:line="240" w:lineRule="auto"/>
        <w:ind w:left="1416"/>
        <w:jc w:val="both"/>
        <w:rPr>
          <w:rFonts w:ascii="Arial" w:eastAsia="Times New Roman" w:hAnsi="Arial" w:cs="Arial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T,t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S,t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≤4400, ∀t</m:t>
          </m:r>
        </m:oMath>
      </m:oMathPara>
    </w:p>
    <w:p w14:paraId="6184CF7B" w14:textId="181EC350" w:rsidR="003139BD" w:rsidRPr="00A0015F" w:rsidRDefault="003139BD" w:rsidP="000D629C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A0015F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24DA2BB9" w14:textId="452A844D" w:rsidR="002C5FE9" w:rsidRPr="00A0015F" w:rsidRDefault="002C5FE9" w:rsidP="000D629C">
      <w:pPr>
        <w:pStyle w:val="Paragraphedeliste"/>
        <w:numPr>
          <w:ilvl w:val="0"/>
          <w:numId w:val="19"/>
        </w:num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A0015F">
        <w:rPr>
          <w:rFonts w:ascii="Arial" w:eastAsia="Times New Roman" w:hAnsi="Arial" w:cs="Arial"/>
          <w:kern w:val="0"/>
          <w14:ligatures w14:val="none"/>
        </w:rPr>
        <w:t>Satisfaction de la demande</w:t>
      </w:r>
    </w:p>
    <w:p w14:paraId="3D2E1406" w14:textId="77777777" w:rsidR="00914636" w:rsidRPr="00A0015F" w:rsidRDefault="00914636" w:rsidP="000D629C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40F12854" w14:textId="29D050BB" w:rsidR="002C5FE9" w:rsidRPr="00A0015F" w:rsidRDefault="004F64D9" w:rsidP="000D629C">
      <w:pPr>
        <w:spacing w:after="0" w:line="240" w:lineRule="auto"/>
        <w:ind w:left="1416"/>
        <w:jc w:val="both"/>
        <w:rPr>
          <w:rFonts w:ascii="Arial" w:eastAsia="Times New Roman" w:hAnsi="Arial" w:cs="Arial"/>
          <w:kern w:val="0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S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T,t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T,t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≥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T,t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, ∀t</m:t>
          </m:r>
        </m:oMath>
      </m:oMathPara>
    </w:p>
    <w:p w14:paraId="7644C599" w14:textId="28F0B9B6" w:rsidR="00914636" w:rsidRPr="00A0015F" w:rsidRDefault="00914636" w:rsidP="000D629C">
      <w:pPr>
        <w:spacing w:after="0" w:line="240" w:lineRule="auto"/>
        <w:ind w:left="1416"/>
        <w:jc w:val="both"/>
        <w:rPr>
          <w:rFonts w:ascii="Arial" w:eastAsia="Times New Roman" w:hAnsi="Arial" w:cs="Arial"/>
          <w:kern w:val="0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S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S,t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S,t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≥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S,t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, ∀t</m:t>
          </m:r>
        </m:oMath>
      </m:oMathPara>
    </w:p>
    <w:p w14:paraId="44A22036" w14:textId="77777777" w:rsidR="00914636" w:rsidRPr="00A0015F" w:rsidRDefault="00914636" w:rsidP="000D629C">
      <w:pPr>
        <w:spacing w:after="0" w:line="240" w:lineRule="auto"/>
        <w:ind w:left="1416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1FC57A3D" w14:textId="37C53DA1" w:rsidR="00465631" w:rsidRPr="00A0015F" w:rsidRDefault="00C23BD6" w:rsidP="000D629C">
      <w:pPr>
        <w:pStyle w:val="Paragraphedeliste"/>
        <w:numPr>
          <w:ilvl w:val="0"/>
          <w:numId w:val="19"/>
        </w:num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A0015F">
        <w:rPr>
          <w:rFonts w:ascii="Arial" w:eastAsia="Times New Roman" w:hAnsi="Arial" w:cs="Arial"/>
          <w:kern w:val="0"/>
          <w14:ligatures w14:val="none"/>
        </w:rPr>
        <w:t>Positivité des variables</w:t>
      </w:r>
    </w:p>
    <w:p w14:paraId="7296C588" w14:textId="77777777" w:rsidR="0047716D" w:rsidRPr="00A0015F" w:rsidRDefault="0047716D" w:rsidP="000D629C">
      <w:pPr>
        <w:pStyle w:val="Paragraphedeliste"/>
        <w:spacing w:after="0" w:line="240" w:lineRule="auto"/>
        <w:ind w:left="1068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47032190" w14:textId="253F7482" w:rsidR="001A7D2B" w:rsidRPr="00A0015F" w:rsidRDefault="000A7348" w:rsidP="000D629C">
      <w:pPr>
        <w:spacing w:after="0" w:line="240" w:lineRule="auto"/>
        <w:ind w:left="1416"/>
        <w:jc w:val="both"/>
        <w:rPr>
          <w:rFonts w:ascii="Arial" w:eastAsia="Times New Roman" w:hAnsi="Arial" w:cs="Arial"/>
          <w:kern w:val="0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i,t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,S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i,t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Arial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,K≥0, ∀i,t</m:t>
          </m:r>
        </m:oMath>
      </m:oMathPara>
    </w:p>
    <w:p w14:paraId="58938410" w14:textId="77777777" w:rsidR="00660EA9" w:rsidRPr="00A0015F" w:rsidRDefault="00660EA9" w:rsidP="000D629C">
      <w:pPr>
        <w:spacing w:after="0" w:line="240" w:lineRule="auto"/>
        <w:ind w:left="1416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713DB882" w14:textId="77777777" w:rsidR="001A7D2B" w:rsidRPr="00A0015F" w:rsidRDefault="001A7D2B" w:rsidP="000D629C">
      <w:pPr>
        <w:spacing w:after="0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6D2E6CF5" w14:textId="4DA43B0B" w:rsidR="004A7792" w:rsidRPr="00A0015F" w:rsidRDefault="00EE4F42" w:rsidP="000D629C">
      <w:pPr>
        <w:spacing w:after="0" w:line="240" w:lineRule="auto"/>
        <w:jc w:val="both"/>
        <w:textAlignment w:val="baseline"/>
        <w:rPr>
          <w:rFonts w:ascii="Arial" w:hAnsi="Arial" w:cs="Arial"/>
          <w:color w:val="000000"/>
          <w:kern w:val="0"/>
          <w14:ligatures w14:val="none"/>
        </w:rPr>
      </w:pPr>
      <w:r w:rsidRPr="00A0015F">
        <w:rPr>
          <w:rFonts w:ascii="Arial" w:hAnsi="Arial" w:cs="Arial"/>
          <w:color w:val="000000"/>
          <w:kern w:val="0"/>
          <w14:ligatures w14:val="none"/>
        </w:rPr>
        <w:br w:type="page"/>
      </w:r>
    </w:p>
    <w:p w14:paraId="6FB3CFB2" w14:textId="41EB22C0" w:rsidR="007E43CA" w:rsidRDefault="00AF3BC9" w:rsidP="007A6A5C">
      <w:pPr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="Arial" w:hAnsi="Arial" w:cs="Arial"/>
          <w:i/>
          <w:iCs/>
          <w:color w:val="000000"/>
          <w:kern w:val="0"/>
          <w:u w:val="single"/>
          <w14:ligatures w14:val="none"/>
        </w:rPr>
      </w:pPr>
      <w:r w:rsidRPr="00A0015F">
        <w:rPr>
          <w:rFonts w:ascii="Arial" w:hAnsi="Arial" w:cs="Arial"/>
          <w:i/>
          <w:iCs/>
          <w:color w:val="000000"/>
          <w:kern w:val="0"/>
          <w:u w:val="single"/>
          <w14:ligatures w14:val="none"/>
        </w:rPr>
        <w:lastRenderedPageBreak/>
        <w:t>Résolution</w:t>
      </w:r>
    </w:p>
    <w:p w14:paraId="08F580D2" w14:textId="77777777" w:rsidR="00C10035" w:rsidRDefault="00C10035" w:rsidP="007A6A5C">
      <w:pPr>
        <w:spacing w:after="0" w:line="360" w:lineRule="auto"/>
        <w:jc w:val="both"/>
        <w:textAlignment w:val="baseline"/>
        <w:rPr>
          <w:rFonts w:ascii="Arial" w:hAnsi="Arial" w:cs="Arial"/>
          <w:i/>
          <w:iCs/>
          <w:color w:val="000000"/>
          <w:kern w:val="0"/>
          <w:u w:val="single"/>
          <w14:ligatures w14:val="none"/>
        </w:rPr>
      </w:pPr>
    </w:p>
    <w:p w14:paraId="27FDEC2E" w14:textId="5962685B" w:rsidR="002A73A3" w:rsidRPr="007A6A5C" w:rsidRDefault="000933D6" w:rsidP="007A6A5C">
      <w:pPr>
        <w:pStyle w:val="Paragraphedeliste"/>
        <w:numPr>
          <w:ilvl w:val="1"/>
          <w:numId w:val="33"/>
        </w:numPr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A0015F">
        <w:rPr>
          <w:rFonts w:ascii="Arial" w:hAnsi="Arial" w:cs="Arial"/>
          <w:i/>
          <w:iCs/>
          <w:color w:val="000000"/>
          <w:kern w:val="0"/>
          <w14:ligatures w14:val="none"/>
        </w:rPr>
        <w:t xml:space="preserve">Formulation des contraintes </w:t>
      </w:r>
    </w:p>
    <w:p w14:paraId="6C7F219C" w14:textId="6FA5CF87" w:rsidR="002A73A3" w:rsidRDefault="007A2600" w:rsidP="007A6A5C">
      <w:pPr>
        <w:pStyle w:val="Paragraphedeliste"/>
        <w:numPr>
          <w:ilvl w:val="1"/>
          <w:numId w:val="1"/>
        </w:numPr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Valeur de l’objectif : Le coût total optimisé pour l’année est de 445424,5€</w:t>
      </w:r>
    </w:p>
    <w:p w14:paraId="67BC8657" w14:textId="1ADE2A4D" w:rsidR="007A2600" w:rsidRDefault="00E612B0" w:rsidP="007A6A5C">
      <w:pPr>
        <w:pStyle w:val="Paragraphedeliste"/>
        <w:numPr>
          <w:ilvl w:val="1"/>
          <w:numId w:val="1"/>
        </w:numPr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 xml:space="preserve">Plan de production : </w:t>
      </w:r>
      <w:r w:rsidR="00D026AF">
        <w:rPr>
          <w:rFonts w:ascii="Arial" w:eastAsia="Times New Roman" w:hAnsi="Arial" w:cs="Arial"/>
          <w:kern w:val="0"/>
          <w14:ligatures w14:val="none"/>
        </w:rPr>
        <w:t xml:space="preserve">L’investissement optimal dans la capacité de production de cathodes (K) est fixé à 4100 unités par mois. La production d’assemblage </w:t>
      </w:r>
      <w:r w:rsidR="005B7F1D">
        <w:rPr>
          <w:rFonts w:ascii="Arial" w:eastAsia="Times New Roman" w:hAnsi="Arial" w:cs="Arial"/>
          <w:kern w:val="0"/>
          <w14:ligatures w14:val="none"/>
        </w:rPr>
        <w:t>(XT + XS) atteint son plafond de 4400 unités dès le mois de septembre et reste saturée jusqu’à la fin de l’exercice en avril 2026, démontrant une utilisation totale de la main</w:t>
      </w:r>
      <w:r w:rsidR="00DD0965">
        <w:rPr>
          <w:rFonts w:ascii="Arial" w:eastAsia="Times New Roman" w:hAnsi="Arial" w:cs="Arial"/>
          <w:kern w:val="0"/>
          <w14:ligatures w14:val="none"/>
        </w:rPr>
        <w:t>-</w:t>
      </w:r>
      <w:r w:rsidR="005B7F1D">
        <w:rPr>
          <w:rFonts w:ascii="Arial" w:eastAsia="Times New Roman" w:hAnsi="Arial" w:cs="Arial"/>
          <w:kern w:val="0"/>
          <w14:ligatures w14:val="none"/>
        </w:rPr>
        <w:t xml:space="preserve">d’œuvre </w:t>
      </w:r>
      <w:r w:rsidR="009A39C7">
        <w:rPr>
          <w:rFonts w:ascii="Arial" w:eastAsia="Times New Roman" w:hAnsi="Arial" w:cs="Arial"/>
          <w:kern w:val="0"/>
          <w14:ligatures w14:val="none"/>
        </w:rPr>
        <w:t>disponible.</w:t>
      </w:r>
    </w:p>
    <w:p w14:paraId="7FAD4D79" w14:textId="11D6976F" w:rsidR="009A39C7" w:rsidRDefault="009A39C7" w:rsidP="007A6A5C">
      <w:pPr>
        <w:pStyle w:val="Paragraphedeliste"/>
        <w:numPr>
          <w:ilvl w:val="1"/>
          <w:numId w:val="1"/>
        </w:numPr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 xml:space="preserve">Plan de stockage : Le stock initial de 4000 cathodes est progressivement consommé pour pallier l’écart entre la production interne et les besoins </w:t>
      </w:r>
      <w:r w:rsidR="00F15416">
        <w:rPr>
          <w:rFonts w:ascii="Arial" w:eastAsia="Times New Roman" w:hAnsi="Arial" w:cs="Arial"/>
          <w:kern w:val="0"/>
          <w14:ligatures w14:val="none"/>
        </w:rPr>
        <w:t>d’assemblage. Un stockage de stratégique des batteries est mis en place durant les mois de faible demande pour anticiper les pics de fin d’année.</w:t>
      </w:r>
    </w:p>
    <w:p w14:paraId="568AA46F" w14:textId="77777777" w:rsidR="00013F3E" w:rsidRPr="00013F3E" w:rsidRDefault="00013F3E" w:rsidP="00013F3E">
      <w:pPr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25315B6F" w14:textId="1963DE71" w:rsidR="00692A44" w:rsidRPr="00A0015F" w:rsidRDefault="002A73A3" w:rsidP="007A6A5C">
      <w:pPr>
        <w:pStyle w:val="Paragraphedeliste"/>
        <w:numPr>
          <w:ilvl w:val="1"/>
          <w:numId w:val="33"/>
        </w:numPr>
        <w:spacing w:after="0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Tableau résolution</w:t>
      </w:r>
    </w:p>
    <w:p w14:paraId="5403EB67" w14:textId="6070B54C" w:rsidR="00C10035" w:rsidRPr="009C13B6" w:rsidRDefault="00C10035" w:rsidP="007A6A5C">
      <w:pPr>
        <w:spacing w:after="0" w:line="360" w:lineRule="auto"/>
        <w:jc w:val="both"/>
        <w:textAlignment w:val="baseline"/>
        <w:rPr>
          <w:rFonts w:ascii="Arial" w:hAnsi="Arial" w:cs="Arial"/>
          <w:color w:val="000000"/>
          <w:kern w:val="0"/>
          <w14:ligatures w14:val="none"/>
        </w:rPr>
      </w:pPr>
    </w:p>
    <w:p w14:paraId="1F089E3A" w14:textId="03CCAED1" w:rsidR="00D64AE9" w:rsidRDefault="009C693E" w:rsidP="000D629C">
      <w:pPr>
        <w:spacing w:after="0" w:line="240" w:lineRule="auto"/>
        <w:jc w:val="both"/>
        <w:textAlignment w:val="baseline"/>
        <w:rPr>
          <w:rFonts w:ascii="Arial" w:hAnsi="Arial" w:cs="Arial"/>
          <w:i/>
          <w:iCs/>
          <w:color w:val="000000"/>
          <w:kern w:val="0"/>
          <w:u w:val="single"/>
          <w14:ligatures w14:val="none"/>
        </w:rPr>
      </w:pPr>
      <w:r>
        <w:rPr>
          <w:rFonts w:ascii="Arial" w:hAnsi="Arial" w:cs="Arial"/>
          <w:i/>
          <w:iCs/>
          <w:noProof/>
          <w:color w:val="000000"/>
          <w:kern w:val="0"/>
          <w:u w:val="single"/>
        </w:rPr>
        <w:drawing>
          <wp:anchor distT="0" distB="0" distL="114300" distR="114300" simplePos="0" relativeHeight="251658240" behindDoc="0" locked="0" layoutInCell="1" allowOverlap="1" wp14:anchorId="6C4A8566" wp14:editId="5872BC78">
            <wp:simplePos x="0" y="0"/>
            <wp:positionH relativeFrom="column">
              <wp:posOffset>0</wp:posOffset>
            </wp:positionH>
            <wp:positionV relativeFrom="paragraph">
              <wp:posOffset>172720</wp:posOffset>
            </wp:positionV>
            <wp:extent cx="5760720" cy="2211070"/>
            <wp:effectExtent l="0" t="0" r="5080" b="0"/>
            <wp:wrapTopAndBottom/>
            <wp:docPr id="191269424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94244" name="Image 19126942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5983B7" w14:textId="77777777" w:rsidR="007E43CA" w:rsidRDefault="007E43CA" w:rsidP="000D629C">
      <w:pPr>
        <w:spacing w:after="0" w:line="240" w:lineRule="auto"/>
        <w:jc w:val="both"/>
        <w:textAlignment w:val="baseline"/>
        <w:rPr>
          <w:rFonts w:ascii="Arial" w:hAnsi="Arial" w:cs="Arial"/>
          <w:i/>
          <w:iCs/>
          <w:color w:val="000000"/>
          <w:kern w:val="0"/>
          <w:u w:val="single"/>
          <w14:ligatures w14:val="none"/>
        </w:rPr>
      </w:pPr>
    </w:p>
    <w:p w14:paraId="0D80C06E" w14:textId="77777777" w:rsidR="007B74B8" w:rsidRDefault="007B74B8" w:rsidP="000D629C">
      <w:pPr>
        <w:spacing w:after="0" w:line="240" w:lineRule="auto"/>
        <w:jc w:val="both"/>
        <w:textAlignment w:val="baseline"/>
        <w:rPr>
          <w:rFonts w:ascii="Arial" w:hAnsi="Arial" w:cs="Arial"/>
          <w:i/>
          <w:iCs/>
          <w:color w:val="000000"/>
          <w:kern w:val="0"/>
          <w:u w:val="single"/>
          <w14:ligatures w14:val="none"/>
        </w:rPr>
      </w:pPr>
    </w:p>
    <w:p w14:paraId="202923E0" w14:textId="45CDFA29" w:rsidR="004A7792" w:rsidRPr="00013F3E" w:rsidRDefault="007B74B8" w:rsidP="000D629C">
      <w:pPr>
        <w:spacing w:after="0" w:line="240" w:lineRule="auto"/>
        <w:jc w:val="both"/>
        <w:textAlignment w:val="baseline"/>
        <w:rPr>
          <w:rFonts w:ascii="Arial" w:hAnsi="Arial" w:cs="Arial"/>
          <w:i/>
          <w:iCs/>
          <w:color w:val="000000"/>
          <w:kern w:val="0"/>
          <w:u w:val="single"/>
          <w14:ligatures w14:val="none"/>
        </w:rPr>
      </w:pPr>
      <w:r>
        <w:rPr>
          <w:rFonts w:ascii="Arial" w:hAnsi="Arial" w:cs="Arial"/>
          <w:i/>
          <w:iCs/>
          <w:color w:val="000000"/>
          <w:kern w:val="0"/>
          <w:u w:val="single"/>
          <w14:ligatures w14:val="none"/>
        </w:rPr>
        <w:br w:type="page"/>
      </w:r>
    </w:p>
    <w:p w14:paraId="22099AD1" w14:textId="77777777" w:rsidR="00D95CE4" w:rsidRDefault="00C64FB0" w:rsidP="000D629C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hAnsi="Arial" w:cs="Arial"/>
          <w:i/>
          <w:iCs/>
          <w:color w:val="000000"/>
          <w:kern w:val="0"/>
          <w:u w:val="single"/>
          <w14:ligatures w14:val="none"/>
        </w:rPr>
      </w:pPr>
      <w:r w:rsidRPr="00A0015F">
        <w:rPr>
          <w:rFonts w:ascii="Arial" w:hAnsi="Arial" w:cs="Arial"/>
          <w:i/>
          <w:iCs/>
          <w:color w:val="000000"/>
          <w:kern w:val="0"/>
          <w:u w:val="single"/>
          <w14:ligatures w14:val="none"/>
        </w:rPr>
        <w:lastRenderedPageBreak/>
        <w:t>Réponse aux 3 questions additionnelles</w:t>
      </w:r>
    </w:p>
    <w:p w14:paraId="6DCAB1EB" w14:textId="77777777" w:rsidR="00E0287D" w:rsidRPr="00A0015F" w:rsidRDefault="00E0287D" w:rsidP="000D629C">
      <w:pPr>
        <w:spacing w:after="0" w:line="240" w:lineRule="auto"/>
        <w:jc w:val="both"/>
        <w:textAlignment w:val="baseline"/>
        <w:rPr>
          <w:rFonts w:ascii="Arial" w:hAnsi="Arial" w:cs="Arial"/>
          <w:i/>
          <w:iCs/>
          <w:color w:val="000000"/>
          <w:kern w:val="0"/>
          <w:u w:val="single"/>
          <w14:ligatures w14:val="none"/>
        </w:rPr>
      </w:pPr>
    </w:p>
    <w:p w14:paraId="12364AC7" w14:textId="3A8B1F23" w:rsidR="00B86A16" w:rsidRDefault="00C2772A" w:rsidP="000D629C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</w:pPr>
      <w:r w:rsidRPr="00A0015F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Question 1 – Coûts horaire maximal d’embauche</w:t>
      </w:r>
    </w:p>
    <w:p w14:paraId="1C3440EF" w14:textId="4F952450" w:rsidR="00696E74" w:rsidRPr="00B67AE7" w:rsidRDefault="003B41FE" w:rsidP="000D629C">
      <w:p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 w:themeColor="text1"/>
          <w:kern w:val="0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La contrainte de capacité d’assemblage des batteries </w:t>
      </w:r>
      <w:r w:rsidR="007038FA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atteint un seuil de saturation </w:t>
      </w:r>
      <w:r w:rsidR="00BC47CA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à partir de septembre 2025. </w:t>
      </w:r>
      <w:r w:rsidR="005F5B8A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Le shadow price associé représente le gain marginal obtenu pour une unité supplémentaire de capacité. Comme une heure de travail supplémentaire permet d’augmenter </w:t>
      </w:r>
      <w:r w:rsidR="00BE552F">
        <w:rPr>
          <w:rFonts w:ascii="Arial" w:eastAsia="Times New Roman" w:hAnsi="Arial" w:cs="Arial"/>
          <w:color w:val="000000" w:themeColor="text1"/>
          <w:kern w:val="0"/>
          <w14:ligatures w14:val="none"/>
        </w:rPr>
        <w:t>la capacité de 10 unités, le coût horaire maximal acceptable est égal à :</w:t>
      </w:r>
    </w:p>
    <w:p w14:paraId="5ACAAFCF" w14:textId="5B3F3F09" w:rsidR="001C28BF" w:rsidRPr="00696E74" w:rsidRDefault="0086500F" w:rsidP="000D629C">
      <w:pPr>
        <w:jc w:val="both"/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  <w:color w:val="000000"/>
              <w:kern w:val="0"/>
              <w:sz w:val="22"/>
              <w:szCs w:val="22"/>
              <w14:ligatures w14:val="none"/>
            </w:rPr>
            <m:t>Cout horaire maximal acceptable=10⋅ Shadow price</m:t>
          </m:r>
        </m:oMath>
      </m:oMathPara>
    </w:p>
    <w:tbl>
      <w:tblPr>
        <w:tblW w:w="90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90017F" w:rsidRPr="0090017F" w14:paraId="6F6DE828" w14:textId="77777777">
        <w:trPr>
          <w:trHeight w:val="300"/>
        </w:trPr>
        <w:tc>
          <w:tcPr>
            <w:tcW w:w="1360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0B8F8453" w14:textId="77777777" w:rsidR="0090017F" w:rsidRPr="0090017F" w:rsidRDefault="0090017F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017F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Mois</w:t>
            </w:r>
          </w:p>
        </w:tc>
        <w:tc>
          <w:tcPr>
            <w:tcW w:w="960" w:type="dxa"/>
            <w:tcBorders>
              <w:top w:val="single" w:sz="4" w:space="0" w:color="505050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4299D" w14:textId="77777777" w:rsidR="0090017F" w:rsidRPr="0090017F" w:rsidRDefault="0090017F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017F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sept-25</w:t>
            </w:r>
          </w:p>
        </w:tc>
        <w:tc>
          <w:tcPr>
            <w:tcW w:w="960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354D2E1F" w14:textId="77777777" w:rsidR="0090017F" w:rsidRPr="0090017F" w:rsidRDefault="0090017F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017F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oct-25</w:t>
            </w:r>
          </w:p>
        </w:tc>
        <w:tc>
          <w:tcPr>
            <w:tcW w:w="960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6CEF3D0A" w14:textId="77777777" w:rsidR="0090017F" w:rsidRPr="0090017F" w:rsidRDefault="0090017F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017F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nov-25</w:t>
            </w:r>
          </w:p>
        </w:tc>
        <w:tc>
          <w:tcPr>
            <w:tcW w:w="960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3105AA69" w14:textId="50C2D7EE" w:rsidR="0090017F" w:rsidRPr="0090017F" w:rsidRDefault="003B6C41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dec</w:t>
            </w:r>
            <w:r w:rsidR="0090017F" w:rsidRPr="0090017F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  <w:r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416748B3" w14:textId="77777777" w:rsidR="0090017F" w:rsidRPr="0090017F" w:rsidRDefault="0090017F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017F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janv-26</w:t>
            </w:r>
          </w:p>
        </w:tc>
        <w:tc>
          <w:tcPr>
            <w:tcW w:w="960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325CCA9A" w14:textId="77777777" w:rsidR="0090017F" w:rsidRPr="0090017F" w:rsidRDefault="0090017F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017F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févr-26</w:t>
            </w:r>
          </w:p>
        </w:tc>
        <w:tc>
          <w:tcPr>
            <w:tcW w:w="960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2CD54C0A" w14:textId="77777777" w:rsidR="0090017F" w:rsidRPr="0090017F" w:rsidRDefault="0090017F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017F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mars-26</w:t>
            </w:r>
          </w:p>
        </w:tc>
        <w:tc>
          <w:tcPr>
            <w:tcW w:w="960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0DD2EA29" w14:textId="77777777" w:rsidR="0090017F" w:rsidRPr="0090017F" w:rsidRDefault="0090017F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017F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avr-26</w:t>
            </w:r>
          </w:p>
        </w:tc>
      </w:tr>
      <w:tr w:rsidR="0090017F" w:rsidRPr="0090017F" w14:paraId="154A01EF" w14:textId="77777777">
        <w:trPr>
          <w:trHeight w:val="300"/>
        </w:trPr>
        <w:tc>
          <w:tcPr>
            <w:tcW w:w="0" w:type="auto"/>
            <w:tcBorders>
              <w:top w:val="nil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66702863" w14:textId="24622D0A" w:rsidR="0090017F" w:rsidRPr="0090017F" w:rsidRDefault="0090017F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017F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Shadow price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77CA4058" w14:textId="77777777" w:rsidR="0090017F" w:rsidRPr="0090017F" w:rsidRDefault="0090017F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017F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0,5</w:t>
            </w:r>
          </w:p>
        </w:tc>
        <w:tc>
          <w:tcPr>
            <w:tcW w:w="0" w:type="auto"/>
            <w:tcBorders>
              <w:top w:val="nil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25135CC4" w14:textId="77777777" w:rsidR="0090017F" w:rsidRPr="0090017F" w:rsidRDefault="0090017F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017F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72DA9B26" w14:textId="4D1ADC8C" w:rsidR="0090017F" w:rsidRPr="0090017F" w:rsidRDefault="00551AA6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3,5</w:t>
            </w:r>
          </w:p>
        </w:tc>
        <w:tc>
          <w:tcPr>
            <w:tcW w:w="0" w:type="auto"/>
            <w:tcBorders>
              <w:top w:val="nil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477EF9BD" w14:textId="0071CD6D" w:rsidR="0090017F" w:rsidRPr="0090017F" w:rsidRDefault="00551AA6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nil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6D3FA7F1" w14:textId="2DA7564F" w:rsidR="0090017F" w:rsidRPr="0090017F" w:rsidRDefault="00551AA6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8,5</w:t>
            </w:r>
          </w:p>
        </w:tc>
        <w:tc>
          <w:tcPr>
            <w:tcW w:w="0" w:type="auto"/>
            <w:tcBorders>
              <w:top w:val="nil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3E1AB20D" w14:textId="7252C78B" w:rsidR="0090017F" w:rsidRPr="0090017F" w:rsidRDefault="00551AA6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10,5</w:t>
            </w:r>
          </w:p>
        </w:tc>
        <w:tc>
          <w:tcPr>
            <w:tcW w:w="0" w:type="auto"/>
            <w:tcBorders>
              <w:top w:val="nil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212D6CF9" w14:textId="10B0934A" w:rsidR="0090017F" w:rsidRPr="0090017F" w:rsidRDefault="00551AA6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12,5</w:t>
            </w:r>
          </w:p>
        </w:tc>
        <w:tc>
          <w:tcPr>
            <w:tcW w:w="0" w:type="auto"/>
            <w:tcBorders>
              <w:top w:val="nil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66BA5489" w14:textId="1CCF52FA" w:rsidR="0090017F" w:rsidRPr="0090017F" w:rsidRDefault="00BA7DFB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14,5</w:t>
            </w:r>
          </w:p>
        </w:tc>
      </w:tr>
      <w:tr w:rsidR="0090017F" w:rsidRPr="0090017F" w14:paraId="7756F824" w14:textId="77777777">
        <w:trPr>
          <w:trHeight w:val="30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5338F275" w14:textId="65669A45" w:rsidR="0090017F" w:rsidRPr="0090017F" w:rsidRDefault="0090017F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017F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€/h max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4ABA5B07" w14:textId="77777777" w:rsidR="0090017F" w:rsidRPr="0090017F" w:rsidRDefault="0090017F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017F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6A43044A" w14:textId="77777777" w:rsidR="0090017F" w:rsidRPr="0090017F" w:rsidRDefault="0090017F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017F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2808888A" w14:textId="32F0714F" w:rsidR="0090017F" w:rsidRPr="0090017F" w:rsidRDefault="00BA7DFB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6A6AE10F" w14:textId="6493B57D" w:rsidR="0090017F" w:rsidRPr="0090017F" w:rsidRDefault="00BA7DFB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2148EEDE" w14:textId="6F75727F" w:rsidR="0090017F" w:rsidRPr="0090017F" w:rsidRDefault="00BA7DFB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06007C24" w14:textId="64577833" w:rsidR="0090017F" w:rsidRPr="0090017F" w:rsidRDefault="00BA7DFB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105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5BA71B1D" w14:textId="386380D2" w:rsidR="0090017F" w:rsidRPr="0090017F" w:rsidRDefault="00BA7DFB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125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34C7FD8E" w14:textId="22E34385" w:rsidR="0090017F" w:rsidRPr="0090017F" w:rsidRDefault="00BA7DFB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145</w:t>
            </w:r>
          </w:p>
        </w:tc>
      </w:tr>
    </w:tbl>
    <w:p w14:paraId="66A8CBE7" w14:textId="0D6865AE" w:rsidR="003E6DFF" w:rsidRPr="00E0287D" w:rsidRDefault="00E36672" w:rsidP="000D629C">
      <w:pPr>
        <w:jc w:val="both"/>
        <w:rPr>
          <w:rFonts w:ascii="Arial" w:hAnsi="Arial" w:cs="Arial"/>
          <w:color w:val="000000" w:themeColor="text1"/>
        </w:rPr>
      </w:pPr>
      <w:r w:rsidRPr="00E0287D">
        <w:rPr>
          <w:rFonts w:ascii="Arial" w:hAnsi="Arial" w:cs="Arial"/>
          <w:color w:val="000000" w:themeColor="text1"/>
        </w:rPr>
        <w:t>L’entreprise peut donc engager des employés supplémentaires uniquement si leur</w:t>
      </w:r>
      <w:r w:rsidR="00D069D9" w:rsidRPr="00E0287D">
        <w:rPr>
          <w:rFonts w:ascii="Arial" w:hAnsi="Arial" w:cs="Arial"/>
          <w:color w:val="000000" w:themeColor="text1"/>
        </w:rPr>
        <w:t xml:space="preserve"> coût horaire reste inférieur </w:t>
      </w:r>
      <w:r w:rsidR="00D76843" w:rsidRPr="00E0287D">
        <w:rPr>
          <w:rFonts w:ascii="Arial" w:hAnsi="Arial" w:cs="Arial"/>
          <w:color w:val="000000" w:themeColor="text1"/>
        </w:rPr>
        <w:t xml:space="preserve">à ces montants. L’embauche devient </w:t>
      </w:r>
      <w:r w:rsidR="00BB24ED" w:rsidRPr="00E0287D">
        <w:rPr>
          <w:rFonts w:ascii="Arial" w:hAnsi="Arial" w:cs="Arial"/>
          <w:color w:val="000000" w:themeColor="text1"/>
        </w:rPr>
        <w:t>d’autant plus rentable</w:t>
      </w:r>
      <w:r w:rsidR="00AF5FD7" w:rsidRPr="00E0287D">
        <w:rPr>
          <w:rFonts w:ascii="Arial" w:hAnsi="Arial" w:cs="Arial"/>
          <w:color w:val="000000" w:themeColor="text1"/>
        </w:rPr>
        <w:t xml:space="preserve"> en fin d’année, lorsque les capacités de production sont </w:t>
      </w:r>
      <w:r w:rsidR="00641448" w:rsidRPr="00E0287D">
        <w:rPr>
          <w:rFonts w:ascii="Arial" w:hAnsi="Arial" w:cs="Arial"/>
          <w:color w:val="000000" w:themeColor="text1"/>
        </w:rPr>
        <w:t xml:space="preserve">fortement </w:t>
      </w:r>
      <w:r w:rsidR="00BE143D" w:rsidRPr="00E0287D">
        <w:rPr>
          <w:rFonts w:ascii="Arial" w:hAnsi="Arial" w:cs="Arial"/>
          <w:color w:val="000000" w:themeColor="text1"/>
        </w:rPr>
        <w:t>saturées.</w:t>
      </w:r>
    </w:p>
    <w:p w14:paraId="50087AAC" w14:textId="54CAB054" w:rsidR="00B86A16" w:rsidRDefault="00BE143D" w:rsidP="000D629C">
      <w:pPr>
        <w:spacing w:before="225" w:after="120" w:line="240" w:lineRule="auto"/>
        <w:jc w:val="both"/>
        <w:rPr>
          <w:rFonts w:ascii="Arial" w:hAnsi="Arial" w:cs="Arial"/>
          <w:b/>
          <w:bCs/>
          <w:color w:val="0070C0"/>
          <w:kern w:val="0"/>
          <w14:ligatures w14:val="none"/>
        </w:rPr>
      </w:pPr>
      <w:r w:rsidRPr="00E0287D">
        <w:rPr>
          <w:rFonts w:ascii="Arial" w:hAnsi="Arial" w:cs="Arial"/>
          <w:b/>
          <w:bCs/>
          <w:color w:val="0070C0"/>
          <w:kern w:val="0"/>
          <w14:ligatures w14:val="none"/>
        </w:rPr>
        <w:t xml:space="preserve">Question </w:t>
      </w:r>
      <w:r w:rsidR="00B86A16" w:rsidRPr="00E0287D">
        <w:rPr>
          <w:rFonts w:ascii="Arial" w:hAnsi="Arial" w:cs="Arial"/>
          <w:b/>
          <w:bCs/>
          <w:color w:val="0070C0"/>
          <w:kern w:val="0"/>
          <w14:ligatures w14:val="none"/>
        </w:rPr>
        <w:t>2 – Prix d'achat profitable pour les cathodes</w:t>
      </w:r>
    </w:p>
    <w:p w14:paraId="5396576C" w14:textId="2523CF25" w:rsidR="00F57302" w:rsidRPr="00F57302" w:rsidRDefault="00F57302" w:rsidP="000D629C">
      <w:pPr>
        <w:spacing w:before="225" w:after="120" w:line="240" w:lineRule="auto"/>
        <w:jc w:val="both"/>
        <w:rPr>
          <w:rFonts w:ascii="Arial" w:hAnsi="Arial" w:cs="Arial"/>
          <w:color w:val="2E4A8C"/>
        </w:rPr>
      </w:pPr>
      <w:r>
        <w:rPr>
          <w:rFonts w:ascii="Arial" w:hAnsi="Arial" w:cs="Arial"/>
          <w:color w:val="0070C0"/>
          <w:kern w:val="0"/>
          <w14:ligatures w14:val="none"/>
        </w:rPr>
        <w:t xml:space="preserve">Les achats de cathodes externes ne sont pas utilisés durant les premiers mois de l’horizon de planification. Les coûts réduits associés aux </w:t>
      </w:r>
      <w:r w:rsidR="000A2149">
        <w:rPr>
          <w:rFonts w:ascii="Arial" w:hAnsi="Arial" w:cs="Arial"/>
          <w:color w:val="0070C0"/>
          <w:kern w:val="0"/>
          <w14:ligatures w14:val="none"/>
        </w:rPr>
        <w:t xml:space="preserve">variables </w:t>
      </w:r>
      <m:oMath>
        <m:sSub>
          <m:sSubPr>
            <m:ctrlPr>
              <w:rPr>
                <w:rFonts w:ascii="Cambria Math" w:hAnsi="Cambria Math" w:cs="Arial"/>
                <w:i/>
                <w:color w:val="0070C0"/>
                <w:kern w:val="0"/>
                <w14:ligatures w14:val="none"/>
              </w:rPr>
            </m:ctrlPr>
          </m:sSubPr>
          <m:e>
            <m:r>
              <w:rPr>
                <w:rFonts w:ascii="Cambria Math" w:hAnsi="Cambria Math" w:cs="Arial"/>
                <w:color w:val="0070C0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hAnsi="Cambria Math" w:cs="Arial"/>
                <w:color w:val="0070C0"/>
                <w:kern w:val="0"/>
                <w14:ligatures w14:val="none"/>
              </w:rPr>
              <m:t>t</m:t>
            </m:r>
          </m:sub>
        </m:sSub>
      </m:oMath>
      <w:r w:rsidR="004E665F">
        <w:rPr>
          <w:rFonts w:ascii="Arial" w:hAnsi="Arial" w:cs="Arial"/>
          <w:color w:val="0070C0"/>
          <w:kern w:val="0"/>
          <w14:ligatures w14:val="none"/>
        </w:rPr>
        <w:t xml:space="preserve"> indiquent de combien le prix d’achat devrait diminuer pour rendre l’achat externe rentable.</w:t>
      </w:r>
    </w:p>
    <w:tbl>
      <w:tblPr>
        <w:tblW w:w="8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960"/>
        <w:gridCol w:w="960"/>
        <w:gridCol w:w="960"/>
        <w:gridCol w:w="960"/>
        <w:gridCol w:w="960"/>
        <w:gridCol w:w="960"/>
        <w:gridCol w:w="960"/>
      </w:tblGrid>
      <w:tr w:rsidR="00385727" w:rsidRPr="0090017F" w14:paraId="033A18CC" w14:textId="77777777" w:rsidTr="00385727">
        <w:trPr>
          <w:trHeight w:val="300"/>
        </w:trPr>
        <w:tc>
          <w:tcPr>
            <w:tcW w:w="1360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44359862" w14:textId="77777777" w:rsidR="00385727" w:rsidRPr="0090017F" w:rsidRDefault="00385727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0017F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Mois</w:t>
            </w:r>
          </w:p>
        </w:tc>
        <w:tc>
          <w:tcPr>
            <w:tcW w:w="960" w:type="dxa"/>
            <w:tcBorders>
              <w:top w:val="single" w:sz="4" w:space="0" w:color="505050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3B6F3" w14:textId="71CB9368" w:rsidR="00385727" w:rsidRPr="0090017F" w:rsidRDefault="001972ED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mai</w:t>
            </w:r>
            <w:r w:rsidR="00385727" w:rsidRPr="0090017F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-25</w:t>
            </w:r>
          </w:p>
        </w:tc>
        <w:tc>
          <w:tcPr>
            <w:tcW w:w="960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102E6FD5" w14:textId="04D8BE51" w:rsidR="00385727" w:rsidRPr="0090017F" w:rsidRDefault="001972ED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juin</w:t>
            </w:r>
            <w:r w:rsidR="00385727" w:rsidRPr="0090017F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-25</w:t>
            </w:r>
          </w:p>
        </w:tc>
        <w:tc>
          <w:tcPr>
            <w:tcW w:w="960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6084F2E7" w14:textId="7D0B4332" w:rsidR="00385727" w:rsidRPr="0090017F" w:rsidRDefault="001972ED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juill</w:t>
            </w:r>
            <w:r w:rsidR="00385727" w:rsidRPr="0090017F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-25</w:t>
            </w:r>
          </w:p>
        </w:tc>
        <w:tc>
          <w:tcPr>
            <w:tcW w:w="960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67676E6B" w14:textId="303777B2" w:rsidR="00385727" w:rsidRPr="0090017F" w:rsidRDefault="001972ED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août</w:t>
            </w:r>
            <w:r w:rsidR="00385727" w:rsidRPr="0090017F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  <w:r w:rsidR="003B6C41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0603EB4C" w14:textId="73F12081" w:rsidR="00385727" w:rsidRPr="0090017F" w:rsidRDefault="003B6C41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sept</w:t>
            </w:r>
            <w:r w:rsidR="00385727" w:rsidRPr="0090017F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  <w:r w:rsidR="002F5CC6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5F666FB7" w14:textId="2C7E8008" w:rsidR="00385727" w:rsidRPr="0090017F" w:rsidRDefault="003B6C41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oct</w:t>
            </w:r>
            <w:r w:rsidR="00385727" w:rsidRPr="0090017F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-2</w:t>
            </w:r>
            <w:r w:rsidR="002F5CC6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77D8A6A7" w14:textId="56F882EA" w:rsidR="00385727" w:rsidRPr="0090017F" w:rsidRDefault="003B6C41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nov</w:t>
            </w:r>
            <w:r w:rsidR="00385727" w:rsidRPr="0090017F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-2</w:t>
            </w:r>
            <w:r w:rsidR="002F5CC6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</w:tr>
      <w:tr w:rsidR="00385727" w:rsidRPr="0090017F" w14:paraId="36028BB2" w14:textId="77777777" w:rsidTr="00385727">
        <w:trPr>
          <w:trHeight w:val="300"/>
        </w:trPr>
        <w:tc>
          <w:tcPr>
            <w:tcW w:w="0" w:type="auto"/>
            <w:tcBorders>
              <w:top w:val="nil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66D60E4B" w14:textId="2F23C55C" w:rsidR="00385727" w:rsidRPr="0090017F" w:rsidRDefault="00385727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Reduced cost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3CEF3854" w14:textId="4D9F69F8" w:rsidR="00385727" w:rsidRPr="0090017F" w:rsidRDefault="00385727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4050BA45" w14:textId="3C434B1B" w:rsidR="00385727" w:rsidRPr="0090017F" w:rsidRDefault="00385727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6,5</w:t>
            </w:r>
          </w:p>
        </w:tc>
        <w:tc>
          <w:tcPr>
            <w:tcW w:w="0" w:type="auto"/>
            <w:tcBorders>
              <w:top w:val="nil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7406B50A" w14:textId="5540D3E8" w:rsidR="00385727" w:rsidRPr="0090017F" w:rsidRDefault="00385727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nil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405C47E1" w14:textId="4755F2B9" w:rsidR="00385727" w:rsidRPr="0090017F" w:rsidRDefault="00385727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nil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2F3E5755" w14:textId="6EB065BC" w:rsidR="00385727" w:rsidRPr="0090017F" w:rsidRDefault="000856CD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3,5</w:t>
            </w:r>
          </w:p>
        </w:tc>
        <w:tc>
          <w:tcPr>
            <w:tcW w:w="0" w:type="auto"/>
            <w:tcBorders>
              <w:top w:val="nil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05A9347F" w14:textId="0FE1B4F6" w:rsidR="00385727" w:rsidRPr="0090017F" w:rsidRDefault="000856CD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474F8CBB" w14:textId="5062AE1B" w:rsidR="00385727" w:rsidRPr="0090017F" w:rsidRDefault="000856CD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0,5</w:t>
            </w:r>
          </w:p>
        </w:tc>
      </w:tr>
      <w:tr w:rsidR="00385727" w:rsidRPr="0090017F" w14:paraId="0C21CEDC" w14:textId="77777777" w:rsidTr="00385727">
        <w:trPr>
          <w:trHeight w:val="300"/>
        </w:trPr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1AB60E92" w14:textId="058E1AAF" w:rsidR="00385727" w:rsidRPr="0090017F" w:rsidRDefault="002F5CC6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Prix achat rentable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5559C7E3" w14:textId="6C4D5A12" w:rsidR="00385727" w:rsidRPr="0090017F" w:rsidRDefault="002F5CC6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705628ED" w14:textId="39499A51" w:rsidR="00385727" w:rsidRPr="0090017F" w:rsidRDefault="002F5CC6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3,5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346D07A8" w14:textId="3AFAFDE6" w:rsidR="00385727" w:rsidRPr="0090017F" w:rsidRDefault="002F5CC6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55CB7FBD" w14:textId="12544D54" w:rsidR="00385727" w:rsidRPr="0090017F" w:rsidRDefault="002F5CC6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7AF048FA" w14:textId="548D5BCD" w:rsidR="00385727" w:rsidRPr="0090017F" w:rsidRDefault="000856CD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6,5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6F2C9E6C" w14:textId="3BBCDD96" w:rsidR="00385727" w:rsidRPr="0090017F" w:rsidRDefault="000856CD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1DC67BF7" w14:textId="3E6AE7A1" w:rsidR="00385727" w:rsidRPr="0090017F" w:rsidRDefault="000856CD" w:rsidP="000D629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  <w:r w:rsidR="002F5CC6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14:ligatures w14:val="none"/>
              </w:rPr>
              <w:t>,5</w:t>
            </w:r>
          </w:p>
        </w:tc>
      </w:tr>
    </w:tbl>
    <w:p w14:paraId="7E5163DC" w14:textId="43DE611C" w:rsidR="0033634E" w:rsidRPr="003F48A0" w:rsidRDefault="00117506" w:rsidP="000D629C">
      <w:pPr>
        <w:spacing w:before="225" w:after="120" w:line="240" w:lineRule="auto"/>
        <w:jc w:val="both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/>
          <w:kern w:val="0"/>
          <w14:ligatures w14:val="none"/>
        </w:rPr>
        <w:t xml:space="preserve">À partir de décembre 2025, des achats externes de cathodes apparaissent dans la solution optimale, ce qui </w:t>
      </w:r>
      <w:r w:rsidR="004145EA">
        <w:rPr>
          <w:rFonts w:ascii="Arial" w:hAnsi="Arial" w:cs="Arial"/>
          <w:kern w:val="0"/>
          <w14:ligatures w14:val="none"/>
        </w:rPr>
        <w:t>signifie que le prix actuel devient suffisamment compétitif.</w:t>
      </w:r>
    </w:p>
    <w:p w14:paraId="58593800" w14:textId="6A11E396" w:rsidR="00B86A16" w:rsidRDefault="00B86A16" w:rsidP="000D629C">
      <w:pPr>
        <w:spacing w:before="225" w:after="150" w:line="240" w:lineRule="auto"/>
        <w:jc w:val="both"/>
        <w:rPr>
          <w:rFonts w:ascii="Arial" w:hAnsi="Arial" w:cs="Arial"/>
          <w:b/>
          <w:bCs/>
          <w:color w:val="0070C0"/>
          <w:kern w:val="0"/>
          <w14:ligatures w14:val="none"/>
        </w:rPr>
      </w:pPr>
      <w:r w:rsidRPr="00E0287D">
        <w:rPr>
          <w:rFonts w:ascii="Arial" w:hAnsi="Arial" w:cs="Arial"/>
          <w:b/>
          <w:bCs/>
          <w:color w:val="0070C0"/>
          <w:kern w:val="0"/>
          <w14:ligatures w14:val="none"/>
        </w:rPr>
        <w:t>Question 3 – Impact d'une variation de la demande de ±20 %</w:t>
      </w:r>
    </w:p>
    <w:p w14:paraId="4186EBDA" w14:textId="403F8B85" w:rsidR="00F04BCB" w:rsidRDefault="00440030" w:rsidP="000D629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L’analyse de scénario montre une augmentation relativement modérée </w:t>
      </w:r>
      <w:r w:rsidR="0056011F">
        <w:rPr>
          <w:rFonts w:ascii="Arial" w:hAnsi="Arial" w:cs="Arial"/>
        </w:rPr>
        <w:t>du coût total</w:t>
      </w:r>
      <w:r w:rsidR="00F25AED">
        <w:rPr>
          <w:rFonts w:ascii="Arial" w:hAnsi="Arial" w:cs="Arial"/>
        </w:rPr>
        <w:t xml:space="preserve"> (</w:t>
      </w:r>
      <w:r w:rsidR="004514A0">
        <w:rPr>
          <w:rFonts w:ascii="Arial" w:hAnsi="Arial" w:cs="Arial"/>
        </w:rPr>
        <w:t>~+1,4%)</w:t>
      </w:r>
      <w:r w:rsidR="00355658">
        <w:rPr>
          <w:rFonts w:ascii="Arial" w:hAnsi="Arial" w:cs="Arial"/>
        </w:rPr>
        <w:t>,</w:t>
      </w:r>
      <w:r w:rsidR="0056011F">
        <w:rPr>
          <w:rFonts w:ascii="Arial" w:hAnsi="Arial" w:cs="Arial"/>
        </w:rPr>
        <w:t xml:space="preserve"> et </w:t>
      </w:r>
      <w:r w:rsidR="00874D6D">
        <w:rPr>
          <w:rFonts w:ascii="Arial" w:hAnsi="Arial" w:cs="Arial"/>
        </w:rPr>
        <w:t xml:space="preserve">une stagnation </w:t>
      </w:r>
      <w:r w:rsidR="0056011F">
        <w:rPr>
          <w:rFonts w:ascii="Arial" w:hAnsi="Arial" w:cs="Arial"/>
        </w:rPr>
        <w:t xml:space="preserve">de l’investissement dans </w:t>
      </w:r>
      <w:r w:rsidR="008F483F">
        <w:rPr>
          <w:rFonts w:ascii="Arial" w:hAnsi="Arial" w:cs="Arial"/>
        </w:rPr>
        <w:t>la variable K</w:t>
      </w:r>
      <w:r w:rsidR="00356EE9">
        <w:rPr>
          <w:rFonts w:ascii="Arial" w:hAnsi="Arial" w:cs="Arial"/>
        </w:rPr>
        <w:t xml:space="preserve"> lorsque la demande subit une hausse de 20%.</w:t>
      </w:r>
      <w:r w:rsidR="008F483F">
        <w:rPr>
          <w:rFonts w:ascii="Arial" w:hAnsi="Arial" w:cs="Arial"/>
        </w:rPr>
        <w:t xml:space="preserve"> Cela s’explique par le fait que nous atteignions déjà </w:t>
      </w:r>
      <w:r w:rsidR="006A1F59">
        <w:rPr>
          <w:rFonts w:ascii="Arial" w:hAnsi="Arial" w:cs="Arial"/>
        </w:rPr>
        <w:t>un plafond dans la production de cathode</w:t>
      </w:r>
      <w:r w:rsidR="00917E75">
        <w:rPr>
          <w:rFonts w:ascii="Arial" w:hAnsi="Arial" w:cs="Arial"/>
        </w:rPr>
        <w:t xml:space="preserve"> en situation initiale</w:t>
      </w:r>
      <w:r w:rsidR="006A1F59">
        <w:rPr>
          <w:rFonts w:ascii="Arial" w:hAnsi="Arial" w:cs="Arial"/>
        </w:rPr>
        <w:t xml:space="preserve">. </w:t>
      </w:r>
      <w:r w:rsidR="00A919D0">
        <w:rPr>
          <w:rFonts w:ascii="Arial" w:hAnsi="Arial" w:cs="Arial"/>
        </w:rPr>
        <w:t xml:space="preserve">En </w:t>
      </w:r>
      <w:r w:rsidR="00EB23F2">
        <w:rPr>
          <w:rFonts w:ascii="Arial" w:hAnsi="Arial" w:cs="Arial"/>
        </w:rPr>
        <w:t>effet,</w:t>
      </w:r>
      <w:r w:rsidR="001D7DDA">
        <w:rPr>
          <w:rFonts w:ascii="Arial" w:hAnsi="Arial" w:cs="Arial"/>
        </w:rPr>
        <w:t xml:space="preserve"> </w:t>
      </w:r>
      <w:r w:rsidR="0006132B">
        <w:rPr>
          <w:rFonts w:ascii="Arial" w:hAnsi="Arial" w:cs="Arial"/>
        </w:rPr>
        <w:t>l</w:t>
      </w:r>
      <w:r w:rsidR="00300E65">
        <w:rPr>
          <w:rFonts w:ascii="Arial" w:hAnsi="Arial" w:cs="Arial"/>
        </w:rPr>
        <w:t xml:space="preserve">a solution optimale </w:t>
      </w:r>
      <w:r w:rsidR="00FC39A0">
        <w:rPr>
          <w:rFonts w:ascii="Arial" w:hAnsi="Arial" w:cs="Arial"/>
        </w:rPr>
        <w:t xml:space="preserve">initiale de </w:t>
      </w:r>
      <m:oMath>
        <m:r>
          <w:rPr>
            <w:rFonts w:ascii="Cambria Math" w:hAnsi="Cambria Math" w:cs="Arial"/>
          </w:rPr>
          <m:t>K</m:t>
        </m:r>
      </m:oMath>
      <w:r w:rsidR="00FC39A0">
        <w:rPr>
          <w:rFonts w:ascii="Arial" w:hAnsi="Arial" w:cs="Arial"/>
        </w:rPr>
        <w:t xml:space="preserve"> = 4100 et le fait que nous ayons 4000 cathodes </w:t>
      </w:r>
      <w:r w:rsidR="0089559B">
        <w:rPr>
          <w:rFonts w:ascii="Arial" w:hAnsi="Arial" w:cs="Arial"/>
        </w:rPr>
        <w:t xml:space="preserve">comme </w:t>
      </w:r>
      <w:r w:rsidR="00E134C8">
        <w:rPr>
          <w:rFonts w:ascii="Arial" w:hAnsi="Arial" w:cs="Arial"/>
        </w:rPr>
        <w:t>stocks initia</w:t>
      </w:r>
      <w:r w:rsidR="009679E9">
        <w:rPr>
          <w:rFonts w:ascii="Arial" w:hAnsi="Arial" w:cs="Arial"/>
        </w:rPr>
        <w:t xml:space="preserve">ux </w:t>
      </w:r>
      <w:r w:rsidR="005B0DC8">
        <w:rPr>
          <w:rFonts w:ascii="Arial" w:hAnsi="Arial" w:cs="Arial"/>
        </w:rPr>
        <w:t xml:space="preserve">résulte que </w:t>
      </w:r>
      <w:r w:rsidR="00475B68">
        <w:rPr>
          <w:rFonts w:ascii="Arial" w:hAnsi="Arial" w:cs="Arial"/>
        </w:rPr>
        <w:t xml:space="preserve">toutes productions de cathodes au dessus de ces valeurs </w:t>
      </w:r>
      <w:r w:rsidR="00EB23F2">
        <w:rPr>
          <w:rFonts w:ascii="Arial" w:hAnsi="Arial" w:cs="Arial"/>
        </w:rPr>
        <w:t>deviennent</w:t>
      </w:r>
      <w:r w:rsidR="00854260">
        <w:rPr>
          <w:rFonts w:ascii="Arial" w:hAnsi="Arial" w:cs="Arial"/>
        </w:rPr>
        <w:t xml:space="preserve"> </w:t>
      </w:r>
      <w:r w:rsidR="002E19BE">
        <w:rPr>
          <w:rFonts w:ascii="Arial" w:hAnsi="Arial" w:cs="Arial"/>
        </w:rPr>
        <w:t>impossibles</w:t>
      </w:r>
      <w:r w:rsidR="007F79C8">
        <w:rPr>
          <w:rFonts w:ascii="Arial" w:hAnsi="Arial" w:cs="Arial"/>
        </w:rPr>
        <w:t xml:space="preserve"> à absorber </w:t>
      </w:r>
      <w:r w:rsidR="005F42D0">
        <w:rPr>
          <w:rFonts w:ascii="Arial" w:hAnsi="Arial" w:cs="Arial"/>
        </w:rPr>
        <w:t>par l’étape</w:t>
      </w:r>
      <w:r w:rsidR="00FF6AB1">
        <w:rPr>
          <w:rFonts w:ascii="Arial" w:hAnsi="Arial" w:cs="Arial"/>
        </w:rPr>
        <w:t xml:space="preserve"> suivante</w:t>
      </w:r>
      <w:r w:rsidR="00854260">
        <w:rPr>
          <w:rFonts w:ascii="Arial" w:hAnsi="Arial" w:cs="Arial"/>
        </w:rPr>
        <w:t xml:space="preserve">, </w:t>
      </w:r>
      <w:r w:rsidR="002E19BE">
        <w:rPr>
          <w:rFonts w:ascii="Arial" w:hAnsi="Arial" w:cs="Arial"/>
        </w:rPr>
        <w:t>du fait</w:t>
      </w:r>
      <w:r w:rsidR="008D282C">
        <w:rPr>
          <w:rFonts w:ascii="Arial" w:hAnsi="Arial" w:cs="Arial"/>
        </w:rPr>
        <w:t xml:space="preserve"> de la limite de production de batteries </w:t>
      </w:r>
      <w:r w:rsidR="0098239F">
        <w:rPr>
          <w:rFonts w:ascii="Arial" w:hAnsi="Arial" w:cs="Arial"/>
        </w:rPr>
        <w:t>étant égale</w:t>
      </w:r>
      <w:r w:rsidR="00FC3734">
        <w:rPr>
          <w:rFonts w:ascii="Arial" w:hAnsi="Arial" w:cs="Arial"/>
        </w:rPr>
        <w:t xml:space="preserve"> à 4400 par mois.</w:t>
      </w:r>
    </w:p>
    <w:p w14:paraId="50128339" w14:textId="692AF1A0" w:rsidR="00A26CEC" w:rsidRPr="00A0015F" w:rsidRDefault="00F04BCB" w:rsidP="000D629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À l’inverse, </w:t>
      </w:r>
      <w:r w:rsidR="00A32D73">
        <w:rPr>
          <w:rFonts w:ascii="Arial" w:hAnsi="Arial" w:cs="Arial"/>
        </w:rPr>
        <w:t>une baisse de 20</w:t>
      </w:r>
      <w:r w:rsidR="00861F41">
        <w:rPr>
          <w:rFonts w:ascii="Arial" w:hAnsi="Arial" w:cs="Arial"/>
        </w:rPr>
        <w:t>% de la demande offre une grande liberté d’optimisation, ramenant le coût à 328056€ et permettant de réduire l’investissement K à environ 2286 unités, prouvant que si le modèle es</w:t>
      </w:r>
      <w:r w:rsidR="00AA4874">
        <w:rPr>
          <w:rFonts w:ascii="Arial" w:hAnsi="Arial" w:cs="Arial"/>
        </w:rPr>
        <w:t xml:space="preserve">t très robuste face à un ralentissement du marché, il dispose d’une marge de manœuvre quasi nulle pour absorber une </w:t>
      </w:r>
      <w:r w:rsidR="00216DF6">
        <w:rPr>
          <w:rFonts w:ascii="Arial" w:hAnsi="Arial" w:cs="Arial"/>
        </w:rPr>
        <w:t>croissance sans une modification profonde de la capacité d’assemblage.</w:t>
      </w:r>
      <w:r w:rsidR="00A26CEC">
        <w:rPr>
          <w:rFonts w:ascii="Arial" w:hAnsi="Arial" w:cs="Arial"/>
        </w:rPr>
        <w:t xml:space="preserve"> </w:t>
      </w:r>
      <w:r w:rsidR="00936012">
        <w:rPr>
          <w:rFonts w:ascii="Arial" w:hAnsi="Arial" w:cs="Arial"/>
        </w:rPr>
        <w:t>Les analyse</w:t>
      </w:r>
      <w:r w:rsidR="00B87F49">
        <w:rPr>
          <w:rFonts w:ascii="Arial" w:hAnsi="Arial" w:cs="Arial"/>
        </w:rPr>
        <w:t>s</w:t>
      </w:r>
      <w:r w:rsidR="00936012">
        <w:rPr>
          <w:rFonts w:ascii="Arial" w:hAnsi="Arial" w:cs="Arial"/>
        </w:rPr>
        <w:t xml:space="preserve"> de scénarios se retrouvent dans l’excel</w:t>
      </w:r>
      <w:r w:rsidR="00B87F49">
        <w:rPr>
          <w:rFonts w:ascii="Arial" w:hAnsi="Arial" w:cs="Arial"/>
        </w:rPr>
        <w:t>.</w:t>
      </w:r>
    </w:p>
    <w:sectPr w:rsidR="00A26CEC" w:rsidRPr="00A0015F" w:rsidSect="00DC7C6E">
      <w:headerReference w:type="default" r:id="rId8"/>
      <w:footerReference w:type="even" r:id="rId9"/>
      <w:footerReference w:type="default" r:id="rId10"/>
      <w:pgSz w:w="11906" w:h="16838"/>
      <w:pgMar w:top="1417" w:right="1417" w:bottom="1417" w:left="1417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73CC5EE" w14:textId="77777777" w:rsidR="001D40D4" w:rsidRDefault="001D40D4" w:rsidP="00E2035E">
      <w:pPr>
        <w:spacing w:after="0" w:line="240" w:lineRule="auto"/>
      </w:pPr>
      <w:r>
        <w:separator/>
      </w:r>
    </w:p>
  </w:endnote>
  <w:endnote w:type="continuationSeparator" w:id="0">
    <w:p w14:paraId="0A718EDE" w14:textId="77777777" w:rsidR="001D40D4" w:rsidRDefault="001D40D4" w:rsidP="00E203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umrodepage"/>
      </w:rPr>
      <w:id w:val="-105204432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6413F38F" w14:textId="28310D72" w:rsidR="00843DBE" w:rsidRDefault="00843DBE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sdt>
    <w:sdtPr>
      <w:rPr>
        <w:rStyle w:val="Numrodepage"/>
      </w:rPr>
      <w:id w:val="103078645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3C6AC083" w14:textId="490FED5F" w:rsidR="004F2E5C" w:rsidRDefault="004F2E5C" w:rsidP="00843DBE">
        <w:pPr>
          <w:pStyle w:val="Pieddepage"/>
          <w:framePr w:wrap="none" w:vAnchor="text" w:hAnchor="margin" w:xAlign="right" w:y="1"/>
          <w:ind w:right="360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sdt>
    <w:sdtPr>
      <w:rPr>
        <w:rStyle w:val="Numrodepage"/>
      </w:rPr>
      <w:id w:val="-1380308376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6347CD9A" w14:textId="3A7FE0BF" w:rsidR="00F439D1" w:rsidRDefault="00F439D1" w:rsidP="004F2E5C">
        <w:pPr>
          <w:pStyle w:val="Pieddepage"/>
          <w:framePr w:wrap="none" w:vAnchor="text" w:hAnchor="margin" w:xAlign="right" w:y="1"/>
          <w:ind w:right="360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2C9E615F" w14:textId="77777777" w:rsidR="00F439D1" w:rsidRDefault="00F439D1" w:rsidP="00F439D1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umrodepage"/>
      </w:rPr>
      <w:id w:val="-1510362486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6374B0E0" w14:textId="71409E55" w:rsidR="00843DBE" w:rsidRDefault="00843DBE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- 2 -</w:t>
        </w:r>
        <w:r>
          <w:rPr>
            <w:rStyle w:val="Numrodepage"/>
          </w:rPr>
          <w:fldChar w:fldCharType="end"/>
        </w:r>
      </w:p>
    </w:sdtContent>
  </w:sdt>
  <w:p w14:paraId="4D57BEF0" w14:textId="77777777" w:rsidR="00F439D1" w:rsidRDefault="00F439D1" w:rsidP="00F439D1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37A7B44" w14:textId="77777777" w:rsidR="001D40D4" w:rsidRDefault="001D40D4" w:rsidP="00E2035E">
      <w:pPr>
        <w:spacing w:after="0" w:line="240" w:lineRule="auto"/>
      </w:pPr>
      <w:r>
        <w:separator/>
      </w:r>
    </w:p>
  </w:footnote>
  <w:footnote w:type="continuationSeparator" w:id="0">
    <w:p w14:paraId="6A3823B4" w14:textId="77777777" w:rsidR="001D40D4" w:rsidRDefault="001D40D4" w:rsidP="00E203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B29751" w14:textId="77777777" w:rsidR="001B280D" w:rsidRPr="001B280D" w:rsidRDefault="001B280D">
    <w:pPr>
      <w:spacing w:after="0" w:line="276" w:lineRule="auto"/>
      <w:jc w:val="center"/>
      <w:textAlignment w:val="baseline"/>
      <w:rPr>
        <w:rFonts w:ascii="Calibri" w:hAnsi="Calibri" w:cs="Arial"/>
        <w:i/>
        <w:iCs/>
        <w:color w:val="000000"/>
        <w:kern w:val="0"/>
        <w:sz w:val="30"/>
        <w:szCs w:val="30"/>
        <w14:ligatures w14:val="none"/>
      </w:rPr>
    </w:pPr>
    <w:r w:rsidRPr="001B280D">
      <w:rPr>
        <w:rFonts w:ascii="Calibri" w:hAnsi="Calibri" w:cs="Arial"/>
        <w:i/>
        <w:iCs/>
        <w:color w:val="000000"/>
        <w:kern w:val="0"/>
        <w:sz w:val="30"/>
        <w:szCs w:val="30"/>
        <w14:ligatures w14:val="none"/>
      </w:rPr>
      <w:t xml:space="preserve">Gestion </w:t>
    </w:r>
    <w:r w:rsidRPr="001B280D">
      <w:rPr>
        <w:rFonts w:ascii="Calibri" w:hAnsi="Calibri" w:cs="Arial"/>
        <w:i/>
        <w:iCs/>
        <w:color w:val="000000"/>
        <w:kern w:val="0"/>
        <w:sz w:val="30"/>
        <w:szCs w:val="30"/>
        <w14:ligatures w14:val="none"/>
      </w:rPr>
      <w:t>de la production et modélisation – Le cas batterie</w:t>
    </w:r>
  </w:p>
  <w:p w14:paraId="6E82597F" w14:textId="77777777" w:rsidR="001B280D" w:rsidRDefault="001B280D">
    <w:pPr>
      <w:pStyle w:val="En-tte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qCXPJNTJSqBCJ" int2:id="OwQlnFSH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72E74"/>
    <w:multiLevelType w:val="hybridMultilevel"/>
    <w:tmpl w:val="8B1AEC2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62BBE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078B2"/>
    <w:multiLevelType w:val="hybridMultilevel"/>
    <w:tmpl w:val="86E438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D6FE7"/>
    <w:multiLevelType w:val="hybridMultilevel"/>
    <w:tmpl w:val="C348236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2A6584"/>
    <w:multiLevelType w:val="hybridMultilevel"/>
    <w:tmpl w:val="99665EBE"/>
    <w:lvl w:ilvl="0" w:tplc="FFFFFFFF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80" w:hanging="360"/>
      </w:pPr>
    </w:lvl>
    <w:lvl w:ilvl="2" w:tplc="040C001B" w:tentative="1">
      <w:start w:val="1"/>
      <w:numFmt w:val="lowerRoman"/>
      <w:lvlText w:val="%3."/>
      <w:lvlJc w:val="right"/>
      <w:pPr>
        <w:ind w:left="2200" w:hanging="180"/>
      </w:pPr>
    </w:lvl>
    <w:lvl w:ilvl="3" w:tplc="040C000F" w:tentative="1">
      <w:start w:val="1"/>
      <w:numFmt w:val="decimal"/>
      <w:lvlText w:val="%4."/>
      <w:lvlJc w:val="left"/>
      <w:pPr>
        <w:ind w:left="2920" w:hanging="360"/>
      </w:pPr>
    </w:lvl>
    <w:lvl w:ilvl="4" w:tplc="040C0019" w:tentative="1">
      <w:start w:val="1"/>
      <w:numFmt w:val="lowerLetter"/>
      <w:lvlText w:val="%5."/>
      <w:lvlJc w:val="left"/>
      <w:pPr>
        <w:ind w:left="3640" w:hanging="360"/>
      </w:pPr>
    </w:lvl>
    <w:lvl w:ilvl="5" w:tplc="040C001B" w:tentative="1">
      <w:start w:val="1"/>
      <w:numFmt w:val="lowerRoman"/>
      <w:lvlText w:val="%6."/>
      <w:lvlJc w:val="right"/>
      <w:pPr>
        <w:ind w:left="4360" w:hanging="180"/>
      </w:pPr>
    </w:lvl>
    <w:lvl w:ilvl="6" w:tplc="040C000F" w:tentative="1">
      <w:start w:val="1"/>
      <w:numFmt w:val="decimal"/>
      <w:lvlText w:val="%7."/>
      <w:lvlJc w:val="left"/>
      <w:pPr>
        <w:ind w:left="5080" w:hanging="360"/>
      </w:pPr>
    </w:lvl>
    <w:lvl w:ilvl="7" w:tplc="040C0019" w:tentative="1">
      <w:start w:val="1"/>
      <w:numFmt w:val="lowerLetter"/>
      <w:lvlText w:val="%8."/>
      <w:lvlJc w:val="left"/>
      <w:pPr>
        <w:ind w:left="5800" w:hanging="360"/>
      </w:pPr>
    </w:lvl>
    <w:lvl w:ilvl="8" w:tplc="040C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5" w15:restartNumberingAfterBreak="0">
    <w:nsid w:val="21B96861"/>
    <w:multiLevelType w:val="multilevel"/>
    <w:tmpl w:val="FFFFFFFF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3E82CB4"/>
    <w:multiLevelType w:val="hybridMultilevel"/>
    <w:tmpl w:val="70F84C8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566269C"/>
    <w:multiLevelType w:val="hybridMultilevel"/>
    <w:tmpl w:val="FFFFFFFF"/>
    <w:lvl w:ilvl="0" w:tplc="AAE479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9A63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A246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22D4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6A48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9A53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D66D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12A1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427F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C75D9B"/>
    <w:multiLevelType w:val="hybridMultilevel"/>
    <w:tmpl w:val="7E4227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C1CA03"/>
    <w:multiLevelType w:val="hybridMultilevel"/>
    <w:tmpl w:val="FFFFFFFF"/>
    <w:lvl w:ilvl="0" w:tplc="5B5C75B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9B6AE7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445254C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D420D8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024C1D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6F1C150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B4E917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C8AD40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655A94F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D942A43"/>
    <w:multiLevelType w:val="multilevel"/>
    <w:tmpl w:val="FFFFFFFF"/>
    <w:lvl w:ilvl="0">
      <w:start w:val="2"/>
      <w:numFmt w:val="decimal"/>
      <w:lvlText w:val="%1."/>
      <w:lvlJc w:val="left"/>
      <w:pPr>
        <w:ind w:left="400" w:hanging="400"/>
      </w:pPr>
      <w:rPr>
        <w:rFonts w:eastAsiaTheme="minorEastAsia" w:hint="default"/>
        <w:i/>
        <w:color w:val="000000"/>
      </w:rPr>
    </w:lvl>
    <w:lvl w:ilvl="1">
      <w:start w:val="1"/>
      <w:numFmt w:val="decimal"/>
      <w:lvlText w:val="%1.%2."/>
      <w:lvlJc w:val="left"/>
      <w:pPr>
        <w:ind w:left="1120" w:hanging="720"/>
      </w:pPr>
      <w:rPr>
        <w:rFonts w:eastAsiaTheme="minorEastAsia" w:hint="default"/>
        <w:i/>
        <w:color w:val="000000"/>
      </w:rPr>
    </w:lvl>
    <w:lvl w:ilvl="2">
      <w:start w:val="1"/>
      <w:numFmt w:val="decimal"/>
      <w:lvlText w:val="%1.%2.%3."/>
      <w:lvlJc w:val="left"/>
      <w:pPr>
        <w:ind w:left="1520" w:hanging="720"/>
      </w:pPr>
      <w:rPr>
        <w:rFonts w:eastAsiaTheme="minorEastAsia" w:hint="default"/>
        <w:i/>
        <w:color w:val="000000"/>
      </w:rPr>
    </w:lvl>
    <w:lvl w:ilvl="3">
      <w:start w:val="1"/>
      <w:numFmt w:val="decimal"/>
      <w:lvlText w:val="%1.%2.%3.%4."/>
      <w:lvlJc w:val="left"/>
      <w:pPr>
        <w:ind w:left="2280" w:hanging="1080"/>
      </w:pPr>
      <w:rPr>
        <w:rFonts w:eastAsiaTheme="minorEastAsia" w:hint="default"/>
        <w:i/>
        <w:color w:val="000000"/>
      </w:rPr>
    </w:lvl>
    <w:lvl w:ilvl="4">
      <w:start w:val="1"/>
      <w:numFmt w:val="decimal"/>
      <w:lvlText w:val="%1.%2.%3.%4.%5."/>
      <w:lvlJc w:val="left"/>
      <w:pPr>
        <w:ind w:left="2680" w:hanging="1080"/>
      </w:pPr>
      <w:rPr>
        <w:rFonts w:eastAsiaTheme="minorEastAsia" w:hint="default"/>
        <w:i/>
        <w:color w:val="000000"/>
      </w:rPr>
    </w:lvl>
    <w:lvl w:ilvl="5">
      <w:start w:val="1"/>
      <w:numFmt w:val="decimal"/>
      <w:lvlText w:val="%1.%2.%3.%4.%5.%6."/>
      <w:lvlJc w:val="left"/>
      <w:pPr>
        <w:ind w:left="3440" w:hanging="1440"/>
      </w:pPr>
      <w:rPr>
        <w:rFonts w:eastAsiaTheme="minorEastAsia" w:hint="default"/>
        <w:i/>
        <w:color w:val="000000"/>
      </w:rPr>
    </w:lvl>
    <w:lvl w:ilvl="6">
      <w:start w:val="1"/>
      <w:numFmt w:val="decimal"/>
      <w:lvlText w:val="%1.%2.%3.%4.%5.%6.%7."/>
      <w:lvlJc w:val="left"/>
      <w:pPr>
        <w:ind w:left="3840" w:hanging="1440"/>
      </w:pPr>
      <w:rPr>
        <w:rFonts w:eastAsiaTheme="minorEastAsia" w:hint="default"/>
        <w:i/>
        <w:color w:val="000000"/>
      </w:rPr>
    </w:lvl>
    <w:lvl w:ilvl="7">
      <w:start w:val="1"/>
      <w:numFmt w:val="decimal"/>
      <w:lvlText w:val="%1.%2.%3.%4.%5.%6.%7.%8."/>
      <w:lvlJc w:val="left"/>
      <w:pPr>
        <w:ind w:left="4600" w:hanging="1800"/>
      </w:pPr>
      <w:rPr>
        <w:rFonts w:eastAsiaTheme="minorEastAsia" w:hint="default"/>
        <w:i/>
        <w:color w:val="000000"/>
      </w:rPr>
    </w:lvl>
    <w:lvl w:ilvl="8">
      <w:start w:val="1"/>
      <w:numFmt w:val="decimal"/>
      <w:lvlText w:val="%1.%2.%3.%4.%5.%6.%7.%8.%9."/>
      <w:lvlJc w:val="left"/>
      <w:pPr>
        <w:ind w:left="5360" w:hanging="2160"/>
      </w:pPr>
      <w:rPr>
        <w:rFonts w:eastAsiaTheme="minorEastAsia" w:hint="default"/>
        <w:i/>
        <w:color w:val="000000"/>
      </w:rPr>
    </w:lvl>
  </w:abstractNum>
  <w:abstractNum w:abstractNumId="11" w15:restartNumberingAfterBreak="0">
    <w:nsid w:val="3DE2DC03"/>
    <w:multiLevelType w:val="hybridMultilevel"/>
    <w:tmpl w:val="FFFFFFFF"/>
    <w:lvl w:ilvl="0" w:tplc="884C2C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08F1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70AB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7EC6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9808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BCB9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D22F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D8A6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7AD0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FE6C6A"/>
    <w:multiLevelType w:val="hybridMultilevel"/>
    <w:tmpl w:val="D3504F7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C11701"/>
    <w:multiLevelType w:val="hybridMultilevel"/>
    <w:tmpl w:val="52A6160A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74238F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2A47DD"/>
    <w:multiLevelType w:val="hybridMultilevel"/>
    <w:tmpl w:val="FFFFFFFF"/>
    <w:lvl w:ilvl="0" w:tplc="EA926F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5461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D099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60F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3293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4AC8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9825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6217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D26F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C92625"/>
    <w:multiLevelType w:val="hybridMultilevel"/>
    <w:tmpl w:val="2468111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D8881F"/>
    <w:multiLevelType w:val="hybridMultilevel"/>
    <w:tmpl w:val="FFFFFFFF"/>
    <w:lvl w:ilvl="0" w:tplc="120CC934">
      <w:start w:val="1"/>
      <w:numFmt w:val="decimal"/>
      <w:lvlText w:val="%1-"/>
      <w:lvlJc w:val="left"/>
      <w:pPr>
        <w:ind w:left="720" w:hanging="360"/>
      </w:pPr>
    </w:lvl>
    <w:lvl w:ilvl="1" w:tplc="507ABA6E">
      <w:start w:val="1"/>
      <w:numFmt w:val="lowerLetter"/>
      <w:lvlText w:val="%2."/>
      <w:lvlJc w:val="left"/>
      <w:pPr>
        <w:ind w:left="1440" w:hanging="360"/>
      </w:pPr>
    </w:lvl>
    <w:lvl w:ilvl="2" w:tplc="85EC12D6">
      <w:start w:val="1"/>
      <w:numFmt w:val="lowerRoman"/>
      <w:lvlText w:val="%3."/>
      <w:lvlJc w:val="right"/>
      <w:pPr>
        <w:ind w:left="2160" w:hanging="180"/>
      </w:pPr>
    </w:lvl>
    <w:lvl w:ilvl="3" w:tplc="235AAC72">
      <w:start w:val="1"/>
      <w:numFmt w:val="decimal"/>
      <w:lvlText w:val="%4."/>
      <w:lvlJc w:val="left"/>
      <w:pPr>
        <w:ind w:left="2880" w:hanging="360"/>
      </w:pPr>
    </w:lvl>
    <w:lvl w:ilvl="4" w:tplc="21FE7248">
      <w:start w:val="1"/>
      <w:numFmt w:val="lowerLetter"/>
      <w:lvlText w:val="%5."/>
      <w:lvlJc w:val="left"/>
      <w:pPr>
        <w:ind w:left="3600" w:hanging="360"/>
      </w:pPr>
    </w:lvl>
    <w:lvl w:ilvl="5" w:tplc="B1AA66C6">
      <w:start w:val="1"/>
      <w:numFmt w:val="lowerRoman"/>
      <w:lvlText w:val="%6."/>
      <w:lvlJc w:val="right"/>
      <w:pPr>
        <w:ind w:left="4320" w:hanging="180"/>
      </w:pPr>
    </w:lvl>
    <w:lvl w:ilvl="6" w:tplc="1702FDDA">
      <w:start w:val="1"/>
      <w:numFmt w:val="decimal"/>
      <w:lvlText w:val="%7."/>
      <w:lvlJc w:val="left"/>
      <w:pPr>
        <w:ind w:left="5040" w:hanging="360"/>
      </w:pPr>
    </w:lvl>
    <w:lvl w:ilvl="7" w:tplc="3F6C8B52">
      <w:start w:val="1"/>
      <w:numFmt w:val="lowerLetter"/>
      <w:lvlText w:val="%8."/>
      <w:lvlJc w:val="left"/>
      <w:pPr>
        <w:ind w:left="5760" w:hanging="360"/>
      </w:pPr>
    </w:lvl>
    <w:lvl w:ilvl="8" w:tplc="6728F2B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E8231A"/>
    <w:multiLevelType w:val="multilevel"/>
    <w:tmpl w:val="FFFFFFFF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60" w:hanging="2160"/>
      </w:pPr>
      <w:rPr>
        <w:rFonts w:hint="default"/>
      </w:rPr>
    </w:lvl>
  </w:abstractNum>
  <w:abstractNum w:abstractNumId="19" w15:restartNumberingAfterBreak="0">
    <w:nsid w:val="5174131E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DE6C4B"/>
    <w:multiLevelType w:val="hybridMultilevel"/>
    <w:tmpl w:val="2CCAC95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543F92"/>
    <w:multiLevelType w:val="multilevel"/>
    <w:tmpl w:val="80A811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)"/>
      <w:lvlJc w:val="left"/>
      <w:pPr>
        <w:ind w:left="1080" w:hanging="360"/>
      </w:pPr>
      <w:rPr>
        <w:rFonts w:hint="default"/>
      </w:rPr>
    </w:lvl>
    <w:lvl w:ilvl="2">
      <w:start w:val="1"/>
      <w:numFmt w:val="upperLetter"/>
      <w:lvlText w:val="%3)"/>
      <w:lvlJc w:val="left"/>
      <w:pPr>
        <w:ind w:left="180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56385C9E"/>
    <w:multiLevelType w:val="hybridMultilevel"/>
    <w:tmpl w:val="FFFFFFFF"/>
    <w:lvl w:ilvl="0" w:tplc="2F3EBC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38A7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D8AB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20EA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4A1A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888A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3EB6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9076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A291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93B886"/>
    <w:multiLevelType w:val="hybridMultilevel"/>
    <w:tmpl w:val="FFFFFFFF"/>
    <w:lvl w:ilvl="0" w:tplc="3A00719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670B7A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2E214D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13AD64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774434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112608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F80B97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6D4DC8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EB6945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B102D9F"/>
    <w:multiLevelType w:val="hybridMultilevel"/>
    <w:tmpl w:val="C3F2A066"/>
    <w:lvl w:ilvl="0" w:tplc="FFFFFFFF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5CFCD7A6"/>
    <w:multiLevelType w:val="hybridMultilevel"/>
    <w:tmpl w:val="FFFFFFFF"/>
    <w:lvl w:ilvl="0" w:tplc="C778000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E6ECB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EB56DC4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DA69FF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E3CF5E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9F9A5E2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00C0AC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4BA938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AC84D6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0084D3F"/>
    <w:multiLevelType w:val="hybridMultilevel"/>
    <w:tmpl w:val="B28E78D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E91584"/>
    <w:multiLevelType w:val="multilevel"/>
    <w:tmpl w:val="FFFFFFFF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60" w:hanging="2160"/>
      </w:pPr>
      <w:rPr>
        <w:rFonts w:hint="default"/>
      </w:rPr>
    </w:lvl>
  </w:abstractNum>
  <w:abstractNum w:abstractNumId="28" w15:restartNumberingAfterBreak="0">
    <w:nsid w:val="68647DA3"/>
    <w:multiLevelType w:val="hybridMultilevel"/>
    <w:tmpl w:val="FFFFFFFF"/>
    <w:lvl w:ilvl="0" w:tplc="AD1817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10D6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4CF7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3E68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FE44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5E76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54EC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384C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9A19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905052"/>
    <w:multiLevelType w:val="hybridMultilevel"/>
    <w:tmpl w:val="FFFFFFFF"/>
    <w:lvl w:ilvl="0" w:tplc="031CA0C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F660E7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83AB50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51ECB9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EB256B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220C48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66E7C0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D32A14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4C6232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B1961D7"/>
    <w:multiLevelType w:val="hybridMultilevel"/>
    <w:tmpl w:val="70363B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3F29C5"/>
    <w:multiLevelType w:val="multilevel"/>
    <w:tmpl w:val="FFFFFFFF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60" w:hanging="2160"/>
      </w:pPr>
      <w:rPr>
        <w:rFonts w:hint="default"/>
      </w:rPr>
    </w:lvl>
  </w:abstractNum>
  <w:abstractNum w:abstractNumId="32" w15:restartNumberingAfterBreak="0">
    <w:nsid w:val="78B91C6E"/>
    <w:multiLevelType w:val="hybridMultilevel"/>
    <w:tmpl w:val="2414760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7540814">
    <w:abstractNumId w:val="21"/>
  </w:num>
  <w:num w:numId="2" w16cid:durableId="733969040">
    <w:abstractNumId w:val="1"/>
    <w:lvlOverride w:ilvl="0">
      <w:lvl w:ilvl="0">
        <w:numFmt w:val="decimal"/>
        <w:lvlText w:val="%1."/>
        <w:lvlJc w:val="left"/>
      </w:lvl>
    </w:lvlOverride>
  </w:num>
  <w:num w:numId="3" w16cid:durableId="1642926566">
    <w:abstractNumId w:val="14"/>
    <w:lvlOverride w:ilvl="0">
      <w:lvl w:ilvl="0">
        <w:numFmt w:val="decimal"/>
        <w:lvlText w:val="%1."/>
        <w:lvlJc w:val="left"/>
      </w:lvl>
    </w:lvlOverride>
  </w:num>
  <w:num w:numId="4" w16cid:durableId="2002075816">
    <w:abstractNumId w:val="19"/>
    <w:lvlOverride w:ilvl="0">
      <w:lvl w:ilvl="0">
        <w:numFmt w:val="decimal"/>
        <w:lvlText w:val="%1."/>
        <w:lvlJc w:val="left"/>
      </w:lvl>
    </w:lvlOverride>
  </w:num>
  <w:num w:numId="5" w16cid:durableId="722560941">
    <w:abstractNumId w:val="5"/>
  </w:num>
  <w:num w:numId="6" w16cid:durableId="227811356">
    <w:abstractNumId w:val="27"/>
  </w:num>
  <w:num w:numId="7" w16cid:durableId="408770113">
    <w:abstractNumId w:val="16"/>
  </w:num>
  <w:num w:numId="8" w16cid:durableId="691298832">
    <w:abstractNumId w:val="13"/>
  </w:num>
  <w:num w:numId="9" w16cid:durableId="1683388263">
    <w:abstractNumId w:val="12"/>
  </w:num>
  <w:num w:numId="10" w16cid:durableId="1151021287">
    <w:abstractNumId w:val="30"/>
  </w:num>
  <w:num w:numId="11" w16cid:durableId="770710768">
    <w:abstractNumId w:val="26"/>
  </w:num>
  <w:num w:numId="12" w16cid:durableId="1615746167">
    <w:abstractNumId w:val="32"/>
  </w:num>
  <w:num w:numId="13" w16cid:durableId="395010199">
    <w:abstractNumId w:val="31"/>
  </w:num>
  <w:num w:numId="14" w16cid:durableId="1912036773">
    <w:abstractNumId w:val="20"/>
  </w:num>
  <w:num w:numId="15" w16cid:durableId="1644656635">
    <w:abstractNumId w:val="8"/>
  </w:num>
  <w:num w:numId="16" w16cid:durableId="147745263">
    <w:abstractNumId w:val="2"/>
  </w:num>
  <w:num w:numId="17" w16cid:durableId="1367021147">
    <w:abstractNumId w:val="3"/>
  </w:num>
  <w:num w:numId="18" w16cid:durableId="1058213346">
    <w:abstractNumId w:val="4"/>
  </w:num>
  <w:num w:numId="19" w16cid:durableId="1796676878">
    <w:abstractNumId w:val="24"/>
  </w:num>
  <w:num w:numId="20" w16cid:durableId="1481656359">
    <w:abstractNumId w:val="15"/>
  </w:num>
  <w:num w:numId="21" w16cid:durableId="153567297">
    <w:abstractNumId w:val="11"/>
  </w:num>
  <w:num w:numId="22" w16cid:durableId="861095032">
    <w:abstractNumId w:val="17"/>
  </w:num>
  <w:num w:numId="23" w16cid:durableId="2146191421">
    <w:abstractNumId w:val="9"/>
  </w:num>
  <w:num w:numId="24" w16cid:durableId="1444807477">
    <w:abstractNumId w:val="25"/>
  </w:num>
  <w:num w:numId="25" w16cid:durableId="1730878875">
    <w:abstractNumId w:val="29"/>
  </w:num>
  <w:num w:numId="26" w16cid:durableId="1132332144">
    <w:abstractNumId w:val="7"/>
  </w:num>
  <w:num w:numId="27" w16cid:durableId="1205828763">
    <w:abstractNumId w:val="28"/>
  </w:num>
  <w:num w:numId="28" w16cid:durableId="912160251">
    <w:abstractNumId w:val="23"/>
  </w:num>
  <w:num w:numId="29" w16cid:durableId="412749438">
    <w:abstractNumId w:val="22"/>
  </w:num>
  <w:num w:numId="30" w16cid:durableId="1899170445">
    <w:abstractNumId w:val="0"/>
  </w:num>
  <w:num w:numId="31" w16cid:durableId="181825904">
    <w:abstractNumId w:val="6"/>
  </w:num>
  <w:num w:numId="32" w16cid:durableId="1203252825">
    <w:abstractNumId w:val="18"/>
  </w:num>
  <w:num w:numId="33" w16cid:durableId="2116097160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7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340"/>
    <w:rsid w:val="00005CCF"/>
    <w:rsid w:val="00007A3A"/>
    <w:rsid w:val="00007B1C"/>
    <w:rsid w:val="00010F7E"/>
    <w:rsid w:val="00013F3E"/>
    <w:rsid w:val="00017FEF"/>
    <w:rsid w:val="000217C5"/>
    <w:rsid w:val="00024C98"/>
    <w:rsid w:val="000279C9"/>
    <w:rsid w:val="00033096"/>
    <w:rsid w:val="00033175"/>
    <w:rsid w:val="00040569"/>
    <w:rsid w:val="00043C01"/>
    <w:rsid w:val="000459BD"/>
    <w:rsid w:val="00047446"/>
    <w:rsid w:val="00050190"/>
    <w:rsid w:val="000503E1"/>
    <w:rsid w:val="00052C1B"/>
    <w:rsid w:val="00052CDA"/>
    <w:rsid w:val="00054D87"/>
    <w:rsid w:val="000561C4"/>
    <w:rsid w:val="0006132B"/>
    <w:rsid w:val="00064568"/>
    <w:rsid w:val="00065E48"/>
    <w:rsid w:val="000677F2"/>
    <w:rsid w:val="00073C5E"/>
    <w:rsid w:val="00075865"/>
    <w:rsid w:val="00080EB5"/>
    <w:rsid w:val="00080FF8"/>
    <w:rsid w:val="000817B2"/>
    <w:rsid w:val="00082649"/>
    <w:rsid w:val="00085375"/>
    <w:rsid w:val="000856CD"/>
    <w:rsid w:val="0008695C"/>
    <w:rsid w:val="000933D6"/>
    <w:rsid w:val="00093DC7"/>
    <w:rsid w:val="000971A7"/>
    <w:rsid w:val="000A03A5"/>
    <w:rsid w:val="000A1242"/>
    <w:rsid w:val="000A2149"/>
    <w:rsid w:val="000A5A29"/>
    <w:rsid w:val="000A7861"/>
    <w:rsid w:val="000A7E30"/>
    <w:rsid w:val="000B52D7"/>
    <w:rsid w:val="000B623D"/>
    <w:rsid w:val="000C325B"/>
    <w:rsid w:val="000C3A90"/>
    <w:rsid w:val="000C402C"/>
    <w:rsid w:val="000C413A"/>
    <w:rsid w:val="000C4F04"/>
    <w:rsid w:val="000C606C"/>
    <w:rsid w:val="000D29A0"/>
    <w:rsid w:val="000D629C"/>
    <w:rsid w:val="000D72C0"/>
    <w:rsid w:val="000D759D"/>
    <w:rsid w:val="000E1D53"/>
    <w:rsid w:val="000E5EB2"/>
    <w:rsid w:val="000E6F35"/>
    <w:rsid w:val="000F1045"/>
    <w:rsid w:val="000F10C2"/>
    <w:rsid w:val="000F2B13"/>
    <w:rsid w:val="000F566E"/>
    <w:rsid w:val="000F6675"/>
    <w:rsid w:val="00100837"/>
    <w:rsid w:val="001012B8"/>
    <w:rsid w:val="001025D1"/>
    <w:rsid w:val="001107F3"/>
    <w:rsid w:val="00112D8A"/>
    <w:rsid w:val="00114A4E"/>
    <w:rsid w:val="00117506"/>
    <w:rsid w:val="00120ECD"/>
    <w:rsid w:val="001220B3"/>
    <w:rsid w:val="00123D8A"/>
    <w:rsid w:val="00126517"/>
    <w:rsid w:val="001276D1"/>
    <w:rsid w:val="001300C5"/>
    <w:rsid w:val="0013315C"/>
    <w:rsid w:val="0013319A"/>
    <w:rsid w:val="001336EB"/>
    <w:rsid w:val="00137692"/>
    <w:rsid w:val="00140D7A"/>
    <w:rsid w:val="00144931"/>
    <w:rsid w:val="001506B6"/>
    <w:rsid w:val="00151760"/>
    <w:rsid w:val="001556F0"/>
    <w:rsid w:val="00157D34"/>
    <w:rsid w:val="0016769D"/>
    <w:rsid w:val="00171574"/>
    <w:rsid w:val="00171575"/>
    <w:rsid w:val="00171632"/>
    <w:rsid w:val="001721B7"/>
    <w:rsid w:val="001739DA"/>
    <w:rsid w:val="0017643C"/>
    <w:rsid w:val="00177324"/>
    <w:rsid w:val="001807B1"/>
    <w:rsid w:val="00180D8F"/>
    <w:rsid w:val="001872EA"/>
    <w:rsid w:val="00190E8B"/>
    <w:rsid w:val="001912BA"/>
    <w:rsid w:val="00193526"/>
    <w:rsid w:val="00193CA1"/>
    <w:rsid w:val="00196647"/>
    <w:rsid w:val="0019704E"/>
    <w:rsid w:val="001972ED"/>
    <w:rsid w:val="001A0381"/>
    <w:rsid w:val="001A0CD9"/>
    <w:rsid w:val="001A6B64"/>
    <w:rsid w:val="001A6B99"/>
    <w:rsid w:val="001A7300"/>
    <w:rsid w:val="001A7D2B"/>
    <w:rsid w:val="001B1986"/>
    <w:rsid w:val="001B280D"/>
    <w:rsid w:val="001B6B5F"/>
    <w:rsid w:val="001B76AE"/>
    <w:rsid w:val="001C1F37"/>
    <w:rsid w:val="001C28BF"/>
    <w:rsid w:val="001C5BD2"/>
    <w:rsid w:val="001C60DC"/>
    <w:rsid w:val="001C62F0"/>
    <w:rsid w:val="001C6694"/>
    <w:rsid w:val="001C7AC5"/>
    <w:rsid w:val="001D3B77"/>
    <w:rsid w:val="001D40D4"/>
    <w:rsid w:val="001D5FC4"/>
    <w:rsid w:val="001D793D"/>
    <w:rsid w:val="001D7DDA"/>
    <w:rsid w:val="001E0DCF"/>
    <w:rsid w:val="001E1468"/>
    <w:rsid w:val="001E1526"/>
    <w:rsid w:val="001E6D90"/>
    <w:rsid w:val="001E786A"/>
    <w:rsid w:val="001F19C3"/>
    <w:rsid w:val="001F4187"/>
    <w:rsid w:val="001F47AF"/>
    <w:rsid w:val="001F5C00"/>
    <w:rsid w:val="00200D0D"/>
    <w:rsid w:val="00201EE7"/>
    <w:rsid w:val="002036DD"/>
    <w:rsid w:val="00204C50"/>
    <w:rsid w:val="0021207F"/>
    <w:rsid w:val="00213657"/>
    <w:rsid w:val="00216DF6"/>
    <w:rsid w:val="0021760A"/>
    <w:rsid w:val="002232E5"/>
    <w:rsid w:val="0022430D"/>
    <w:rsid w:val="00227738"/>
    <w:rsid w:val="00231428"/>
    <w:rsid w:val="00240CEC"/>
    <w:rsid w:val="002454B8"/>
    <w:rsid w:val="0024619D"/>
    <w:rsid w:val="00246FB4"/>
    <w:rsid w:val="00255B6E"/>
    <w:rsid w:val="00270997"/>
    <w:rsid w:val="00273083"/>
    <w:rsid w:val="002731B4"/>
    <w:rsid w:val="00273E78"/>
    <w:rsid w:val="0028265D"/>
    <w:rsid w:val="002845E9"/>
    <w:rsid w:val="00284954"/>
    <w:rsid w:val="002907E3"/>
    <w:rsid w:val="0029244D"/>
    <w:rsid w:val="00293223"/>
    <w:rsid w:val="00295C89"/>
    <w:rsid w:val="0029643D"/>
    <w:rsid w:val="002976BF"/>
    <w:rsid w:val="002979D3"/>
    <w:rsid w:val="00297B1F"/>
    <w:rsid w:val="00297F15"/>
    <w:rsid w:val="002A0DFB"/>
    <w:rsid w:val="002A3894"/>
    <w:rsid w:val="002A439E"/>
    <w:rsid w:val="002A5147"/>
    <w:rsid w:val="002A650D"/>
    <w:rsid w:val="002A73A3"/>
    <w:rsid w:val="002A75A8"/>
    <w:rsid w:val="002B06FC"/>
    <w:rsid w:val="002B2150"/>
    <w:rsid w:val="002B5AFA"/>
    <w:rsid w:val="002B6F74"/>
    <w:rsid w:val="002C0771"/>
    <w:rsid w:val="002C2DF2"/>
    <w:rsid w:val="002C3214"/>
    <w:rsid w:val="002C35CF"/>
    <w:rsid w:val="002C4FCD"/>
    <w:rsid w:val="002C5FE9"/>
    <w:rsid w:val="002C771D"/>
    <w:rsid w:val="002D33D5"/>
    <w:rsid w:val="002D3C3C"/>
    <w:rsid w:val="002D54A6"/>
    <w:rsid w:val="002D7C43"/>
    <w:rsid w:val="002D7C6F"/>
    <w:rsid w:val="002E19BE"/>
    <w:rsid w:val="002E4438"/>
    <w:rsid w:val="002E780D"/>
    <w:rsid w:val="002E7B6B"/>
    <w:rsid w:val="002E7BE5"/>
    <w:rsid w:val="002F13E7"/>
    <w:rsid w:val="002F2992"/>
    <w:rsid w:val="002F3E34"/>
    <w:rsid w:val="002F41F1"/>
    <w:rsid w:val="002F5CC6"/>
    <w:rsid w:val="00300E65"/>
    <w:rsid w:val="00301EE1"/>
    <w:rsid w:val="00302235"/>
    <w:rsid w:val="0030512E"/>
    <w:rsid w:val="00305630"/>
    <w:rsid w:val="00311FDB"/>
    <w:rsid w:val="00312AA0"/>
    <w:rsid w:val="003139BD"/>
    <w:rsid w:val="00314C7F"/>
    <w:rsid w:val="003174FF"/>
    <w:rsid w:val="00317A23"/>
    <w:rsid w:val="00322740"/>
    <w:rsid w:val="003231E3"/>
    <w:rsid w:val="00323395"/>
    <w:rsid w:val="0033180F"/>
    <w:rsid w:val="00332CC3"/>
    <w:rsid w:val="0033634E"/>
    <w:rsid w:val="0034147F"/>
    <w:rsid w:val="00354718"/>
    <w:rsid w:val="00355658"/>
    <w:rsid w:val="00356EE9"/>
    <w:rsid w:val="00357B37"/>
    <w:rsid w:val="00361E28"/>
    <w:rsid w:val="00373D58"/>
    <w:rsid w:val="00373DCC"/>
    <w:rsid w:val="003748BA"/>
    <w:rsid w:val="00375608"/>
    <w:rsid w:val="00375F2B"/>
    <w:rsid w:val="00376FF6"/>
    <w:rsid w:val="0037796E"/>
    <w:rsid w:val="00385727"/>
    <w:rsid w:val="00385C15"/>
    <w:rsid w:val="003863CF"/>
    <w:rsid w:val="00386F20"/>
    <w:rsid w:val="00392E8F"/>
    <w:rsid w:val="00393BE1"/>
    <w:rsid w:val="00396240"/>
    <w:rsid w:val="00396799"/>
    <w:rsid w:val="0039739B"/>
    <w:rsid w:val="003976FD"/>
    <w:rsid w:val="003A183D"/>
    <w:rsid w:val="003A1B1E"/>
    <w:rsid w:val="003A2344"/>
    <w:rsid w:val="003A2D99"/>
    <w:rsid w:val="003B2B31"/>
    <w:rsid w:val="003B2C0A"/>
    <w:rsid w:val="003B35AA"/>
    <w:rsid w:val="003B41FE"/>
    <w:rsid w:val="003B6C41"/>
    <w:rsid w:val="003D3E23"/>
    <w:rsid w:val="003E16AB"/>
    <w:rsid w:val="003E28D4"/>
    <w:rsid w:val="003E373C"/>
    <w:rsid w:val="003E670D"/>
    <w:rsid w:val="003E6DFF"/>
    <w:rsid w:val="003F1362"/>
    <w:rsid w:val="003F48A0"/>
    <w:rsid w:val="003F4F19"/>
    <w:rsid w:val="003F590E"/>
    <w:rsid w:val="00401552"/>
    <w:rsid w:val="00401E64"/>
    <w:rsid w:val="004036C3"/>
    <w:rsid w:val="0040606E"/>
    <w:rsid w:val="00406D31"/>
    <w:rsid w:val="00413009"/>
    <w:rsid w:val="00413A66"/>
    <w:rsid w:val="004145EA"/>
    <w:rsid w:val="00416CFC"/>
    <w:rsid w:val="004260E6"/>
    <w:rsid w:val="00426A22"/>
    <w:rsid w:val="00427C49"/>
    <w:rsid w:val="0043645A"/>
    <w:rsid w:val="00436C1E"/>
    <w:rsid w:val="00437DC7"/>
    <w:rsid w:val="00440030"/>
    <w:rsid w:val="004447C4"/>
    <w:rsid w:val="0044659A"/>
    <w:rsid w:val="004474D5"/>
    <w:rsid w:val="0045051F"/>
    <w:rsid w:val="00450C96"/>
    <w:rsid w:val="004514A0"/>
    <w:rsid w:val="00465631"/>
    <w:rsid w:val="00465781"/>
    <w:rsid w:val="00466F6D"/>
    <w:rsid w:val="00467527"/>
    <w:rsid w:val="00470067"/>
    <w:rsid w:val="00470E45"/>
    <w:rsid w:val="00472D36"/>
    <w:rsid w:val="00475B68"/>
    <w:rsid w:val="0047716D"/>
    <w:rsid w:val="004835EA"/>
    <w:rsid w:val="0048747D"/>
    <w:rsid w:val="0048777F"/>
    <w:rsid w:val="00487A15"/>
    <w:rsid w:val="0049267E"/>
    <w:rsid w:val="004933FF"/>
    <w:rsid w:val="004954E6"/>
    <w:rsid w:val="004A00A5"/>
    <w:rsid w:val="004A0B01"/>
    <w:rsid w:val="004A0FFE"/>
    <w:rsid w:val="004A1479"/>
    <w:rsid w:val="004A1C98"/>
    <w:rsid w:val="004A5FA7"/>
    <w:rsid w:val="004A7792"/>
    <w:rsid w:val="004B170E"/>
    <w:rsid w:val="004B38D8"/>
    <w:rsid w:val="004B5F37"/>
    <w:rsid w:val="004B63F3"/>
    <w:rsid w:val="004B7F62"/>
    <w:rsid w:val="004C0491"/>
    <w:rsid w:val="004C1F3C"/>
    <w:rsid w:val="004D0E57"/>
    <w:rsid w:val="004D0ED6"/>
    <w:rsid w:val="004D17F4"/>
    <w:rsid w:val="004D2E1F"/>
    <w:rsid w:val="004D670E"/>
    <w:rsid w:val="004D7C61"/>
    <w:rsid w:val="004E0F1B"/>
    <w:rsid w:val="004E2448"/>
    <w:rsid w:val="004E2CA8"/>
    <w:rsid w:val="004E3D76"/>
    <w:rsid w:val="004E5647"/>
    <w:rsid w:val="004E665F"/>
    <w:rsid w:val="004E6FC0"/>
    <w:rsid w:val="004E763C"/>
    <w:rsid w:val="004F1155"/>
    <w:rsid w:val="004F1A2D"/>
    <w:rsid w:val="004F2E5C"/>
    <w:rsid w:val="004F2F98"/>
    <w:rsid w:val="004F49F9"/>
    <w:rsid w:val="004F64D9"/>
    <w:rsid w:val="0050314E"/>
    <w:rsid w:val="0050480D"/>
    <w:rsid w:val="00504F3C"/>
    <w:rsid w:val="0050604C"/>
    <w:rsid w:val="005075DE"/>
    <w:rsid w:val="00507E68"/>
    <w:rsid w:val="00510B3D"/>
    <w:rsid w:val="00515275"/>
    <w:rsid w:val="0052154C"/>
    <w:rsid w:val="0052772E"/>
    <w:rsid w:val="00531082"/>
    <w:rsid w:val="00531E40"/>
    <w:rsid w:val="00533CEF"/>
    <w:rsid w:val="00534B03"/>
    <w:rsid w:val="00534E44"/>
    <w:rsid w:val="0053661C"/>
    <w:rsid w:val="005373A4"/>
    <w:rsid w:val="00537FCF"/>
    <w:rsid w:val="005436A7"/>
    <w:rsid w:val="005443EB"/>
    <w:rsid w:val="00546843"/>
    <w:rsid w:val="005507B9"/>
    <w:rsid w:val="00551AA6"/>
    <w:rsid w:val="0056011F"/>
    <w:rsid w:val="005641C1"/>
    <w:rsid w:val="00564A76"/>
    <w:rsid w:val="00566F59"/>
    <w:rsid w:val="0056798F"/>
    <w:rsid w:val="005714BD"/>
    <w:rsid w:val="00571EDA"/>
    <w:rsid w:val="00572297"/>
    <w:rsid w:val="00572D89"/>
    <w:rsid w:val="0057343F"/>
    <w:rsid w:val="00575581"/>
    <w:rsid w:val="00575E5A"/>
    <w:rsid w:val="00577C8B"/>
    <w:rsid w:val="00585AFB"/>
    <w:rsid w:val="00587E74"/>
    <w:rsid w:val="00592203"/>
    <w:rsid w:val="00595103"/>
    <w:rsid w:val="00595B2B"/>
    <w:rsid w:val="005960E8"/>
    <w:rsid w:val="0059620A"/>
    <w:rsid w:val="005A0184"/>
    <w:rsid w:val="005A1DB9"/>
    <w:rsid w:val="005A262B"/>
    <w:rsid w:val="005A2B89"/>
    <w:rsid w:val="005A468D"/>
    <w:rsid w:val="005A53DD"/>
    <w:rsid w:val="005A5E11"/>
    <w:rsid w:val="005B0DC8"/>
    <w:rsid w:val="005B6596"/>
    <w:rsid w:val="005B7F1D"/>
    <w:rsid w:val="005C7235"/>
    <w:rsid w:val="005C747C"/>
    <w:rsid w:val="005D25A7"/>
    <w:rsid w:val="005D2FDF"/>
    <w:rsid w:val="005D34DC"/>
    <w:rsid w:val="005D3D40"/>
    <w:rsid w:val="005D4174"/>
    <w:rsid w:val="005D58DF"/>
    <w:rsid w:val="005D655C"/>
    <w:rsid w:val="005D6F2B"/>
    <w:rsid w:val="005D7AD6"/>
    <w:rsid w:val="005D7E34"/>
    <w:rsid w:val="005E0930"/>
    <w:rsid w:val="005E0D50"/>
    <w:rsid w:val="005E11D2"/>
    <w:rsid w:val="005E367E"/>
    <w:rsid w:val="005E449D"/>
    <w:rsid w:val="005E5194"/>
    <w:rsid w:val="005E5DAB"/>
    <w:rsid w:val="005E6F33"/>
    <w:rsid w:val="005F0A82"/>
    <w:rsid w:val="005F1BC4"/>
    <w:rsid w:val="005F1D2D"/>
    <w:rsid w:val="005F1F7C"/>
    <w:rsid w:val="005F293E"/>
    <w:rsid w:val="005F32DE"/>
    <w:rsid w:val="005F4146"/>
    <w:rsid w:val="005F42D0"/>
    <w:rsid w:val="005F5B8A"/>
    <w:rsid w:val="005F6C3C"/>
    <w:rsid w:val="005F7774"/>
    <w:rsid w:val="006011A3"/>
    <w:rsid w:val="006015E1"/>
    <w:rsid w:val="00602AFD"/>
    <w:rsid w:val="00604C3B"/>
    <w:rsid w:val="006054D2"/>
    <w:rsid w:val="00606DB8"/>
    <w:rsid w:val="00612564"/>
    <w:rsid w:val="006125DB"/>
    <w:rsid w:val="006154E1"/>
    <w:rsid w:val="00616513"/>
    <w:rsid w:val="00625E9E"/>
    <w:rsid w:val="00631CB7"/>
    <w:rsid w:val="006333C6"/>
    <w:rsid w:val="00634AF4"/>
    <w:rsid w:val="0063663E"/>
    <w:rsid w:val="0064009B"/>
    <w:rsid w:val="00640139"/>
    <w:rsid w:val="00640FD3"/>
    <w:rsid w:val="00641448"/>
    <w:rsid w:val="0064309D"/>
    <w:rsid w:val="00643CAD"/>
    <w:rsid w:val="00644320"/>
    <w:rsid w:val="00646340"/>
    <w:rsid w:val="0064649B"/>
    <w:rsid w:val="00646B08"/>
    <w:rsid w:val="00646D4A"/>
    <w:rsid w:val="006479CE"/>
    <w:rsid w:val="00652F6F"/>
    <w:rsid w:val="006533EE"/>
    <w:rsid w:val="00654BD0"/>
    <w:rsid w:val="006551E4"/>
    <w:rsid w:val="00660EA9"/>
    <w:rsid w:val="006616A1"/>
    <w:rsid w:val="00662411"/>
    <w:rsid w:val="00663F95"/>
    <w:rsid w:val="006726A4"/>
    <w:rsid w:val="00672FB1"/>
    <w:rsid w:val="006845ED"/>
    <w:rsid w:val="00690ED6"/>
    <w:rsid w:val="0069154A"/>
    <w:rsid w:val="00692A44"/>
    <w:rsid w:val="006962D3"/>
    <w:rsid w:val="00696E74"/>
    <w:rsid w:val="006A1F59"/>
    <w:rsid w:val="006A6634"/>
    <w:rsid w:val="006A7865"/>
    <w:rsid w:val="006B0BA1"/>
    <w:rsid w:val="006B14A3"/>
    <w:rsid w:val="006B16F6"/>
    <w:rsid w:val="006B18EF"/>
    <w:rsid w:val="006B4BF6"/>
    <w:rsid w:val="006B4F3F"/>
    <w:rsid w:val="006C005A"/>
    <w:rsid w:val="006C155A"/>
    <w:rsid w:val="006C2D58"/>
    <w:rsid w:val="006C2DCC"/>
    <w:rsid w:val="006D03EC"/>
    <w:rsid w:val="006D1657"/>
    <w:rsid w:val="006D5878"/>
    <w:rsid w:val="006D74F8"/>
    <w:rsid w:val="006D78C5"/>
    <w:rsid w:val="006E04DD"/>
    <w:rsid w:val="006E19AF"/>
    <w:rsid w:val="006E2BB7"/>
    <w:rsid w:val="006E31ED"/>
    <w:rsid w:val="006E3FC3"/>
    <w:rsid w:val="006E5E1E"/>
    <w:rsid w:val="006E6010"/>
    <w:rsid w:val="006E74C1"/>
    <w:rsid w:val="006E7C8B"/>
    <w:rsid w:val="006F2641"/>
    <w:rsid w:val="006F2CD2"/>
    <w:rsid w:val="007038FA"/>
    <w:rsid w:val="00710D9D"/>
    <w:rsid w:val="007127E3"/>
    <w:rsid w:val="00715E68"/>
    <w:rsid w:val="00720A3D"/>
    <w:rsid w:val="00720AAB"/>
    <w:rsid w:val="007231C7"/>
    <w:rsid w:val="00726CF0"/>
    <w:rsid w:val="00726E91"/>
    <w:rsid w:val="00727D29"/>
    <w:rsid w:val="007309F9"/>
    <w:rsid w:val="00732C8E"/>
    <w:rsid w:val="007332EE"/>
    <w:rsid w:val="007342A6"/>
    <w:rsid w:val="00734474"/>
    <w:rsid w:val="00737602"/>
    <w:rsid w:val="00741807"/>
    <w:rsid w:val="007430C4"/>
    <w:rsid w:val="00745845"/>
    <w:rsid w:val="007501F0"/>
    <w:rsid w:val="00751FEF"/>
    <w:rsid w:val="0075627A"/>
    <w:rsid w:val="0076331C"/>
    <w:rsid w:val="007673FC"/>
    <w:rsid w:val="007701C0"/>
    <w:rsid w:val="00770E86"/>
    <w:rsid w:val="00772DE7"/>
    <w:rsid w:val="00773A89"/>
    <w:rsid w:val="00774859"/>
    <w:rsid w:val="007757D2"/>
    <w:rsid w:val="00780729"/>
    <w:rsid w:val="00784819"/>
    <w:rsid w:val="00785251"/>
    <w:rsid w:val="00786851"/>
    <w:rsid w:val="00791D63"/>
    <w:rsid w:val="007928A2"/>
    <w:rsid w:val="007934ED"/>
    <w:rsid w:val="0079397E"/>
    <w:rsid w:val="00794526"/>
    <w:rsid w:val="007A1591"/>
    <w:rsid w:val="007A1D77"/>
    <w:rsid w:val="007A2600"/>
    <w:rsid w:val="007A2748"/>
    <w:rsid w:val="007A2CB8"/>
    <w:rsid w:val="007A2D5D"/>
    <w:rsid w:val="007A3AC0"/>
    <w:rsid w:val="007A4908"/>
    <w:rsid w:val="007A5AC2"/>
    <w:rsid w:val="007A626E"/>
    <w:rsid w:val="007A6A5C"/>
    <w:rsid w:val="007B4955"/>
    <w:rsid w:val="007B49ED"/>
    <w:rsid w:val="007B4EAE"/>
    <w:rsid w:val="007B59DF"/>
    <w:rsid w:val="007B673A"/>
    <w:rsid w:val="007B74B8"/>
    <w:rsid w:val="007C0284"/>
    <w:rsid w:val="007C0ACE"/>
    <w:rsid w:val="007C4092"/>
    <w:rsid w:val="007D4A6A"/>
    <w:rsid w:val="007D75D9"/>
    <w:rsid w:val="007D7C75"/>
    <w:rsid w:val="007E060B"/>
    <w:rsid w:val="007E07FC"/>
    <w:rsid w:val="007E1736"/>
    <w:rsid w:val="007E21A2"/>
    <w:rsid w:val="007E43CA"/>
    <w:rsid w:val="007E61BC"/>
    <w:rsid w:val="007E659C"/>
    <w:rsid w:val="007E65FD"/>
    <w:rsid w:val="007E6BA6"/>
    <w:rsid w:val="007E6E8D"/>
    <w:rsid w:val="007E752F"/>
    <w:rsid w:val="007F3C6F"/>
    <w:rsid w:val="007F5333"/>
    <w:rsid w:val="007F5543"/>
    <w:rsid w:val="007F79C8"/>
    <w:rsid w:val="008106C3"/>
    <w:rsid w:val="008113A2"/>
    <w:rsid w:val="008136DE"/>
    <w:rsid w:val="0081531F"/>
    <w:rsid w:val="00816198"/>
    <w:rsid w:val="00817E4A"/>
    <w:rsid w:val="008239E7"/>
    <w:rsid w:val="00824F97"/>
    <w:rsid w:val="00825E10"/>
    <w:rsid w:val="00832830"/>
    <w:rsid w:val="008336BE"/>
    <w:rsid w:val="0083767F"/>
    <w:rsid w:val="008413AB"/>
    <w:rsid w:val="00843DBE"/>
    <w:rsid w:val="008454A5"/>
    <w:rsid w:val="008465CE"/>
    <w:rsid w:val="008472DC"/>
    <w:rsid w:val="008474FF"/>
    <w:rsid w:val="0085036E"/>
    <w:rsid w:val="008509CA"/>
    <w:rsid w:val="0085172B"/>
    <w:rsid w:val="00851CFE"/>
    <w:rsid w:val="0085223D"/>
    <w:rsid w:val="008525BF"/>
    <w:rsid w:val="00854260"/>
    <w:rsid w:val="00855E49"/>
    <w:rsid w:val="00856D8C"/>
    <w:rsid w:val="00857E25"/>
    <w:rsid w:val="008611B6"/>
    <w:rsid w:val="00861F41"/>
    <w:rsid w:val="0086500F"/>
    <w:rsid w:val="008666DC"/>
    <w:rsid w:val="008679C8"/>
    <w:rsid w:val="008704A9"/>
    <w:rsid w:val="00870BC7"/>
    <w:rsid w:val="00870FD0"/>
    <w:rsid w:val="008746B5"/>
    <w:rsid w:val="00874D6D"/>
    <w:rsid w:val="0087771B"/>
    <w:rsid w:val="00877B40"/>
    <w:rsid w:val="00880A79"/>
    <w:rsid w:val="008858CA"/>
    <w:rsid w:val="0088598C"/>
    <w:rsid w:val="00887206"/>
    <w:rsid w:val="0088764E"/>
    <w:rsid w:val="0089559B"/>
    <w:rsid w:val="00897885"/>
    <w:rsid w:val="008A6076"/>
    <w:rsid w:val="008B025D"/>
    <w:rsid w:val="008B37E5"/>
    <w:rsid w:val="008B4DF9"/>
    <w:rsid w:val="008C0D20"/>
    <w:rsid w:val="008C1457"/>
    <w:rsid w:val="008C1F9F"/>
    <w:rsid w:val="008C4998"/>
    <w:rsid w:val="008D282C"/>
    <w:rsid w:val="008D45F5"/>
    <w:rsid w:val="008D4CFC"/>
    <w:rsid w:val="008D4F1F"/>
    <w:rsid w:val="008E518F"/>
    <w:rsid w:val="008F21A4"/>
    <w:rsid w:val="008F4571"/>
    <w:rsid w:val="008F483F"/>
    <w:rsid w:val="008F5ED3"/>
    <w:rsid w:val="008F635C"/>
    <w:rsid w:val="008F6EF1"/>
    <w:rsid w:val="008F7B8F"/>
    <w:rsid w:val="0090017F"/>
    <w:rsid w:val="009010E8"/>
    <w:rsid w:val="00903F77"/>
    <w:rsid w:val="00910221"/>
    <w:rsid w:val="00911EF0"/>
    <w:rsid w:val="00912922"/>
    <w:rsid w:val="00914636"/>
    <w:rsid w:val="00917E61"/>
    <w:rsid w:val="00917E75"/>
    <w:rsid w:val="009215E9"/>
    <w:rsid w:val="0092229E"/>
    <w:rsid w:val="00925311"/>
    <w:rsid w:val="00927A33"/>
    <w:rsid w:val="009306D1"/>
    <w:rsid w:val="00932395"/>
    <w:rsid w:val="00932A78"/>
    <w:rsid w:val="009346FB"/>
    <w:rsid w:val="00935FDE"/>
    <w:rsid w:val="00936012"/>
    <w:rsid w:val="00936C14"/>
    <w:rsid w:val="00936EEF"/>
    <w:rsid w:val="009378A6"/>
    <w:rsid w:val="009442BD"/>
    <w:rsid w:val="00946BD0"/>
    <w:rsid w:val="0094789E"/>
    <w:rsid w:val="00947F05"/>
    <w:rsid w:val="00950F16"/>
    <w:rsid w:val="00955294"/>
    <w:rsid w:val="0096398F"/>
    <w:rsid w:val="0096468F"/>
    <w:rsid w:val="00964FB1"/>
    <w:rsid w:val="009652B5"/>
    <w:rsid w:val="0096550A"/>
    <w:rsid w:val="009679E9"/>
    <w:rsid w:val="00967DA2"/>
    <w:rsid w:val="009704DA"/>
    <w:rsid w:val="00974921"/>
    <w:rsid w:val="00981671"/>
    <w:rsid w:val="0098239F"/>
    <w:rsid w:val="0098672D"/>
    <w:rsid w:val="009904DF"/>
    <w:rsid w:val="00991158"/>
    <w:rsid w:val="009921B8"/>
    <w:rsid w:val="00993A25"/>
    <w:rsid w:val="009968C4"/>
    <w:rsid w:val="00997EFD"/>
    <w:rsid w:val="009A0502"/>
    <w:rsid w:val="009A08BE"/>
    <w:rsid w:val="009A1145"/>
    <w:rsid w:val="009A3059"/>
    <w:rsid w:val="009A391F"/>
    <w:rsid w:val="009A39C7"/>
    <w:rsid w:val="009B0BBB"/>
    <w:rsid w:val="009B18D5"/>
    <w:rsid w:val="009B1E69"/>
    <w:rsid w:val="009B2870"/>
    <w:rsid w:val="009B3CD6"/>
    <w:rsid w:val="009B482E"/>
    <w:rsid w:val="009B5DF0"/>
    <w:rsid w:val="009B6E2D"/>
    <w:rsid w:val="009C13B6"/>
    <w:rsid w:val="009C42F8"/>
    <w:rsid w:val="009C500C"/>
    <w:rsid w:val="009C567C"/>
    <w:rsid w:val="009C6647"/>
    <w:rsid w:val="009C693E"/>
    <w:rsid w:val="009C7789"/>
    <w:rsid w:val="009C7BC5"/>
    <w:rsid w:val="009D2E6B"/>
    <w:rsid w:val="009D42B7"/>
    <w:rsid w:val="009D5BCE"/>
    <w:rsid w:val="009E4B40"/>
    <w:rsid w:val="009E4CFA"/>
    <w:rsid w:val="009F4898"/>
    <w:rsid w:val="009F7955"/>
    <w:rsid w:val="00A0015F"/>
    <w:rsid w:val="00A00303"/>
    <w:rsid w:val="00A00951"/>
    <w:rsid w:val="00A07515"/>
    <w:rsid w:val="00A10D27"/>
    <w:rsid w:val="00A15B66"/>
    <w:rsid w:val="00A1649A"/>
    <w:rsid w:val="00A20C03"/>
    <w:rsid w:val="00A22100"/>
    <w:rsid w:val="00A26CEC"/>
    <w:rsid w:val="00A26F86"/>
    <w:rsid w:val="00A309EF"/>
    <w:rsid w:val="00A30C63"/>
    <w:rsid w:val="00A32D73"/>
    <w:rsid w:val="00A32EC2"/>
    <w:rsid w:val="00A3703D"/>
    <w:rsid w:val="00A37AF7"/>
    <w:rsid w:val="00A4069D"/>
    <w:rsid w:val="00A410B4"/>
    <w:rsid w:val="00A41130"/>
    <w:rsid w:val="00A470E9"/>
    <w:rsid w:val="00A47E73"/>
    <w:rsid w:val="00A51A27"/>
    <w:rsid w:val="00A57241"/>
    <w:rsid w:val="00A60903"/>
    <w:rsid w:val="00A619FA"/>
    <w:rsid w:val="00A6512E"/>
    <w:rsid w:val="00A66B25"/>
    <w:rsid w:val="00A72ACF"/>
    <w:rsid w:val="00A773A4"/>
    <w:rsid w:val="00A8032B"/>
    <w:rsid w:val="00A81E5F"/>
    <w:rsid w:val="00A82CA6"/>
    <w:rsid w:val="00A849A9"/>
    <w:rsid w:val="00A87CE1"/>
    <w:rsid w:val="00A919D0"/>
    <w:rsid w:val="00A92A10"/>
    <w:rsid w:val="00A94A51"/>
    <w:rsid w:val="00A97E6C"/>
    <w:rsid w:val="00AA157D"/>
    <w:rsid w:val="00AA23B4"/>
    <w:rsid w:val="00AA2657"/>
    <w:rsid w:val="00AA4874"/>
    <w:rsid w:val="00AB0B6F"/>
    <w:rsid w:val="00AB2D4D"/>
    <w:rsid w:val="00AB3B43"/>
    <w:rsid w:val="00AB5412"/>
    <w:rsid w:val="00AB6222"/>
    <w:rsid w:val="00AC0F7D"/>
    <w:rsid w:val="00AC111A"/>
    <w:rsid w:val="00AC35F0"/>
    <w:rsid w:val="00AD39A2"/>
    <w:rsid w:val="00AD48AB"/>
    <w:rsid w:val="00AE144D"/>
    <w:rsid w:val="00AE1B12"/>
    <w:rsid w:val="00AE30E6"/>
    <w:rsid w:val="00AE34F8"/>
    <w:rsid w:val="00AF31E3"/>
    <w:rsid w:val="00AF3BC9"/>
    <w:rsid w:val="00AF4C48"/>
    <w:rsid w:val="00AF5FD7"/>
    <w:rsid w:val="00AF7169"/>
    <w:rsid w:val="00B00C91"/>
    <w:rsid w:val="00B01965"/>
    <w:rsid w:val="00B03831"/>
    <w:rsid w:val="00B11924"/>
    <w:rsid w:val="00B13DCB"/>
    <w:rsid w:val="00B15813"/>
    <w:rsid w:val="00B15B67"/>
    <w:rsid w:val="00B17453"/>
    <w:rsid w:val="00B20114"/>
    <w:rsid w:val="00B211B2"/>
    <w:rsid w:val="00B25FA9"/>
    <w:rsid w:val="00B3175D"/>
    <w:rsid w:val="00B3189D"/>
    <w:rsid w:val="00B341FC"/>
    <w:rsid w:val="00B379E3"/>
    <w:rsid w:val="00B504B9"/>
    <w:rsid w:val="00B60F7B"/>
    <w:rsid w:val="00B62380"/>
    <w:rsid w:val="00B6298F"/>
    <w:rsid w:val="00B664BC"/>
    <w:rsid w:val="00B67AE7"/>
    <w:rsid w:val="00B67FD0"/>
    <w:rsid w:val="00B8072C"/>
    <w:rsid w:val="00B81E05"/>
    <w:rsid w:val="00B85563"/>
    <w:rsid w:val="00B86A16"/>
    <w:rsid w:val="00B87F49"/>
    <w:rsid w:val="00B95FD4"/>
    <w:rsid w:val="00BA1A52"/>
    <w:rsid w:val="00BA4FBF"/>
    <w:rsid w:val="00BA5E29"/>
    <w:rsid w:val="00BA7DFB"/>
    <w:rsid w:val="00BA7E60"/>
    <w:rsid w:val="00BB044C"/>
    <w:rsid w:val="00BB24ED"/>
    <w:rsid w:val="00BB4CE1"/>
    <w:rsid w:val="00BB63BA"/>
    <w:rsid w:val="00BB725F"/>
    <w:rsid w:val="00BB7B38"/>
    <w:rsid w:val="00BC0EA8"/>
    <w:rsid w:val="00BC1873"/>
    <w:rsid w:val="00BC1C62"/>
    <w:rsid w:val="00BC358B"/>
    <w:rsid w:val="00BC47CA"/>
    <w:rsid w:val="00BD26B6"/>
    <w:rsid w:val="00BD2E8F"/>
    <w:rsid w:val="00BD3CB6"/>
    <w:rsid w:val="00BD471C"/>
    <w:rsid w:val="00BE143D"/>
    <w:rsid w:val="00BE552F"/>
    <w:rsid w:val="00BF2AED"/>
    <w:rsid w:val="00C050F2"/>
    <w:rsid w:val="00C05F72"/>
    <w:rsid w:val="00C10035"/>
    <w:rsid w:val="00C1162D"/>
    <w:rsid w:val="00C12F2D"/>
    <w:rsid w:val="00C14286"/>
    <w:rsid w:val="00C15D4A"/>
    <w:rsid w:val="00C22EE0"/>
    <w:rsid w:val="00C23BD6"/>
    <w:rsid w:val="00C26918"/>
    <w:rsid w:val="00C272BB"/>
    <w:rsid w:val="00C2772A"/>
    <w:rsid w:val="00C34BCA"/>
    <w:rsid w:val="00C34F25"/>
    <w:rsid w:val="00C40DE6"/>
    <w:rsid w:val="00C418F2"/>
    <w:rsid w:val="00C42A2F"/>
    <w:rsid w:val="00C442AB"/>
    <w:rsid w:val="00C50A58"/>
    <w:rsid w:val="00C50A6F"/>
    <w:rsid w:val="00C5390E"/>
    <w:rsid w:val="00C54102"/>
    <w:rsid w:val="00C55933"/>
    <w:rsid w:val="00C57FE5"/>
    <w:rsid w:val="00C601E7"/>
    <w:rsid w:val="00C61F31"/>
    <w:rsid w:val="00C6233A"/>
    <w:rsid w:val="00C62F07"/>
    <w:rsid w:val="00C64238"/>
    <w:rsid w:val="00C64FB0"/>
    <w:rsid w:val="00C66C61"/>
    <w:rsid w:val="00C66D70"/>
    <w:rsid w:val="00C70003"/>
    <w:rsid w:val="00C75C17"/>
    <w:rsid w:val="00C85307"/>
    <w:rsid w:val="00C86E33"/>
    <w:rsid w:val="00C91078"/>
    <w:rsid w:val="00C92B29"/>
    <w:rsid w:val="00C92B81"/>
    <w:rsid w:val="00C961A9"/>
    <w:rsid w:val="00CA02BD"/>
    <w:rsid w:val="00CA3B96"/>
    <w:rsid w:val="00CA4879"/>
    <w:rsid w:val="00CA5746"/>
    <w:rsid w:val="00CA5A3F"/>
    <w:rsid w:val="00CA6BCB"/>
    <w:rsid w:val="00CA7674"/>
    <w:rsid w:val="00CB0898"/>
    <w:rsid w:val="00CB3737"/>
    <w:rsid w:val="00CB5845"/>
    <w:rsid w:val="00CC141C"/>
    <w:rsid w:val="00CC5164"/>
    <w:rsid w:val="00CC77DF"/>
    <w:rsid w:val="00CD0BBD"/>
    <w:rsid w:val="00CE3C84"/>
    <w:rsid w:val="00CE6504"/>
    <w:rsid w:val="00CF03D4"/>
    <w:rsid w:val="00CF1844"/>
    <w:rsid w:val="00CF2EB2"/>
    <w:rsid w:val="00CF34FE"/>
    <w:rsid w:val="00CF4590"/>
    <w:rsid w:val="00CF531B"/>
    <w:rsid w:val="00CF5D7D"/>
    <w:rsid w:val="00CF601C"/>
    <w:rsid w:val="00CF7B7E"/>
    <w:rsid w:val="00D026AF"/>
    <w:rsid w:val="00D037DD"/>
    <w:rsid w:val="00D046A9"/>
    <w:rsid w:val="00D069D9"/>
    <w:rsid w:val="00D12739"/>
    <w:rsid w:val="00D13064"/>
    <w:rsid w:val="00D177F4"/>
    <w:rsid w:val="00D202AF"/>
    <w:rsid w:val="00D20E4C"/>
    <w:rsid w:val="00D21681"/>
    <w:rsid w:val="00D234ED"/>
    <w:rsid w:val="00D23AF9"/>
    <w:rsid w:val="00D30C27"/>
    <w:rsid w:val="00D30F56"/>
    <w:rsid w:val="00D31023"/>
    <w:rsid w:val="00D326C5"/>
    <w:rsid w:val="00D333F3"/>
    <w:rsid w:val="00D36526"/>
    <w:rsid w:val="00D37B70"/>
    <w:rsid w:val="00D37EF4"/>
    <w:rsid w:val="00D425EF"/>
    <w:rsid w:val="00D42B8E"/>
    <w:rsid w:val="00D42FC2"/>
    <w:rsid w:val="00D533F1"/>
    <w:rsid w:val="00D5670B"/>
    <w:rsid w:val="00D57AF3"/>
    <w:rsid w:val="00D62841"/>
    <w:rsid w:val="00D633A1"/>
    <w:rsid w:val="00D6428B"/>
    <w:rsid w:val="00D64AE9"/>
    <w:rsid w:val="00D701C8"/>
    <w:rsid w:val="00D73A8A"/>
    <w:rsid w:val="00D754CD"/>
    <w:rsid w:val="00D766B8"/>
    <w:rsid w:val="00D76843"/>
    <w:rsid w:val="00D83BB4"/>
    <w:rsid w:val="00D83DEB"/>
    <w:rsid w:val="00D90B0D"/>
    <w:rsid w:val="00D95CE4"/>
    <w:rsid w:val="00DA0EF1"/>
    <w:rsid w:val="00DA1C94"/>
    <w:rsid w:val="00DA5ABE"/>
    <w:rsid w:val="00DA6ABE"/>
    <w:rsid w:val="00DA724F"/>
    <w:rsid w:val="00DB2E0A"/>
    <w:rsid w:val="00DB5699"/>
    <w:rsid w:val="00DB5D42"/>
    <w:rsid w:val="00DB5FA6"/>
    <w:rsid w:val="00DB65F4"/>
    <w:rsid w:val="00DB6B85"/>
    <w:rsid w:val="00DB71F2"/>
    <w:rsid w:val="00DB7B68"/>
    <w:rsid w:val="00DC3EF3"/>
    <w:rsid w:val="00DC6D4A"/>
    <w:rsid w:val="00DC784F"/>
    <w:rsid w:val="00DC78F1"/>
    <w:rsid w:val="00DC7C6E"/>
    <w:rsid w:val="00DD0965"/>
    <w:rsid w:val="00DD23A6"/>
    <w:rsid w:val="00DD2CEF"/>
    <w:rsid w:val="00DE3F4E"/>
    <w:rsid w:val="00DE4348"/>
    <w:rsid w:val="00DF541C"/>
    <w:rsid w:val="00DF6064"/>
    <w:rsid w:val="00DF7882"/>
    <w:rsid w:val="00E0287D"/>
    <w:rsid w:val="00E1190F"/>
    <w:rsid w:val="00E134C8"/>
    <w:rsid w:val="00E14016"/>
    <w:rsid w:val="00E2035E"/>
    <w:rsid w:val="00E266A6"/>
    <w:rsid w:val="00E33C0D"/>
    <w:rsid w:val="00E36672"/>
    <w:rsid w:val="00E407A0"/>
    <w:rsid w:val="00E413E2"/>
    <w:rsid w:val="00E4172C"/>
    <w:rsid w:val="00E44C2E"/>
    <w:rsid w:val="00E51304"/>
    <w:rsid w:val="00E516A4"/>
    <w:rsid w:val="00E5506D"/>
    <w:rsid w:val="00E56A88"/>
    <w:rsid w:val="00E612B0"/>
    <w:rsid w:val="00E61CAA"/>
    <w:rsid w:val="00E660CC"/>
    <w:rsid w:val="00E672E5"/>
    <w:rsid w:val="00E7064F"/>
    <w:rsid w:val="00E71C7E"/>
    <w:rsid w:val="00E72AEF"/>
    <w:rsid w:val="00E75BBA"/>
    <w:rsid w:val="00E8021E"/>
    <w:rsid w:val="00E8311A"/>
    <w:rsid w:val="00E83DF4"/>
    <w:rsid w:val="00E84B4B"/>
    <w:rsid w:val="00E85088"/>
    <w:rsid w:val="00E90280"/>
    <w:rsid w:val="00E94B8B"/>
    <w:rsid w:val="00E94BDF"/>
    <w:rsid w:val="00E95891"/>
    <w:rsid w:val="00E95B08"/>
    <w:rsid w:val="00E9770B"/>
    <w:rsid w:val="00EA087C"/>
    <w:rsid w:val="00EA097B"/>
    <w:rsid w:val="00EA1781"/>
    <w:rsid w:val="00EA2864"/>
    <w:rsid w:val="00EA562D"/>
    <w:rsid w:val="00EA56BC"/>
    <w:rsid w:val="00EA57D5"/>
    <w:rsid w:val="00EA5D7D"/>
    <w:rsid w:val="00EA7DCB"/>
    <w:rsid w:val="00EB0A3F"/>
    <w:rsid w:val="00EB116C"/>
    <w:rsid w:val="00EB1760"/>
    <w:rsid w:val="00EB23F2"/>
    <w:rsid w:val="00EB3351"/>
    <w:rsid w:val="00EB3A7C"/>
    <w:rsid w:val="00EB4CC9"/>
    <w:rsid w:val="00EB5CF5"/>
    <w:rsid w:val="00EB69F1"/>
    <w:rsid w:val="00EB7CB6"/>
    <w:rsid w:val="00EC0436"/>
    <w:rsid w:val="00EC530C"/>
    <w:rsid w:val="00EC65BC"/>
    <w:rsid w:val="00EC70D3"/>
    <w:rsid w:val="00ED0827"/>
    <w:rsid w:val="00ED2D08"/>
    <w:rsid w:val="00ED53C2"/>
    <w:rsid w:val="00ED695E"/>
    <w:rsid w:val="00ED75AC"/>
    <w:rsid w:val="00ED774E"/>
    <w:rsid w:val="00EE049E"/>
    <w:rsid w:val="00EE23CF"/>
    <w:rsid w:val="00EE2657"/>
    <w:rsid w:val="00EE4F42"/>
    <w:rsid w:val="00EE5390"/>
    <w:rsid w:val="00EE6DD6"/>
    <w:rsid w:val="00EE7D66"/>
    <w:rsid w:val="00EF1362"/>
    <w:rsid w:val="00EF2A43"/>
    <w:rsid w:val="00EF4481"/>
    <w:rsid w:val="00EF738C"/>
    <w:rsid w:val="00EF7BD5"/>
    <w:rsid w:val="00F026E1"/>
    <w:rsid w:val="00F03EFD"/>
    <w:rsid w:val="00F04BCB"/>
    <w:rsid w:val="00F04D00"/>
    <w:rsid w:val="00F06BE4"/>
    <w:rsid w:val="00F13B3F"/>
    <w:rsid w:val="00F14391"/>
    <w:rsid w:val="00F14512"/>
    <w:rsid w:val="00F15416"/>
    <w:rsid w:val="00F156F9"/>
    <w:rsid w:val="00F20749"/>
    <w:rsid w:val="00F20A99"/>
    <w:rsid w:val="00F21E7B"/>
    <w:rsid w:val="00F23EE1"/>
    <w:rsid w:val="00F25AED"/>
    <w:rsid w:val="00F30B2B"/>
    <w:rsid w:val="00F33504"/>
    <w:rsid w:val="00F37371"/>
    <w:rsid w:val="00F41DBB"/>
    <w:rsid w:val="00F42050"/>
    <w:rsid w:val="00F430D3"/>
    <w:rsid w:val="00F43197"/>
    <w:rsid w:val="00F439D1"/>
    <w:rsid w:val="00F44C45"/>
    <w:rsid w:val="00F45BF2"/>
    <w:rsid w:val="00F4607F"/>
    <w:rsid w:val="00F50FD3"/>
    <w:rsid w:val="00F53FEF"/>
    <w:rsid w:val="00F54058"/>
    <w:rsid w:val="00F5551E"/>
    <w:rsid w:val="00F57302"/>
    <w:rsid w:val="00F608A7"/>
    <w:rsid w:val="00F63D84"/>
    <w:rsid w:val="00F714A3"/>
    <w:rsid w:val="00F7345C"/>
    <w:rsid w:val="00F74DF1"/>
    <w:rsid w:val="00F7585D"/>
    <w:rsid w:val="00F7707E"/>
    <w:rsid w:val="00F77921"/>
    <w:rsid w:val="00F804BC"/>
    <w:rsid w:val="00F813B3"/>
    <w:rsid w:val="00F81424"/>
    <w:rsid w:val="00F814A3"/>
    <w:rsid w:val="00F8182C"/>
    <w:rsid w:val="00F81E50"/>
    <w:rsid w:val="00F97E43"/>
    <w:rsid w:val="00FA172B"/>
    <w:rsid w:val="00FA1AFC"/>
    <w:rsid w:val="00FA1B5A"/>
    <w:rsid w:val="00FA30CF"/>
    <w:rsid w:val="00FA5640"/>
    <w:rsid w:val="00FA5D5D"/>
    <w:rsid w:val="00FA6899"/>
    <w:rsid w:val="00FA7C2D"/>
    <w:rsid w:val="00FB304D"/>
    <w:rsid w:val="00FB374E"/>
    <w:rsid w:val="00FB673C"/>
    <w:rsid w:val="00FB6F98"/>
    <w:rsid w:val="00FC31A0"/>
    <w:rsid w:val="00FC3734"/>
    <w:rsid w:val="00FC39A0"/>
    <w:rsid w:val="00FC3D86"/>
    <w:rsid w:val="00FC45FA"/>
    <w:rsid w:val="00FC4911"/>
    <w:rsid w:val="00FD00FC"/>
    <w:rsid w:val="00FD3A4D"/>
    <w:rsid w:val="00FD74E1"/>
    <w:rsid w:val="00FD7715"/>
    <w:rsid w:val="00FE108B"/>
    <w:rsid w:val="00FE113A"/>
    <w:rsid w:val="00FE13E8"/>
    <w:rsid w:val="00FE1FF9"/>
    <w:rsid w:val="00FE47D7"/>
    <w:rsid w:val="00FE7C5C"/>
    <w:rsid w:val="00FF6AB1"/>
    <w:rsid w:val="23F729A1"/>
    <w:rsid w:val="49485995"/>
    <w:rsid w:val="6228D2CA"/>
    <w:rsid w:val="75C36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9C7C30"/>
  <w15:chartTrackingRefBased/>
  <w15:docId w15:val="{8BB58D15-FA31-4062-AF04-0AB20E0AF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E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46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46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46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46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46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46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46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46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46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46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46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46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4634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4634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4634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4634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4634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4634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46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46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46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46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46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4634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4634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4634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46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4634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463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634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F63D84"/>
    <w:pPr>
      <w:spacing w:after="0" w:line="240" w:lineRule="auto"/>
    </w:pPr>
    <w:rPr>
      <w:rFonts w:ascii="Helvetica" w:hAnsi="Helvetica" w:cs="Times New Roman"/>
      <w:color w:val="000000"/>
      <w:kern w:val="0"/>
      <w:sz w:val="26"/>
      <w:szCs w:val="26"/>
      <w14:ligatures w14:val="none"/>
    </w:rPr>
  </w:style>
  <w:style w:type="character" w:customStyle="1" w:styleId="s1">
    <w:name w:val="s1"/>
    <w:basedOn w:val="Policepardfaut"/>
    <w:rsid w:val="00F63D84"/>
    <w:rPr>
      <w:rFonts w:ascii="Helvetica" w:hAnsi="Helvetica" w:hint="default"/>
      <w:b w:val="0"/>
      <w:bCs w:val="0"/>
      <w:i w:val="0"/>
      <w:iCs w:val="0"/>
      <w:sz w:val="26"/>
      <w:szCs w:val="26"/>
    </w:rPr>
  </w:style>
  <w:style w:type="character" w:styleId="lev">
    <w:name w:val="Strong"/>
    <w:basedOn w:val="Policepardfaut"/>
    <w:uiPriority w:val="22"/>
    <w:qFormat/>
    <w:rsid w:val="00297F15"/>
    <w:rPr>
      <w:b/>
      <w:bCs/>
    </w:rPr>
  </w:style>
  <w:style w:type="character" w:customStyle="1" w:styleId="font261">
    <w:name w:val="font261"/>
    <w:basedOn w:val="Policepardfaut"/>
    <w:rsid w:val="0053661C"/>
    <w:rPr>
      <w:rFonts w:ascii="Calibri" w:hAnsi="Calibri" w:hint="default"/>
      <w:b w:val="0"/>
      <w:bCs w:val="0"/>
      <w:i/>
      <w:iCs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271">
    <w:name w:val="font271"/>
    <w:basedOn w:val="Policepardfaut"/>
    <w:rsid w:val="0053661C"/>
    <w:rPr>
      <w:rFonts w:ascii="Calibri" w:hAnsi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281">
    <w:name w:val="font281"/>
    <w:basedOn w:val="Policepardfaut"/>
    <w:rsid w:val="0053661C"/>
    <w:rPr>
      <w:rFonts w:ascii="Calibri" w:hAnsi="Calibri" w:hint="default"/>
      <w:b w:val="0"/>
      <w:bCs w:val="0"/>
      <w:i/>
      <w:iCs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291">
    <w:name w:val="font291"/>
    <w:basedOn w:val="Policepardfaut"/>
    <w:rsid w:val="0053661C"/>
    <w:rPr>
      <w:rFonts w:ascii="Times New Roman" w:hAnsi="Times New Roman" w:cs="Times New Roman" w:hint="default"/>
      <w:b w:val="0"/>
      <w:bCs w:val="0"/>
      <w:i/>
      <w:iCs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font321">
    <w:name w:val="font321"/>
    <w:basedOn w:val="Policepardfaut"/>
    <w:rsid w:val="00B211B2"/>
    <w:rPr>
      <w:rFonts w:ascii="Calibri" w:hAnsi="Calibri" w:hint="default"/>
      <w:b w:val="0"/>
      <w:bCs w:val="0"/>
      <w:i w:val="0"/>
      <w:iCs w:val="0"/>
      <w:strike w:val="0"/>
      <w:dstrike w:val="0"/>
      <w:color w:val="000000"/>
      <w:sz w:val="10"/>
      <w:szCs w:val="10"/>
      <w:u w:val="none"/>
      <w:effect w:val="none"/>
    </w:rPr>
  </w:style>
  <w:style w:type="character" w:customStyle="1" w:styleId="font331">
    <w:name w:val="font331"/>
    <w:basedOn w:val="Policepardfaut"/>
    <w:rsid w:val="00B211B2"/>
    <w:rPr>
      <w:rFonts w:ascii="Times New Roman" w:hAnsi="Times New Roman" w:cs="Times New Roman" w:hint="default"/>
      <w:b w:val="0"/>
      <w:bCs w:val="0"/>
      <w:i/>
      <w:iCs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font341">
    <w:name w:val="font341"/>
    <w:basedOn w:val="Policepardfaut"/>
    <w:rsid w:val="00B211B2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font351">
    <w:name w:val="font351"/>
    <w:basedOn w:val="Policepardfaut"/>
    <w:rsid w:val="00B211B2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10"/>
      <w:szCs w:val="10"/>
      <w:u w:val="none"/>
      <w:effect w:val="none"/>
    </w:rPr>
  </w:style>
  <w:style w:type="character" w:styleId="Textedelespacerserv">
    <w:name w:val="Placeholder Text"/>
    <w:basedOn w:val="Policepardfaut"/>
    <w:uiPriority w:val="99"/>
    <w:semiHidden/>
    <w:rsid w:val="000B52D7"/>
    <w:rPr>
      <w:color w:val="666666"/>
    </w:rPr>
  </w:style>
  <w:style w:type="paragraph" w:styleId="En-tte">
    <w:name w:val="header"/>
    <w:basedOn w:val="Normal"/>
    <w:link w:val="En-tteCar"/>
    <w:uiPriority w:val="99"/>
    <w:unhideWhenUsed/>
    <w:rsid w:val="00E203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2035E"/>
  </w:style>
  <w:style w:type="paragraph" w:styleId="Pieddepage">
    <w:name w:val="footer"/>
    <w:basedOn w:val="Normal"/>
    <w:link w:val="PieddepageCar"/>
    <w:uiPriority w:val="99"/>
    <w:unhideWhenUsed/>
    <w:rsid w:val="00E203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2035E"/>
  </w:style>
  <w:style w:type="character" w:styleId="Numrodepage">
    <w:name w:val="page number"/>
    <w:basedOn w:val="Policepardfaut"/>
    <w:uiPriority w:val="99"/>
    <w:semiHidden/>
    <w:unhideWhenUsed/>
    <w:rsid w:val="00E2035E"/>
  </w:style>
  <w:style w:type="paragraph" w:styleId="Notedefin">
    <w:name w:val="endnote text"/>
    <w:basedOn w:val="Normal"/>
    <w:link w:val="NotedefinCar"/>
    <w:uiPriority w:val="99"/>
    <w:semiHidden/>
    <w:unhideWhenUsed/>
    <w:rsid w:val="00E2035E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E2035E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E2035E"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A5746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A5746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CA5746"/>
    <w:rPr>
      <w:vertAlign w:val="superscript"/>
    </w:rPr>
  </w:style>
  <w:style w:type="character" w:customStyle="1" w:styleId="s2">
    <w:name w:val="s2"/>
    <w:basedOn w:val="Policepardfaut"/>
    <w:rsid w:val="00295C89"/>
  </w:style>
  <w:style w:type="character" w:customStyle="1" w:styleId="apple-converted-space">
    <w:name w:val="apple-converted-space"/>
    <w:basedOn w:val="Policepardfaut"/>
    <w:rsid w:val="00295C89"/>
  </w:style>
  <w:style w:type="character" w:customStyle="1" w:styleId="bumpedfont15">
    <w:name w:val="bumpedfont15"/>
    <w:basedOn w:val="Policepardfaut"/>
    <w:rsid w:val="00295C89"/>
  </w:style>
  <w:style w:type="character" w:customStyle="1" w:styleId="s5">
    <w:name w:val="s5"/>
    <w:basedOn w:val="Policepardfaut"/>
    <w:rsid w:val="00295C89"/>
  </w:style>
  <w:style w:type="character" w:customStyle="1" w:styleId="s6">
    <w:name w:val="s6"/>
    <w:basedOn w:val="Policepardfaut"/>
    <w:rsid w:val="00295C89"/>
  </w:style>
  <w:style w:type="paragraph" w:customStyle="1" w:styleId="s7">
    <w:name w:val="s7"/>
    <w:basedOn w:val="Normal"/>
    <w:rsid w:val="00295C8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9">
    <w:name w:val="s9"/>
    <w:basedOn w:val="Normal"/>
    <w:rsid w:val="00295C8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12">
    <w:name w:val="s12"/>
    <w:basedOn w:val="Normal"/>
    <w:rsid w:val="00295C8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1">
    <w:name w:val="s11"/>
    <w:basedOn w:val="Policepardfaut"/>
    <w:rsid w:val="00295C89"/>
  </w:style>
  <w:style w:type="paragraph" w:customStyle="1" w:styleId="s15">
    <w:name w:val="s15"/>
    <w:basedOn w:val="Normal"/>
    <w:rsid w:val="00295C8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4">
    <w:name w:val="s14"/>
    <w:basedOn w:val="Policepardfaut"/>
    <w:rsid w:val="00295C89"/>
  </w:style>
  <w:style w:type="paragraph" w:customStyle="1" w:styleId="s18">
    <w:name w:val="s18"/>
    <w:basedOn w:val="Normal"/>
    <w:rsid w:val="00295C8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20">
    <w:name w:val="s20"/>
    <w:basedOn w:val="Normal"/>
    <w:rsid w:val="00295C8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1">
    <w:name w:val="s21"/>
    <w:basedOn w:val="Policepardfaut"/>
    <w:rsid w:val="00295C89"/>
  </w:style>
  <w:style w:type="paragraph" w:customStyle="1" w:styleId="s24">
    <w:name w:val="s24"/>
    <w:basedOn w:val="Normal"/>
    <w:rsid w:val="00295C8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25">
    <w:name w:val="s25"/>
    <w:basedOn w:val="Normal"/>
    <w:rsid w:val="00295C8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6">
    <w:name w:val="s26"/>
    <w:basedOn w:val="Policepardfaut"/>
    <w:rsid w:val="00295C89"/>
  </w:style>
  <w:style w:type="character" w:customStyle="1" w:styleId="s27">
    <w:name w:val="s27"/>
    <w:basedOn w:val="Policepardfaut"/>
    <w:rsid w:val="00295C89"/>
  </w:style>
  <w:style w:type="paragraph" w:customStyle="1" w:styleId="s28">
    <w:name w:val="s28"/>
    <w:basedOn w:val="Normal"/>
    <w:rsid w:val="00295C8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Policepardfaut"/>
    <w:rsid w:val="00FC31A0"/>
    <w:rPr>
      <w:rFonts w:ascii="Helvetica" w:hAnsi="Helvetica" w:hint="default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871</Words>
  <Characters>4791</Characters>
  <Application>Microsoft Office Word</Application>
  <DocSecurity>0</DocSecurity>
  <Lines>39</Lines>
  <Paragraphs>11</Paragraphs>
  <ScaleCrop>false</ScaleCrop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Zhien Sun</dc:creator>
  <cp:keywords/>
  <dc:description/>
  <cp:lastModifiedBy>Zhien Sun</cp:lastModifiedBy>
  <cp:revision>2</cp:revision>
  <dcterms:created xsi:type="dcterms:W3CDTF">2026-10-07T08:59:00Z</dcterms:created>
  <dcterms:modified xsi:type="dcterms:W3CDTF">2026-10-07T08:59:00Z</dcterms:modified>
</cp:coreProperties>
</file>