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1257"/>
        <w:tblW w:w="11785" w:type="dxa"/>
        <w:tblLook w:val="04A0" w:firstRow="1" w:lastRow="0" w:firstColumn="1" w:lastColumn="0" w:noHBand="0" w:noVBand="1"/>
      </w:tblPr>
      <w:tblGrid>
        <w:gridCol w:w="1705"/>
        <w:gridCol w:w="2070"/>
        <w:gridCol w:w="2160"/>
        <w:gridCol w:w="1980"/>
        <w:gridCol w:w="1980"/>
        <w:gridCol w:w="1890"/>
      </w:tblGrid>
      <w:tr w:rsidR="00BF36BA" w:rsidRPr="00FF767E" w14:paraId="4C0A6831" w14:textId="77777777" w:rsidTr="00BD7B42">
        <w:trPr>
          <w:trHeight w:val="276"/>
        </w:trPr>
        <w:tc>
          <w:tcPr>
            <w:tcW w:w="1705" w:type="dxa"/>
            <w:shd w:val="clear" w:color="auto" w:fill="E8E8E8" w:themeFill="background2"/>
          </w:tcPr>
          <w:p w14:paraId="4BCE6808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b/>
                <w:color w:val="000000" w:themeColor="text1"/>
              </w:rPr>
              <w:t>Topic</w:t>
            </w:r>
          </w:p>
        </w:tc>
        <w:tc>
          <w:tcPr>
            <w:tcW w:w="2070" w:type="dxa"/>
            <w:shd w:val="clear" w:color="auto" w:fill="E8E8E8" w:themeFill="background2"/>
          </w:tcPr>
          <w:p w14:paraId="4879CFA6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b/>
                <w:color w:val="000000" w:themeColor="text1"/>
              </w:rPr>
              <w:t>20 pt</w:t>
            </w:r>
          </w:p>
        </w:tc>
        <w:tc>
          <w:tcPr>
            <w:tcW w:w="2160" w:type="dxa"/>
            <w:shd w:val="clear" w:color="auto" w:fill="E8E8E8" w:themeFill="background2"/>
          </w:tcPr>
          <w:p w14:paraId="041FFDDB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b/>
                <w:color w:val="000000" w:themeColor="text1"/>
              </w:rPr>
              <w:t>15 pts</w:t>
            </w:r>
          </w:p>
        </w:tc>
        <w:tc>
          <w:tcPr>
            <w:tcW w:w="1980" w:type="dxa"/>
            <w:shd w:val="clear" w:color="auto" w:fill="E8E8E8" w:themeFill="background2"/>
          </w:tcPr>
          <w:p w14:paraId="5A5A7946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b/>
                <w:color w:val="000000" w:themeColor="text1"/>
              </w:rPr>
              <w:t>10 pts</w:t>
            </w:r>
          </w:p>
        </w:tc>
        <w:tc>
          <w:tcPr>
            <w:tcW w:w="1980" w:type="dxa"/>
            <w:shd w:val="clear" w:color="auto" w:fill="E8E8E8" w:themeFill="background2"/>
          </w:tcPr>
          <w:p w14:paraId="5BEB4D8B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b/>
                <w:color w:val="000000" w:themeColor="text1"/>
              </w:rPr>
              <w:t>5 pts</w:t>
            </w:r>
          </w:p>
        </w:tc>
        <w:tc>
          <w:tcPr>
            <w:tcW w:w="1890" w:type="dxa"/>
            <w:shd w:val="clear" w:color="auto" w:fill="E8E8E8" w:themeFill="background2"/>
          </w:tcPr>
          <w:p w14:paraId="6D0AA28A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b/>
                <w:color w:val="000000" w:themeColor="text1"/>
              </w:rPr>
              <w:t>0 pts</w:t>
            </w:r>
          </w:p>
        </w:tc>
      </w:tr>
      <w:tr w:rsidR="00BF36BA" w:rsidRPr="00FF767E" w14:paraId="29D922D1" w14:textId="77777777" w:rsidTr="00BD7B42">
        <w:trPr>
          <w:trHeight w:val="1403"/>
        </w:trPr>
        <w:tc>
          <w:tcPr>
            <w:tcW w:w="1705" w:type="dxa"/>
          </w:tcPr>
          <w:p w14:paraId="464BF465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6AEBA34D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b/>
                <w:color w:val="000000" w:themeColor="text1"/>
              </w:rPr>
              <w:t>Data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 xml:space="preserve">, </w:t>
            </w:r>
            <w:r w:rsidRPr="00027CE6">
              <w:rPr>
                <w:rFonts w:asciiTheme="minorHAnsi" w:hAnsiTheme="minorHAnsi" w:cstheme="minorHAnsi"/>
                <w:b/>
                <w:color w:val="000000" w:themeColor="text1"/>
              </w:rPr>
              <w:t>Cleaning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>, and Organization</w:t>
            </w:r>
          </w:p>
        </w:tc>
        <w:tc>
          <w:tcPr>
            <w:tcW w:w="2070" w:type="dxa"/>
          </w:tcPr>
          <w:p w14:paraId="6CE4AE4A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D60974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Data are imported cleanly into an </w:t>
            </w:r>
            <w:proofErr w:type="gramStart"/>
            <w:r w:rsidRPr="00D60974">
              <w:rPr>
                <w:rFonts w:asciiTheme="minorHAnsi" w:hAnsiTheme="minorHAnsi" w:cstheme="minorHAnsi"/>
                <w:color w:val="000000" w:themeColor="text1"/>
                <w:highlight w:val="yellow"/>
              </w:rPr>
              <w:t>organized .</w:t>
            </w:r>
            <w:proofErr w:type="spellStart"/>
            <w:r w:rsidRPr="00D60974">
              <w:rPr>
                <w:rFonts w:asciiTheme="minorHAnsi" w:hAnsiTheme="minorHAnsi" w:cstheme="minorHAnsi"/>
                <w:color w:val="000000" w:themeColor="text1"/>
                <w:highlight w:val="yellow"/>
              </w:rPr>
              <w:t>Rmd</w:t>
            </w:r>
            <w:proofErr w:type="spellEnd"/>
            <w:proofErr w:type="gramEnd"/>
            <w:r w:rsidRPr="00D60974">
              <w:rPr>
                <w:rFonts w:asciiTheme="minorHAnsi" w:hAnsiTheme="minorHAnsi" w:cstheme="minorHAnsi"/>
                <w:color w:val="000000" w:themeColor="text1"/>
                <w:highlight w:val="yellow"/>
              </w:rPr>
              <w:t>. Clear annotations throughout. Knits to a professional level report.</w:t>
            </w:r>
          </w:p>
        </w:tc>
        <w:tc>
          <w:tcPr>
            <w:tcW w:w="2160" w:type="dxa"/>
          </w:tcPr>
          <w:p w14:paraId="1BFF4DB0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D60974">
              <w:rPr>
                <w:rFonts w:asciiTheme="minorHAnsi" w:hAnsiTheme="minorHAnsi" w:cstheme="minorHAnsi"/>
                <w:color w:val="000000" w:themeColor="text1"/>
              </w:rPr>
              <w:t xml:space="preserve">Data are imported into an </w:t>
            </w:r>
            <w:proofErr w:type="gramStart"/>
            <w:r w:rsidRPr="00D60974">
              <w:rPr>
                <w:rFonts w:asciiTheme="minorHAnsi" w:hAnsiTheme="minorHAnsi" w:cstheme="minorHAnsi"/>
                <w:color w:val="000000" w:themeColor="text1"/>
              </w:rPr>
              <w:t>organized .</w:t>
            </w:r>
            <w:proofErr w:type="spellStart"/>
            <w:r w:rsidRPr="00D60974">
              <w:rPr>
                <w:rFonts w:asciiTheme="minorHAnsi" w:hAnsiTheme="minorHAnsi" w:cstheme="minorHAnsi"/>
                <w:color w:val="000000" w:themeColor="text1"/>
              </w:rPr>
              <w:t>Rmd</w:t>
            </w:r>
            <w:proofErr w:type="spellEnd"/>
            <w:proofErr w:type="gramEnd"/>
            <w:r w:rsidRPr="00D60974">
              <w:rPr>
                <w:rFonts w:asciiTheme="minorHAnsi" w:hAnsiTheme="minorHAnsi" w:cstheme="minorHAnsi"/>
                <w:color w:val="000000" w:themeColor="text1"/>
              </w:rPr>
              <w:t xml:space="preserve"> but may contain some organization issues. Clear annotations, but missing details. Knits but has a few minor issues.</w:t>
            </w:r>
          </w:p>
        </w:tc>
        <w:tc>
          <w:tcPr>
            <w:tcW w:w="1980" w:type="dxa"/>
          </w:tcPr>
          <w:p w14:paraId="2C5415B5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 xml:space="preserve">Data are imported into </w:t>
            </w:r>
            <w:proofErr w:type="gramStart"/>
            <w:r>
              <w:rPr>
                <w:rFonts w:asciiTheme="minorHAnsi" w:hAnsiTheme="minorHAnsi" w:cstheme="minorHAnsi"/>
                <w:color w:val="000000" w:themeColor="text1"/>
              </w:rPr>
              <w:t>an .</w:t>
            </w:r>
            <w:proofErr w:type="spellStart"/>
            <w:r>
              <w:rPr>
                <w:rFonts w:asciiTheme="minorHAnsi" w:hAnsiTheme="minorHAnsi" w:cstheme="minorHAnsi"/>
                <w:color w:val="000000" w:themeColor="text1"/>
              </w:rPr>
              <w:t>Rmd</w:t>
            </w:r>
            <w:proofErr w:type="spellEnd"/>
            <w:proofErr w:type="gramEnd"/>
            <w:r>
              <w:rPr>
                <w:rFonts w:asciiTheme="minorHAnsi" w:hAnsiTheme="minorHAnsi" w:cstheme="minorHAnsi"/>
                <w:color w:val="000000" w:themeColor="text1"/>
              </w:rPr>
              <w:t xml:space="preserve"> but has organization issues. Incomplete annotations, lacking important details. Data are not fully explored. Knits.</w:t>
            </w:r>
          </w:p>
        </w:tc>
        <w:tc>
          <w:tcPr>
            <w:tcW w:w="1980" w:type="dxa"/>
          </w:tcPr>
          <w:p w14:paraId="30D18025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 xml:space="preserve">Data are imported, but </w:t>
            </w:r>
            <w:proofErr w:type="gramStart"/>
            <w:r>
              <w:rPr>
                <w:rFonts w:asciiTheme="minorHAnsi" w:hAnsiTheme="minorHAnsi" w:cstheme="minorHAnsi"/>
                <w:color w:val="000000" w:themeColor="text1"/>
              </w:rPr>
              <w:t>the .</w:t>
            </w:r>
            <w:proofErr w:type="spellStart"/>
            <w:r>
              <w:rPr>
                <w:rFonts w:asciiTheme="minorHAnsi" w:hAnsiTheme="minorHAnsi" w:cstheme="minorHAnsi"/>
                <w:color w:val="000000" w:themeColor="text1"/>
              </w:rPr>
              <w:t>Rmd</w:t>
            </w:r>
            <w:proofErr w:type="spellEnd"/>
            <w:proofErr w:type="gramEnd"/>
            <w:r>
              <w:rPr>
                <w:rFonts w:asciiTheme="minorHAnsi" w:hAnsiTheme="minorHAnsi" w:cstheme="minorHAnsi"/>
                <w:color w:val="000000" w:themeColor="text1"/>
              </w:rPr>
              <w:t xml:space="preserve"> has significant organizational issues and/or the data are explored at surface-level. Incomplete annotations, lacking important details. Knits.</w:t>
            </w:r>
          </w:p>
        </w:tc>
        <w:tc>
          <w:tcPr>
            <w:tcW w:w="1890" w:type="dxa"/>
          </w:tcPr>
          <w:p w14:paraId="702DD88A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Non-</w:t>
            </w:r>
            <w:proofErr w:type="gramStart"/>
            <w:r>
              <w:rPr>
                <w:rFonts w:asciiTheme="minorHAnsi" w:hAnsiTheme="minorHAnsi" w:cstheme="minorHAnsi"/>
                <w:color w:val="000000" w:themeColor="text1"/>
              </w:rPr>
              <w:t>functional .</w:t>
            </w:r>
            <w:proofErr w:type="spellStart"/>
            <w:r>
              <w:rPr>
                <w:rFonts w:asciiTheme="minorHAnsi" w:hAnsiTheme="minorHAnsi" w:cstheme="minorHAnsi"/>
                <w:color w:val="000000" w:themeColor="text1"/>
              </w:rPr>
              <w:t>Rmd</w:t>
            </w:r>
            <w:proofErr w:type="spellEnd"/>
            <w:proofErr w:type="gramEnd"/>
            <w:r>
              <w:rPr>
                <w:rFonts w:asciiTheme="minorHAnsi" w:hAnsiTheme="minorHAnsi" w:cstheme="minorHAnsi"/>
                <w:color w:val="000000" w:themeColor="text1"/>
              </w:rPr>
              <w:t xml:space="preserve">- does not knit with significant errors throughout. </w:t>
            </w:r>
            <w:proofErr w:type="gramStart"/>
            <w:r>
              <w:rPr>
                <w:rFonts w:asciiTheme="minorHAnsi" w:hAnsiTheme="minorHAnsi" w:cstheme="minorHAnsi"/>
                <w:color w:val="000000" w:themeColor="text1"/>
              </w:rPr>
              <w:t>No .</w:t>
            </w:r>
            <w:proofErr w:type="spellStart"/>
            <w:r>
              <w:rPr>
                <w:rFonts w:asciiTheme="minorHAnsi" w:hAnsiTheme="minorHAnsi" w:cstheme="minorHAnsi"/>
                <w:color w:val="000000" w:themeColor="text1"/>
              </w:rPr>
              <w:t>Rmd</w:t>
            </w:r>
            <w:proofErr w:type="spellEnd"/>
            <w:proofErr w:type="gramEnd"/>
            <w:r>
              <w:rPr>
                <w:rFonts w:asciiTheme="minorHAnsi" w:hAnsiTheme="minorHAnsi" w:cstheme="minorHAnsi"/>
                <w:color w:val="000000" w:themeColor="text1"/>
              </w:rPr>
              <w:t xml:space="preserve"> provided.</w:t>
            </w:r>
          </w:p>
        </w:tc>
      </w:tr>
      <w:tr w:rsidR="00BF36BA" w:rsidRPr="00FF767E" w14:paraId="74B6FCF1" w14:textId="77777777" w:rsidTr="00BD7B42">
        <w:trPr>
          <w:trHeight w:val="1214"/>
        </w:trPr>
        <w:tc>
          <w:tcPr>
            <w:tcW w:w="1705" w:type="dxa"/>
          </w:tcPr>
          <w:p w14:paraId="0A1968FF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Visualization</w:t>
            </w:r>
          </w:p>
        </w:tc>
        <w:tc>
          <w:tcPr>
            <w:tcW w:w="2070" w:type="dxa"/>
          </w:tcPr>
          <w:p w14:paraId="0BDDB38A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B87CCF">
              <w:rPr>
                <w:rFonts w:asciiTheme="minorHAnsi" w:hAnsiTheme="minorHAnsi" w:cstheme="minorHAnsi"/>
                <w:color w:val="000000" w:themeColor="text1"/>
                <w:highlight w:val="yellow"/>
              </w:rPr>
              <w:t>Plots are clear, clean, and consistent. All axes are labeled and the plot is appropriate for the data.</w:t>
            </w:r>
          </w:p>
        </w:tc>
        <w:tc>
          <w:tcPr>
            <w:tcW w:w="2160" w:type="dxa"/>
          </w:tcPr>
          <w:p w14:paraId="533D71C0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Plots are clear, clean, and consistent but missing minor details and/or aesthetics.</w:t>
            </w:r>
          </w:p>
        </w:tc>
        <w:tc>
          <w:tcPr>
            <w:tcW w:w="1980" w:type="dxa"/>
          </w:tcPr>
          <w:p w14:paraId="7741AA90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Plots are inconsistent and/or lacking significant details.</w:t>
            </w:r>
          </w:p>
        </w:tc>
        <w:tc>
          <w:tcPr>
            <w:tcW w:w="1980" w:type="dxa"/>
          </w:tcPr>
          <w:p w14:paraId="2D395205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Plots are inconsistent and/or lacking significant details. Plot types are not appropriate for the data.</w:t>
            </w:r>
          </w:p>
        </w:tc>
        <w:tc>
          <w:tcPr>
            <w:tcW w:w="1890" w:type="dxa"/>
          </w:tcPr>
          <w:p w14:paraId="0B0C5F77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Incomplete and/or inappropriate plots for the data.</w:t>
            </w:r>
          </w:p>
        </w:tc>
      </w:tr>
      <w:tr w:rsidR="00BF36BA" w:rsidRPr="00FF767E" w14:paraId="46672F4F" w14:textId="77777777" w:rsidTr="00BD7B42">
        <w:trPr>
          <w:trHeight w:val="1214"/>
        </w:trPr>
        <w:tc>
          <w:tcPr>
            <w:tcW w:w="1705" w:type="dxa"/>
          </w:tcPr>
          <w:p w14:paraId="2B12A9E8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Shiny App</w:t>
            </w:r>
          </w:p>
        </w:tc>
        <w:tc>
          <w:tcPr>
            <w:tcW w:w="2070" w:type="dxa"/>
          </w:tcPr>
          <w:p w14:paraId="060CE29B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6E2E15">
              <w:rPr>
                <w:rFonts w:asciiTheme="minorHAnsi" w:hAnsiTheme="minorHAnsi" w:cstheme="minorHAnsi"/>
                <w:color w:val="000000" w:themeColor="text1"/>
                <w:highlight w:val="yellow"/>
              </w:rPr>
              <w:t>Well thought-out, organized and professional looking app. Core features help explore the data.</w:t>
            </w:r>
          </w:p>
        </w:tc>
        <w:tc>
          <w:tcPr>
            <w:tcW w:w="2160" w:type="dxa"/>
          </w:tcPr>
          <w:p w14:paraId="375E0610" w14:textId="77777777" w:rsidR="00BF36BA" w:rsidRPr="006E2E15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6E2E15">
              <w:rPr>
                <w:rFonts w:asciiTheme="minorHAnsi" w:hAnsiTheme="minorHAnsi" w:cstheme="minorHAnsi"/>
                <w:color w:val="000000" w:themeColor="text1"/>
              </w:rPr>
              <w:t>Well thought-out app but missing some organizational or aesthetic details. Core features help explore the data.</w:t>
            </w:r>
          </w:p>
        </w:tc>
        <w:tc>
          <w:tcPr>
            <w:tcW w:w="1980" w:type="dxa"/>
          </w:tcPr>
          <w:p w14:paraId="2D1B5EAB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Functional app. Missing organizational and/ or aesthetic details. Core features don’t contribute to exploration of the data.</w:t>
            </w:r>
          </w:p>
        </w:tc>
        <w:tc>
          <w:tcPr>
            <w:tcW w:w="1980" w:type="dxa"/>
          </w:tcPr>
          <w:p w14:paraId="0E0B8B35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Functional app, but significant organizational issues.  Core features don’t contribute to exploration of the data.</w:t>
            </w:r>
          </w:p>
        </w:tc>
        <w:tc>
          <w:tcPr>
            <w:tcW w:w="1890" w:type="dxa"/>
          </w:tcPr>
          <w:p w14:paraId="6BE835DC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Non-functional, incomplete, or no app provided.</w:t>
            </w:r>
          </w:p>
        </w:tc>
      </w:tr>
      <w:tr w:rsidR="00BF36BA" w:rsidRPr="00FF767E" w14:paraId="42061FFA" w14:textId="77777777" w:rsidTr="00BD7B42">
        <w:trPr>
          <w:trHeight w:val="1349"/>
        </w:trPr>
        <w:tc>
          <w:tcPr>
            <w:tcW w:w="1705" w:type="dxa"/>
          </w:tcPr>
          <w:p w14:paraId="7F8EC33C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b/>
                <w:color w:val="000000" w:themeColor="text1"/>
              </w:rPr>
              <w:t>Presentation</w:t>
            </w:r>
          </w:p>
        </w:tc>
        <w:tc>
          <w:tcPr>
            <w:tcW w:w="2070" w:type="dxa"/>
          </w:tcPr>
          <w:p w14:paraId="22E4D753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B87CCF">
              <w:rPr>
                <w:rFonts w:asciiTheme="minorHAnsi" w:hAnsiTheme="minorHAnsi" w:cstheme="minorHAnsi"/>
                <w:color w:val="000000" w:themeColor="text1"/>
                <w:highlight w:val="yellow"/>
              </w:rPr>
              <w:t>Clear, concise presentation. Practiced. Clearly presented questions with appropriate methods.</w:t>
            </w:r>
          </w:p>
        </w:tc>
        <w:tc>
          <w:tcPr>
            <w:tcW w:w="2160" w:type="dxa"/>
          </w:tcPr>
          <w:p w14:paraId="40254EAA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Clear presentation but needed more practice. Clearly presented questions with appropriate methods. Missing minor details.</w:t>
            </w:r>
          </w:p>
        </w:tc>
        <w:tc>
          <w:tcPr>
            <w:tcW w:w="1980" w:type="dxa"/>
          </w:tcPr>
          <w:p w14:paraId="72479C7B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Clear presentation but needed more practice. Study questions (may) have inappropriate methods. Missing details.</w:t>
            </w:r>
          </w:p>
        </w:tc>
        <w:tc>
          <w:tcPr>
            <w:tcW w:w="1980" w:type="dxa"/>
          </w:tcPr>
          <w:p w14:paraId="404B1AE3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Presentation needs practice. Unclear and/or unpracticed delivery.</w:t>
            </w:r>
          </w:p>
        </w:tc>
        <w:tc>
          <w:tcPr>
            <w:tcW w:w="1890" w:type="dxa"/>
          </w:tcPr>
          <w:p w14:paraId="1C534837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No presentation or unclear with numerous inconsistencies.</w:t>
            </w:r>
          </w:p>
        </w:tc>
      </w:tr>
      <w:tr w:rsidR="00BF36BA" w:rsidRPr="00FF767E" w14:paraId="2DB8CA47" w14:textId="77777777" w:rsidTr="00BD7B42">
        <w:trPr>
          <w:trHeight w:val="773"/>
        </w:trPr>
        <w:tc>
          <w:tcPr>
            <w:tcW w:w="1705" w:type="dxa"/>
          </w:tcPr>
          <w:p w14:paraId="000583EE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  <w:p w14:paraId="6EA2E739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b/>
                <w:color w:val="000000" w:themeColor="text1"/>
              </w:rPr>
              <w:t>Repository</w:t>
            </w:r>
          </w:p>
          <w:p w14:paraId="7A8D6486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  <w:p w14:paraId="1D56692F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  <w:p w14:paraId="170DF755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070" w:type="dxa"/>
          </w:tcPr>
          <w:p w14:paraId="0DD647C1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  <w:p w14:paraId="708B82B7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color w:val="000000" w:themeColor="text1"/>
              </w:rPr>
              <w:t>Well-organized, clean, and complete. Code runs with no errors.</w:t>
            </w:r>
          </w:p>
          <w:p w14:paraId="33228AE3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160" w:type="dxa"/>
          </w:tcPr>
          <w:p w14:paraId="4F36E93A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  <w:p w14:paraId="089E29D8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B87CCF">
              <w:rPr>
                <w:rFonts w:asciiTheme="minorHAnsi" w:hAnsiTheme="minorHAnsi" w:cstheme="minorHAnsi"/>
                <w:color w:val="000000" w:themeColor="text1"/>
                <w:highlight w:val="yellow"/>
              </w:rPr>
              <w:t>Clean and complete code with minor organizational issues.</w:t>
            </w:r>
          </w:p>
          <w:p w14:paraId="36B7F9CB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1980" w:type="dxa"/>
          </w:tcPr>
          <w:p w14:paraId="4AF6AEAC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  <w:p w14:paraId="7497D2B9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color w:val="000000" w:themeColor="text1"/>
              </w:rPr>
              <w:t>Code present but missing organizational features and runs with minor errors.</w:t>
            </w:r>
          </w:p>
        </w:tc>
        <w:tc>
          <w:tcPr>
            <w:tcW w:w="1980" w:type="dxa"/>
          </w:tcPr>
          <w:p w14:paraId="7F7C0607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  <w:p w14:paraId="5400404A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color w:val="000000" w:themeColor="text1"/>
              </w:rPr>
              <w:t>Some code present but data are absent and code does not run.</w:t>
            </w:r>
          </w:p>
          <w:p w14:paraId="28AF3991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1890" w:type="dxa"/>
          </w:tcPr>
          <w:p w14:paraId="65402B9E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  <w:p w14:paraId="69D63239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color w:val="000000" w:themeColor="text1"/>
              </w:rPr>
              <w:t>Repository not present</w:t>
            </w:r>
            <w:r>
              <w:rPr>
                <w:rFonts w:asciiTheme="minorHAnsi" w:hAnsiTheme="minorHAnsi" w:cstheme="minorHAnsi"/>
                <w:color w:val="000000" w:themeColor="text1"/>
              </w:rPr>
              <w:t xml:space="preserve"> or includes multiple organization errors.</w:t>
            </w:r>
          </w:p>
          <w:p w14:paraId="5951AF23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</w:tbl>
    <w:p w14:paraId="2534C33C" w14:textId="77777777" w:rsidR="00BF36BA" w:rsidRDefault="00BF36BA" w:rsidP="00BF36BA"/>
    <w:p w14:paraId="7432AC89" w14:textId="77777777" w:rsidR="00BF36BA" w:rsidRDefault="00BF36BA" w:rsidP="00BF36BA">
      <w:pPr>
        <w:jc w:val="center"/>
      </w:pPr>
    </w:p>
    <w:p w14:paraId="6F39F197" w14:textId="0FC1E1BA" w:rsidR="00763F98" w:rsidRDefault="00763F98"/>
    <w:p w14:paraId="079D5E1A" w14:textId="77777777" w:rsidR="008C1C77" w:rsidRDefault="008C1C77"/>
    <w:p w14:paraId="34C1729E" w14:textId="77777777" w:rsidR="008C1C77" w:rsidRDefault="008C1C77"/>
    <w:p w14:paraId="2EF89CC1" w14:textId="77777777" w:rsidR="008C1C77" w:rsidRDefault="008C1C77"/>
    <w:p w14:paraId="7CA43330" w14:textId="77777777" w:rsidR="008C1C77" w:rsidRDefault="008C1C77"/>
    <w:p w14:paraId="158AAF5C" w14:textId="77777777" w:rsidR="008C1C77" w:rsidRDefault="008C1C77"/>
    <w:p w14:paraId="43913698" w14:textId="77777777" w:rsidR="008C1C77" w:rsidRDefault="008C1C77"/>
    <w:p w14:paraId="4B386619" w14:textId="77777777" w:rsidR="008C1C77" w:rsidRDefault="008C1C77"/>
    <w:p w14:paraId="32E7A2B6" w14:textId="77777777" w:rsidR="008C1C77" w:rsidRDefault="008C1C77"/>
    <w:p w14:paraId="425905E5" w14:textId="77777777" w:rsidR="008C1C77" w:rsidRDefault="008C1C77"/>
    <w:p w14:paraId="0972F633" w14:textId="77777777" w:rsidR="008C1C77" w:rsidRDefault="008C1C77"/>
    <w:p w14:paraId="4BCF511F" w14:textId="77777777" w:rsidR="008C1C77" w:rsidRDefault="008C1C77"/>
    <w:p w14:paraId="0C4F7954" w14:textId="77777777" w:rsidR="008C1C77" w:rsidRDefault="008C1C77"/>
    <w:p w14:paraId="52C81E60" w14:textId="77777777" w:rsidR="008C1C77" w:rsidRDefault="008C1C77"/>
    <w:p w14:paraId="1E741591" w14:textId="77777777" w:rsidR="008C1C77" w:rsidRDefault="008C1C77"/>
    <w:p w14:paraId="5F62253A" w14:textId="77777777" w:rsidR="008C1C77" w:rsidRDefault="008C1C77"/>
    <w:p w14:paraId="1D73B68E" w14:textId="77777777" w:rsidR="008C1C77" w:rsidRDefault="008C1C77"/>
    <w:p w14:paraId="59CD01E1" w14:textId="77777777" w:rsidR="008C1C77" w:rsidRDefault="008C1C77"/>
    <w:p w14:paraId="004EE98B" w14:textId="77777777" w:rsidR="008C1C77" w:rsidRDefault="008C1C77"/>
    <w:p w14:paraId="47FF5726" w14:textId="77777777" w:rsidR="008C1C77" w:rsidRDefault="008C1C77"/>
    <w:p w14:paraId="22B67696" w14:textId="77777777" w:rsidR="008C1C77" w:rsidRDefault="008C1C77"/>
    <w:p w14:paraId="3052B768" w14:textId="24EBA5B8" w:rsidR="008C1C77" w:rsidRDefault="008C1C77">
      <w:r>
        <w:t>Comments:</w:t>
      </w:r>
    </w:p>
    <w:p w14:paraId="21210EBA" w14:textId="60AF480A" w:rsidR="00C45CCD" w:rsidRDefault="008C1C77">
      <w:r>
        <w:t>Nice job on a very interesting project!</w:t>
      </w:r>
      <w:r w:rsidR="00F272DC">
        <w:t xml:space="preserve"> I think the bat data are super interesting, and I was happy to see you work on this project.</w:t>
      </w:r>
    </w:p>
    <w:p w14:paraId="374DAD09" w14:textId="5AAA0B31" w:rsidR="00F272DC" w:rsidRDefault="00F272DC">
      <w:r>
        <w:t>Here are a few things I noticed that could be improved:</w:t>
      </w:r>
    </w:p>
    <w:p w14:paraId="620C1699" w14:textId="6A3E8DD9" w:rsidR="00F272DC" w:rsidRDefault="00F272DC" w:rsidP="00F272DC">
      <w:pPr>
        <w:pStyle w:val="ListParagraph"/>
        <w:numPr>
          <w:ilvl w:val="0"/>
          <w:numId w:val="1"/>
        </w:numPr>
      </w:pPr>
      <w:r>
        <w:t xml:space="preserve">Your Data Cleaning file reads a lot more like an R Script than a R Markdown file. Whoever wrote this part has a background in base R coding. There is a mix of base R and </w:t>
      </w:r>
      <w:proofErr w:type="spellStart"/>
      <w:r>
        <w:t>tidyverse</w:t>
      </w:r>
      <w:proofErr w:type="spellEnd"/>
      <w:r>
        <w:t xml:space="preserve"> functions. This isn’t a problem in terms of grading, but it isn’t organized in a way that makes it clear what each section is doing. It would be better to follow the organization that I used in the class which explains what each step does with the data. If you write an R Script, don’t put it into Markdown.</w:t>
      </w:r>
    </w:p>
    <w:p w14:paraId="4E8ECC62" w14:textId="614D6109" w:rsidR="00F272DC" w:rsidRDefault="00F272DC" w:rsidP="00F272DC">
      <w:pPr>
        <w:pStyle w:val="ListParagraph"/>
        <w:numPr>
          <w:ilvl w:val="0"/>
          <w:numId w:val="1"/>
        </w:numPr>
      </w:pPr>
      <w:r>
        <w:t xml:space="preserve">In Shiny App Acoustic </w:t>
      </w:r>
      <w:proofErr w:type="gramStart"/>
      <w:r>
        <w:t>Activity</w:t>
      </w:r>
      <w:proofErr w:type="gramEnd"/>
      <w:r>
        <w:t xml:space="preserve"> the first part has some cleaning. I would move that to the Data </w:t>
      </w:r>
      <w:proofErr w:type="gramStart"/>
      <w:r>
        <w:t>Cleaning .</w:t>
      </w:r>
      <w:proofErr w:type="spellStart"/>
      <w:r>
        <w:t>Rmd</w:t>
      </w:r>
      <w:proofErr w:type="spellEnd"/>
      <w:proofErr w:type="gramEnd"/>
      <w:r>
        <w:t>. You also re-load libraries multiple times which I don’t think is good practice- once is enough.</w:t>
      </w:r>
    </w:p>
    <w:p w14:paraId="713DA76D" w14:textId="75BB243F" w:rsidR="00F272DC" w:rsidRDefault="00F272DC" w:rsidP="00F272DC">
      <w:pPr>
        <w:pStyle w:val="ListParagraph"/>
        <w:numPr>
          <w:ilvl w:val="0"/>
          <w:numId w:val="1"/>
        </w:numPr>
      </w:pPr>
      <w:r>
        <w:t>Your apps are extremely nice and the highlight of your project- nice job!</w:t>
      </w:r>
    </w:p>
    <w:p w14:paraId="5B8136BD" w14:textId="68752E1D" w:rsidR="006E2E15" w:rsidRDefault="006E2E15" w:rsidP="00F272DC">
      <w:pPr>
        <w:pStyle w:val="ListParagraph"/>
        <w:numPr>
          <w:ilvl w:val="0"/>
          <w:numId w:val="1"/>
        </w:numPr>
      </w:pPr>
      <w:r>
        <w:t>I don’t see a README for your project!</w:t>
      </w:r>
    </w:p>
    <w:sectPr w:rsidR="006E2E15" w:rsidSect="00BD7B42">
      <w:pgSz w:w="15840" w:h="12240" w:orient="landscape"/>
      <w:pgMar w:top="720" w:right="1440" w:bottom="720" w:left="144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232A5"/>
    <w:multiLevelType w:val="hybridMultilevel"/>
    <w:tmpl w:val="582E5F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8338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6BA"/>
    <w:rsid w:val="00077062"/>
    <w:rsid w:val="004B36F1"/>
    <w:rsid w:val="00582EE6"/>
    <w:rsid w:val="005E15E9"/>
    <w:rsid w:val="006E2E15"/>
    <w:rsid w:val="00763F98"/>
    <w:rsid w:val="008C1C77"/>
    <w:rsid w:val="008F03E9"/>
    <w:rsid w:val="00915CB9"/>
    <w:rsid w:val="00B87CCF"/>
    <w:rsid w:val="00BD7B42"/>
    <w:rsid w:val="00BF36BA"/>
    <w:rsid w:val="00C45CCD"/>
    <w:rsid w:val="00CF378C"/>
    <w:rsid w:val="00D60974"/>
    <w:rsid w:val="00E47FDF"/>
    <w:rsid w:val="00EA4785"/>
    <w:rsid w:val="00F272DC"/>
    <w:rsid w:val="00FA6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B91C3"/>
  <w15:chartTrackingRefBased/>
  <w15:docId w15:val="{855CA5A0-3FBA-274F-8BA5-7626A18E0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36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36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36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6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6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6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6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6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6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6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36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36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6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6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6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6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6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6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36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36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6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36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36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36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36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36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6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6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36B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F36B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526</Words>
  <Characters>3001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M Ledford</dc:creator>
  <cp:keywords/>
  <dc:description/>
  <cp:lastModifiedBy>Joel M Ledford</cp:lastModifiedBy>
  <cp:revision>7</cp:revision>
  <dcterms:created xsi:type="dcterms:W3CDTF">2026-02-26T19:44:00Z</dcterms:created>
  <dcterms:modified xsi:type="dcterms:W3CDTF">2026-03-17T22:31:00Z</dcterms:modified>
</cp:coreProperties>
</file>