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Global Pollution Analysis and Energy Recovery using CNN and Apriori Algorithm</w:t>
      </w:r>
    </w:p>
    <w:p w:rsidR="00000000" w:rsidDel="00000000" w:rsidP="00000000" w:rsidRDefault="00000000" w:rsidRPr="00000000" w14:paraId="00000002">
      <w:pPr>
        <w:spacing w:after="180" w:before="360" w:lineRule="auto"/>
        <w:rPr>
          <w:sz w:val="24"/>
          <w:szCs w:val="24"/>
        </w:rPr>
      </w:pPr>
      <w:r w:rsidDel="00000000" w:rsidR="00000000" w:rsidRPr="00000000">
        <w:rPr>
          <w:sz w:val="30"/>
          <w:szCs w:val="30"/>
          <w:rtl w:val="0"/>
        </w:rPr>
        <w:t xml:space="preserve">A Professional Project Report</w:t>
      </w:r>
      <w:r w:rsidDel="00000000" w:rsidR="00000000" w:rsidRPr="00000000">
        <w:rPr>
          <w:rtl w:val="0"/>
        </w:rPr>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Submitted By: zishan khan</w:t>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Date: May 23, 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80" w:before="360" w:lineRule="auto"/>
        <w:rPr>
          <w:sz w:val="30"/>
          <w:szCs w:val="30"/>
        </w:rPr>
      </w:pPr>
      <w:r w:rsidDel="00000000" w:rsidR="00000000" w:rsidRPr="00000000">
        <w:rPr>
          <w:sz w:val="30"/>
          <w:szCs w:val="30"/>
          <w:rtl w:val="0"/>
        </w:rPr>
        <w:t xml:space="preserve">Abstract</w:t>
      </w:r>
    </w:p>
    <w:p w:rsidR="00000000" w:rsidDel="00000000" w:rsidP="00000000" w:rsidRDefault="00000000" w:rsidRPr="00000000" w14:paraId="00000007">
      <w:pPr>
        <w:spacing w:after="240" w:before="180" w:lineRule="auto"/>
        <w:rPr>
          <w:sz w:val="24"/>
          <w:szCs w:val="24"/>
        </w:rPr>
      </w:pPr>
      <w:r w:rsidDel="00000000" w:rsidR="00000000" w:rsidRPr="00000000">
        <w:rPr>
          <w:sz w:val="24"/>
          <w:szCs w:val="24"/>
          <w:rtl w:val="0"/>
        </w:rPr>
        <w:t xml:space="preserve">This report details a multi-faceted analytical approach to understanding global pollution patterns and their relationship with energy recovery initiatives. Utilizing a comprehensive dataset tracking environmental indicators, economic metrics, and energy consumption, this study integrates unsupervised association mining with deep learning classification. The methodology includes robust data cleaning, spatial-temporal feature engineering, and the comparative deployment of a Convolutional Neural Network (CNN) against a traditional Logistic Regression baseline.</w:t>
      </w:r>
    </w:p>
    <w:p w:rsidR="00000000" w:rsidDel="00000000" w:rsidP="00000000" w:rsidRDefault="00000000" w:rsidRPr="00000000" w14:paraId="00000008">
      <w:pPr>
        <w:spacing w:after="240" w:before="180" w:lineRule="auto"/>
        <w:rPr>
          <w:sz w:val="24"/>
          <w:szCs w:val="24"/>
        </w:rPr>
      </w:pPr>
      <w:r w:rsidDel="00000000" w:rsidR="00000000" w:rsidRPr="00000000">
        <w:rPr>
          <w:sz w:val="24"/>
          <w:szCs w:val="24"/>
          <w:rtl w:val="0"/>
        </w:rPr>
        <w:t xml:space="preserve">Additionally, the Apriori algorithm is utilized to extract hidden co-occurrence patterns among different pollution severity categories. Model performance is thoroughly validated using cross-validation, hyperparameter tuning via grid search, and multi-metric classification evaluations. The findings provide critical, data-driven insights into how industrial and economic behaviors compound global pollution levels, offering valuable predictive tools for environmental policy-making and sustainable resource management.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180" w:before="360" w:lineRule="auto"/>
        <w:rPr>
          <w:sz w:val="30"/>
          <w:szCs w:val="30"/>
        </w:rPr>
      </w:pPr>
      <w:r w:rsidDel="00000000" w:rsidR="00000000" w:rsidRPr="00000000">
        <w:rPr>
          <w:sz w:val="30"/>
          <w:szCs w:val="30"/>
          <w:rtl w:val="0"/>
        </w:rPr>
        <w:t xml:space="preserve">Problem Statement</w:t>
      </w:r>
    </w:p>
    <w:p w:rsidR="00000000" w:rsidDel="00000000" w:rsidP="00000000" w:rsidRDefault="00000000" w:rsidRPr="00000000" w14:paraId="0000000B">
      <w:pPr>
        <w:spacing w:after="240" w:before="180" w:lineRule="auto"/>
        <w:rPr>
          <w:sz w:val="24"/>
          <w:szCs w:val="24"/>
        </w:rPr>
      </w:pPr>
      <w:r w:rsidDel="00000000" w:rsidR="00000000" w:rsidRPr="00000000">
        <w:rPr>
          <w:sz w:val="24"/>
          <w:szCs w:val="24"/>
          <w:rtl w:val="0"/>
        </w:rPr>
        <w:t xml:space="preserve">The rapid acceleration of global industrialization has created a severe environmental crisis marked by rising pollution levels and unsustainable energy consumption. Developing effective mitigation strategies requires environmental protection agencies and policy makers to process complex, multi-dimensional datasets where industrial waste, carbon emissions, and economic growth interact in non-linear ways. Traditional analytical methods often fail to capture these intricate relationships, treating indicators in isolation and missing the systemic triggers behind severe pollution events. Furthermore, mapping how economic indicators affect a nation’s capacity for energy recovery remains highly speculative without predictive modeling.</w:t>
      </w:r>
    </w:p>
    <w:p w:rsidR="00000000" w:rsidDel="00000000" w:rsidP="00000000" w:rsidRDefault="00000000" w:rsidRPr="00000000" w14:paraId="0000000C">
      <w:pPr>
        <w:spacing w:after="240" w:before="180" w:lineRule="auto"/>
        <w:rPr>
          <w:sz w:val="24"/>
          <w:szCs w:val="24"/>
        </w:rPr>
      </w:pPr>
      <w:r w:rsidDel="00000000" w:rsidR="00000000" w:rsidRPr="00000000">
        <w:rPr>
          <w:sz w:val="24"/>
          <w:szCs w:val="24"/>
          <w:rtl w:val="0"/>
        </w:rPr>
        <w:t xml:space="preserve">The core problem addressed in this study is the design of an intelligent, dual-engine framework capable of uncovering hidden environmental correlations and accurately predicting a region's pollution status. By transforming tabular environmental records into actionable patterns, this project aims to eliminate forecasting blind spots and establish a stable, data-driven system for sustainable environmental planning.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180" w:before="360" w:lineRule="auto"/>
        <w:rPr>
          <w:sz w:val="30"/>
          <w:szCs w:val="30"/>
        </w:rPr>
      </w:pPr>
      <w:r w:rsidDel="00000000" w:rsidR="00000000" w:rsidRPr="00000000">
        <w:rPr>
          <w:sz w:val="30"/>
          <w:szCs w:val="30"/>
          <w:rtl w:val="0"/>
        </w:rPr>
        <w:t xml:space="preserve">1. Objective of the Project</w:t>
      </w:r>
    </w:p>
    <w:p w:rsidR="00000000" w:rsidDel="00000000" w:rsidP="00000000" w:rsidRDefault="00000000" w:rsidRPr="00000000" w14:paraId="0000000F">
      <w:pPr>
        <w:spacing w:after="240" w:before="180" w:lineRule="auto"/>
        <w:rPr>
          <w:sz w:val="24"/>
          <w:szCs w:val="24"/>
        </w:rPr>
      </w:pPr>
      <w:r w:rsidDel="00000000" w:rsidR="00000000" w:rsidRPr="00000000">
        <w:rPr>
          <w:sz w:val="24"/>
          <w:szCs w:val="24"/>
          <w:rtl w:val="0"/>
        </w:rPr>
        <w:t xml:space="preserve">The primary objectives of this project are:</w:t>
      </w:r>
    </w:p>
    <w:p w:rsidR="00000000" w:rsidDel="00000000" w:rsidP="00000000" w:rsidRDefault="00000000" w:rsidRPr="00000000" w14:paraId="00000010">
      <w:pPr>
        <w:numPr>
          <w:ilvl w:val="0"/>
          <w:numId w:val="3"/>
        </w:numPr>
        <w:spacing w:after="0" w:afterAutospacing="0" w:before="180" w:lineRule="auto"/>
        <w:ind w:left="720" w:hanging="360"/>
      </w:pPr>
      <w:r w:rsidDel="00000000" w:rsidR="00000000" w:rsidRPr="00000000">
        <w:rPr>
          <w:sz w:val="24"/>
          <w:szCs w:val="24"/>
          <w:rtl w:val="0"/>
        </w:rPr>
        <w:t xml:space="preserve">Comprehensive Data Exploration: To conduct a thorough global pollution analysis, mapping air and water pollution indices alongside economic production and energy recovery metrics.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sz w:val="24"/>
          <w:szCs w:val="24"/>
          <w:rtl w:val="0"/>
        </w:rPr>
        <w:t xml:space="preserve">Algorithmic Rule Discovery: To utilize the Apriori algorithm to uncover hidden association rules between various pollution severity categories, exposing co-occurring environmental risks.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sz w:val="24"/>
          <w:szCs w:val="24"/>
          <w:rtl w:val="0"/>
        </w:rPr>
        <w:t xml:space="preserve">Deep Learning Classification: To build and deploy a Convolutional Neural Network architecture tailored to categorize regional pollution levels using reshaped structural data inputs.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sz w:val="24"/>
          <w:szCs w:val="24"/>
          <w:rtl w:val="0"/>
        </w:rPr>
        <w:t xml:space="preserve">Comparative Benchmarking: To execute a strict comparative performance analysis between the developed CNN model and a tuned Logistic Regression baseline across standardized validation protocols.</w:t>
      </w:r>
    </w:p>
    <w:p w:rsidR="00000000" w:rsidDel="00000000" w:rsidP="00000000" w:rsidRDefault="00000000" w:rsidRPr="00000000" w14:paraId="00000014">
      <w:pPr>
        <w:numPr>
          <w:ilvl w:val="0"/>
          <w:numId w:val="3"/>
        </w:numPr>
        <w:spacing w:after="420" w:before="0" w:beforeAutospacing="0" w:lineRule="auto"/>
        <w:ind w:left="720" w:hanging="360"/>
      </w:pPr>
      <w:r w:rsidDel="00000000" w:rsidR="00000000" w:rsidRPr="00000000">
        <w:rPr>
          <w:sz w:val="24"/>
          <w:szCs w:val="24"/>
          <w:rtl w:val="0"/>
        </w:rPr>
        <w:t xml:space="preserve">Policy Intelligence: To derive actionable insights from the mathematical outputs to guide strategic investments in energy recovery systems and environmental remediation.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80" w:before="360" w:lineRule="auto"/>
        <w:rPr>
          <w:sz w:val="30"/>
          <w:szCs w:val="30"/>
        </w:rPr>
      </w:pPr>
      <w:r w:rsidDel="00000000" w:rsidR="00000000" w:rsidRPr="00000000">
        <w:rPr>
          <w:sz w:val="30"/>
          <w:szCs w:val="30"/>
          <w:rtl w:val="0"/>
        </w:rPr>
        <w:t xml:space="preserve">2. Introduction</w:t>
      </w:r>
    </w:p>
    <w:p w:rsidR="00000000" w:rsidDel="00000000" w:rsidP="00000000" w:rsidRDefault="00000000" w:rsidRPr="00000000" w14:paraId="00000017">
      <w:pPr>
        <w:spacing w:after="240" w:before="180" w:lineRule="auto"/>
        <w:rPr>
          <w:sz w:val="24"/>
          <w:szCs w:val="24"/>
        </w:rPr>
      </w:pPr>
      <w:r w:rsidDel="00000000" w:rsidR="00000000" w:rsidRPr="00000000">
        <w:rPr>
          <w:sz w:val="24"/>
          <w:szCs w:val="24"/>
          <w:rtl w:val="0"/>
        </w:rPr>
        <w:t xml:space="preserve">Managing global pollution while expanding sustainable energy recovery systems represents a defining challenge of modern environmental science. As urban centers grow, industrial output and energy consumption rise alongside them, generating a complex mix of pollutants that threaten environmental balance and public health. To manage these compounding factors, modern governance relies heavily on predictive data pipelines that can anticipate pollution spikes and identify opportunities for clean energy recovery from waste management networks.</w:t>
      </w:r>
    </w:p>
    <w:p w:rsidR="00000000" w:rsidDel="00000000" w:rsidP="00000000" w:rsidRDefault="00000000" w:rsidRPr="00000000" w14:paraId="00000018">
      <w:pPr>
        <w:spacing w:after="240" w:before="180" w:lineRule="auto"/>
        <w:rPr>
          <w:sz w:val="24"/>
          <w:szCs w:val="24"/>
        </w:rPr>
      </w:pPr>
      <w:r w:rsidDel="00000000" w:rsidR="00000000" w:rsidRPr="00000000">
        <w:rPr>
          <w:sz w:val="24"/>
          <w:szCs w:val="24"/>
          <w:rtl w:val="0"/>
        </w:rPr>
        <w:t xml:space="preserve">Traditional statistical frameworks often fall short because they assume simple, linear relationships between features. For example, they may overlook how rapid GDP growth can suddenly amplify soil and water degradation when renewable energy adoption drops below a critical threshold.</w:t>
      </w:r>
    </w:p>
    <w:p w:rsidR="00000000" w:rsidDel="00000000" w:rsidP="00000000" w:rsidRDefault="00000000" w:rsidRPr="00000000" w14:paraId="00000019">
      <w:pPr>
        <w:spacing w:after="240" w:before="180" w:lineRule="auto"/>
        <w:rPr>
          <w:sz w:val="24"/>
          <w:szCs w:val="24"/>
        </w:rPr>
      </w:pPr>
      <w:r w:rsidDel="00000000" w:rsidR="00000000" w:rsidRPr="00000000">
        <w:rPr>
          <w:sz w:val="24"/>
          <w:szCs w:val="24"/>
          <w:rtl w:val="0"/>
        </w:rPr>
        <w:t xml:space="preserve">To overcome these analytical limitations, this project introduces a hybrid framework that pairs the Apriori association algorithm with a deep learning Convolutional Neural Network. While CNNs are typically celebrated for processing visual imagery, their underlying mathematical mechanics adapt effectively to tabular records when individual rows are reshaped into feature vectors. This allows the network to learn localized combinations of economic and environmental variables through sliding convolutional filters. By testing this deep architecture against a baseline Logistic Regression model, this report evaluates how different machine learning strategies handle high-dimensional environmental data to provide reliable tools for sustainable policy development.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180" w:before="360" w:lineRule="auto"/>
        <w:rPr>
          <w:sz w:val="30"/>
          <w:szCs w:val="30"/>
        </w:rPr>
      </w:pPr>
      <w:r w:rsidDel="00000000" w:rsidR="00000000" w:rsidRPr="00000000">
        <w:rPr>
          <w:sz w:val="30"/>
          <w:szCs w:val="30"/>
          <w:rtl w:val="0"/>
        </w:rPr>
        <w:t xml:space="preserve">Advantages of CNN</w:t>
      </w:r>
    </w:p>
    <w:p w:rsidR="00000000" w:rsidDel="00000000" w:rsidP="00000000" w:rsidRDefault="00000000" w:rsidRPr="00000000" w14:paraId="0000001C">
      <w:pPr>
        <w:spacing w:after="240" w:before="180" w:lineRule="auto"/>
        <w:rPr>
          <w:sz w:val="24"/>
          <w:szCs w:val="24"/>
        </w:rPr>
      </w:pPr>
      <w:r w:rsidDel="00000000" w:rsidR="00000000" w:rsidRPr="00000000">
        <w:rPr>
          <w:sz w:val="24"/>
          <w:szCs w:val="24"/>
          <w:rtl w:val="0"/>
        </w:rPr>
        <w:t xml:space="preserve">Deploying a Convolutional Neural Network on tabular environmental data offers major advantages over classical machine learning models. The primary benefit is the network's ability to perform automated feature extraction without requiring manual feature engineering. By utilizing localized receptive fields, the CNN automatically discovers hidden interaction patterns between adjacent features, such as the compounding impact of high industrial waste volumes when concentrated within low-income, high-population zones.</w:t>
      </w:r>
    </w:p>
    <w:p w:rsidR="00000000" w:rsidDel="00000000" w:rsidP="00000000" w:rsidRDefault="00000000" w:rsidRPr="00000000" w14:paraId="0000001D">
      <w:pPr>
        <w:spacing w:after="240" w:before="180" w:lineRule="auto"/>
        <w:rPr>
          <w:sz w:val="24"/>
          <w:szCs w:val="24"/>
        </w:rPr>
      </w:pPr>
      <w:r w:rsidDel="00000000" w:rsidR="00000000" w:rsidRPr="00000000">
        <w:rPr>
          <w:sz w:val="24"/>
          <w:szCs w:val="24"/>
          <w:rtl w:val="0"/>
        </w:rPr>
        <w:t xml:space="preserve">Additionally, the weight-sharing design of convolutional layers dramatically reduces the network's parameter footprint compared to fully connected deep networks. This structural efficiency lowers the risk of overfitting, allowing the model to preserve strong generalization capabilities even when working with small datasets. Finally, the hierarchical learning process allows the initial layers to capture basic feature pairs before synthesizing them into complex abstract indicators in deeper layers, making it uniquely suited for processing the multi-layered variables that define global ecosystems.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180" w:lineRule="auto"/>
        <w:rPr>
          <w:sz w:val="24"/>
          <w:szCs w:val="24"/>
        </w:rPr>
      </w:pPr>
      <w:r w:rsidDel="00000000" w:rsidR="00000000" w:rsidRPr="00000000">
        <w:rPr>
          <w:sz w:val="24"/>
          <w:szCs w:val="24"/>
          <w:rtl w:val="0"/>
        </w:rPr>
        <w:t xml:space="preserve">Real-world applications of this predictive system extend across several critical sectors:</w:t>
      </w:r>
    </w:p>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[Environmental Agencies] ---&gt; Dynamic Air Quality Alerts &amp; Regional Emission Caps</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[Smart Urban Planning]    ---&gt; Waste-to-Energy Infrastructure Allocation Mapping</w:t>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[Green Investment Funds]  ---&gt; Carbon Risk Assessment &amp; Sustainability Indexing</w:t>
      </w:r>
    </w:p>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[Industrial Compliance]  ---&gt; Automated Waste Output Auditing &amp; Mitigation Alarms</w:t>
      </w:r>
    </w:p>
    <w:p w:rsidR="00000000" w:rsidDel="00000000" w:rsidP="00000000" w:rsidRDefault="00000000" w:rsidRPr="00000000" w14:paraId="0000002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180" w:before="360" w:lineRule="auto"/>
        <w:rPr>
          <w:sz w:val="30"/>
          <w:szCs w:val="30"/>
        </w:rPr>
      </w:pPr>
      <w:r w:rsidDel="00000000" w:rsidR="00000000" w:rsidRPr="00000000">
        <w:rPr>
          <w:sz w:val="30"/>
          <w:szCs w:val="30"/>
          <w:rtl w:val="0"/>
        </w:rPr>
        <w:t xml:space="preserve">3. Dataset Description</w:t>
      </w:r>
    </w:p>
    <w:p w:rsidR="00000000" w:rsidDel="00000000" w:rsidP="00000000" w:rsidRDefault="00000000" w:rsidRPr="00000000" w14:paraId="00000027">
      <w:pPr>
        <w:spacing w:after="240" w:before="180" w:lineRule="auto"/>
        <w:rPr>
          <w:sz w:val="24"/>
          <w:szCs w:val="24"/>
        </w:rPr>
      </w:pPr>
      <w:r w:rsidDel="00000000" w:rsidR="00000000" w:rsidRPr="00000000">
        <w:rPr>
          <w:sz w:val="24"/>
          <w:szCs w:val="24"/>
          <w:rtl w:val="0"/>
        </w:rPr>
        <w:t xml:space="preserve">The analytical pipeline is built on the structured tracking repository </w:t>
      </w:r>
      <w:r w:rsidDel="00000000" w:rsidR="00000000" w:rsidRPr="00000000">
        <w:rPr>
          <w:rFonts w:ascii="Courier New" w:cs="Courier New" w:eastAsia="Courier New" w:hAnsi="Courier New"/>
          <w:color w:val="188038"/>
          <w:sz w:val="21"/>
          <w:szCs w:val="21"/>
          <w:rtl w:val="0"/>
        </w:rPr>
        <w:t xml:space="preserve">Global_Pollution_Analysis.csv</w:t>
      </w:r>
      <w:r w:rsidDel="00000000" w:rsidR="00000000" w:rsidRPr="00000000">
        <w:rPr>
          <w:sz w:val="24"/>
          <w:szCs w:val="24"/>
          <w:rtl w:val="0"/>
        </w:rPr>
        <w:t xml:space="preserve">. The dataset logs 200 environmental snapshots from across various countries and historical tracking years. The observation rows consist of thirteen distinct attribute columns:</w:t>
      </w:r>
    </w:p>
    <w:p w:rsidR="00000000" w:rsidDel="00000000" w:rsidP="00000000" w:rsidRDefault="00000000" w:rsidRPr="00000000" w14:paraId="00000028">
      <w:pPr>
        <w:numPr>
          <w:ilvl w:val="0"/>
          <w:numId w:val="2"/>
        </w:numPr>
        <w:spacing w:after="0" w:afterAutospacing="0" w:before="180" w:lineRule="auto"/>
        <w:ind w:left="720" w:hanging="360"/>
      </w:pPr>
      <w:r w:rsidDel="00000000" w:rsidR="00000000" w:rsidRPr="00000000">
        <w:rPr>
          <w:sz w:val="24"/>
          <w:szCs w:val="24"/>
          <w:rtl w:val="0"/>
        </w:rPr>
        <w:t xml:space="preserve">Country: A categorical text label defining the geographical location of the observation.</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sz w:val="24"/>
          <w:szCs w:val="24"/>
          <w:rtl w:val="0"/>
        </w:rPr>
        <w:t xml:space="preserve">Year: A temporal dimension column logging the exact year of data collection.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sz w:val="24"/>
          <w:szCs w:val="24"/>
          <w:rtl w:val="0"/>
        </w:rPr>
        <w:t xml:space="preserve">Air_Pollution_Index: A numerical metric quantifying local atmospheric degradation.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sz w:val="24"/>
          <w:szCs w:val="24"/>
          <w:rtl w:val="0"/>
        </w:rPr>
        <w:t xml:space="preserve">Water_Pollution_Index: A continuous index assessing local water resource contamination.</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sz w:val="24"/>
          <w:szCs w:val="24"/>
          <w:rtl w:val="0"/>
        </w:rPr>
        <w:t xml:space="preserve">Soil_Pollution_Index: A localized rating tracking soil quality and chemical saturation.</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sz w:val="24"/>
          <w:szCs w:val="24"/>
          <w:rtl w:val="0"/>
        </w:rPr>
        <w:t xml:space="preserve">Industrial_Waste (in tons): A continuous variable measuring the mass of industrial waste generated.</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sz w:val="24"/>
          <w:szCs w:val="24"/>
          <w:rtl w:val="0"/>
        </w:rPr>
        <w:t xml:space="preserve">Energy_Recovered (in GWh): The target variable representing total energy recovered from waste processing.</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sz w:val="24"/>
          <w:szCs w:val="24"/>
          <w:rtl w:val="0"/>
        </w:rPr>
        <w:t xml:space="preserve">CO2_Emissions (in MT): A continuous column recording carbon dioxide emissions in metric tons.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sz w:val="24"/>
          <w:szCs w:val="24"/>
          <w:rtl w:val="0"/>
        </w:rPr>
        <w:t xml:space="preserve">Renewable_Energy (%): A percentage metric tracking the share of clean energy sources in the national grid.</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sz w:val="24"/>
          <w:szCs w:val="24"/>
          <w:rtl w:val="0"/>
        </w:rPr>
        <w:t xml:space="preserve">Plastic_Waste_Produced (in tons): A numerical field monitoring regional plastic waste outputs.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sz w:val="24"/>
          <w:szCs w:val="24"/>
          <w:rtl w:val="0"/>
        </w:rPr>
        <w:t xml:space="preserve">Energy_Consumption_Per_Capita (in MWh): A continuous metric tracking the average energy used per person.</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sz w:val="24"/>
          <w:szCs w:val="24"/>
          <w:rtl w:val="0"/>
        </w:rPr>
        <w:t xml:space="preserve">Population (in millions): A socio-economic indicator logging the total inhabitants of the region.</w:t>
      </w:r>
    </w:p>
    <w:p w:rsidR="00000000" w:rsidDel="00000000" w:rsidP="00000000" w:rsidRDefault="00000000" w:rsidRPr="00000000" w14:paraId="00000034">
      <w:pPr>
        <w:numPr>
          <w:ilvl w:val="0"/>
          <w:numId w:val="2"/>
        </w:numPr>
        <w:spacing w:after="420" w:before="0" w:beforeAutospacing="0" w:lineRule="auto"/>
        <w:ind w:left="720" w:hanging="360"/>
      </w:pPr>
      <w:r w:rsidDel="00000000" w:rsidR="00000000" w:rsidRPr="00000000">
        <w:rPr>
          <w:sz w:val="24"/>
          <w:szCs w:val="24"/>
          <w:rtl w:val="0"/>
        </w:rPr>
        <w:t xml:space="preserve">GDP_Per_Capita (in USD): A continuous financial feature measuring gross domestic product per capita.</w:t>
      </w:r>
    </w:p>
    <w:p w:rsidR="00000000" w:rsidDel="00000000" w:rsidP="00000000" w:rsidRDefault="00000000" w:rsidRPr="00000000" w14:paraId="00000035">
      <w:pPr>
        <w:spacing w:after="240" w:before="180" w:lineRule="auto"/>
        <w:rPr>
          <w:sz w:val="24"/>
          <w:szCs w:val="24"/>
        </w:rPr>
      </w:pPr>
      <w:r w:rsidDel="00000000" w:rsidR="00000000" w:rsidRPr="00000000">
        <w:rPr>
          <w:sz w:val="24"/>
          <w:szCs w:val="24"/>
          <w:rtl w:val="0"/>
        </w:rPr>
        <w:t xml:space="preserve">This structured dataset provides a balanced mix of economic, social, and environmental indicators needed to model global pollution trends.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180" w:before="360" w:lineRule="auto"/>
        <w:rPr>
          <w:sz w:val="30"/>
          <w:szCs w:val="30"/>
        </w:rPr>
      </w:pPr>
      <w:r w:rsidDel="00000000" w:rsidR="00000000" w:rsidRPr="00000000">
        <w:rPr>
          <w:sz w:val="30"/>
          <w:szCs w:val="30"/>
          <w:rtl w:val="0"/>
        </w:rPr>
        <w:t xml:space="preserve">4. Technologies and Libraries Used</w:t>
      </w:r>
    </w:p>
    <w:p w:rsidR="00000000" w:rsidDel="00000000" w:rsidP="00000000" w:rsidRDefault="00000000" w:rsidRPr="00000000" w14:paraId="00000038">
      <w:pPr>
        <w:spacing w:after="240" w:before="180" w:lineRule="auto"/>
        <w:rPr>
          <w:sz w:val="24"/>
          <w:szCs w:val="24"/>
        </w:rPr>
      </w:pPr>
      <w:r w:rsidDel="00000000" w:rsidR="00000000" w:rsidRPr="00000000">
        <w:rPr>
          <w:sz w:val="24"/>
          <w:szCs w:val="24"/>
          <w:rtl w:val="0"/>
        </w:rPr>
        <w:t xml:space="preserve">The development, training, and validation pipeline was executed within the cloud-based Google Colab environment, utilizing its scalable computational resources. The analytical workflows were built entirely using Python and a specialized ecosystem of data science libraries:</w:t>
      </w:r>
    </w:p>
    <w:p w:rsidR="00000000" w:rsidDel="00000000" w:rsidP="00000000" w:rsidRDefault="00000000" w:rsidRPr="00000000" w14:paraId="00000039">
      <w:pPr>
        <w:numPr>
          <w:ilvl w:val="0"/>
          <w:numId w:val="1"/>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pandas</w:t>
      </w:r>
      <w:r w:rsidDel="00000000" w:rsidR="00000000" w:rsidRPr="00000000">
        <w:rPr>
          <w:sz w:val="24"/>
          <w:szCs w:val="24"/>
          <w:rtl w:val="0"/>
        </w:rPr>
        <w:t xml:space="preserve">: Used as the primary data manipulation engine for structuring and filtering DataFrames.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numpy</w:t>
      </w:r>
      <w:r w:rsidDel="00000000" w:rsidR="00000000" w:rsidRPr="00000000">
        <w:rPr>
          <w:sz w:val="24"/>
          <w:szCs w:val="24"/>
          <w:rtl w:val="0"/>
        </w:rPr>
        <w:t xml:space="preserve">: Provided the mathematical foundation for multi-dimensional array operations and matrix calculations.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matplotlib</w:t>
      </w:r>
      <w:r w:rsidDel="00000000" w:rsidR="00000000" w:rsidRPr="00000000">
        <w:rPr>
          <w:sz w:val="24"/>
          <w:szCs w:val="24"/>
          <w:rtl w:val="0"/>
        </w:rPr>
        <w:t xml:space="preserve"> &amp; </w:t>
      </w:r>
      <w:r w:rsidDel="00000000" w:rsidR="00000000" w:rsidRPr="00000000">
        <w:rPr>
          <w:rFonts w:ascii="Courier New" w:cs="Courier New" w:eastAsia="Courier New" w:hAnsi="Courier New"/>
          <w:color w:val="188038"/>
          <w:sz w:val="21"/>
          <w:szCs w:val="21"/>
          <w:rtl w:val="0"/>
        </w:rPr>
        <w:t xml:space="preserve">seaborn</w:t>
      </w:r>
      <w:r w:rsidDel="00000000" w:rsidR="00000000" w:rsidRPr="00000000">
        <w:rPr>
          <w:sz w:val="24"/>
          <w:szCs w:val="24"/>
          <w:rtl w:val="0"/>
        </w:rPr>
        <w:t xml:space="preserve">: Worked together as the visualization suite to generate correlation heatmaps, box plots, and trend lines.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scikit-learn</w:t>
      </w:r>
      <w:r w:rsidDel="00000000" w:rsidR="00000000" w:rsidRPr="00000000">
        <w:rPr>
          <w:sz w:val="24"/>
          <w:szCs w:val="24"/>
          <w:rtl w:val="0"/>
        </w:rPr>
        <w:t xml:space="preserve">: Supplied essential machine learning utilities, including data scalers, label encoders, cross-validation splits, and baseline evaluation models.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tensorflow</w:t>
      </w:r>
      <w:r w:rsidDel="00000000" w:rsidR="00000000" w:rsidRPr="00000000">
        <w:rPr>
          <w:sz w:val="24"/>
          <w:szCs w:val="24"/>
          <w:rtl w:val="0"/>
        </w:rPr>
        <w:t xml:space="preserve"> &amp; </w:t>
      </w:r>
      <w:r w:rsidDel="00000000" w:rsidR="00000000" w:rsidRPr="00000000">
        <w:rPr>
          <w:rFonts w:ascii="Courier New" w:cs="Courier New" w:eastAsia="Courier New" w:hAnsi="Courier New"/>
          <w:color w:val="188038"/>
          <w:sz w:val="21"/>
          <w:szCs w:val="21"/>
          <w:rtl w:val="0"/>
        </w:rPr>
        <w:t xml:space="preserve">keras</w:t>
      </w:r>
      <w:r w:rsidDel="00000000" w:rsidR="00000000" w:rsidRPr="00000000">
        <w:rPr>
          <w:sz w:val="24"/>
          <w:szCs w:val="24"/>
          <w:rtl w:val="0"/>
        </w:rPr>
        <w:t xml:space="preserve">: Served as the deep learning backend for configuring, training, and compiling the sequential CNN layers.</w:t>
      </w:r>
    </w:p>
    <w:p w:rsidR="00000000" w:rsidDel="00000000" w:rsidP="00000000" w:rsidRDefault="00000000" w:rsidRPr="00000000" w14:paraId="0000003E">
      <w:pPr>
        <w:numPr>
          <w:ilvl w:val="0"/>
          <w:numId w:val="1"/>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mlxtend</w:t>
      </w:r>
      <w:r w:rsidDel="00000000" w:rsidR="00000000" w:rsidRPr="00000000">
        <w:rPr>
          <w:sz w:val="24"/>
          <w:szCs w:val="24"/>
          <w:rtl w:val="0"/>
        </w:rPr>
        <w:t xml:space="preserve">: Used specifically to implement the Apriori algorithm and extract association rules from binarized pollution categories.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180" w:before="360" w:lineRule="auto"/>
        <w:rPr>
          <w:sz w:val="30"/>
          <w:szCs w:val="30"/>
        </w:rPr>
      </w:pPr>
      <w:r w:rsidDel="00000000" w:rsidR="00000000" w:rsidRPr="00000000">
        <w:rPr>
          <w:sz w:val="30"/>
          <w:szCs w:val="30"/>
          <w:rtl w:val="0"/>
        </w:rPr>
        <w:t xml:space="preserve">5. Data Preprocessing</w:t>
      </w:r>
    </w:p>
    <w:p w:rsidR="00000000" w:rsidDel="00000000" w:rsidP="00000000" w:rsidRDefault="00000000" w:rsidRPr="00000000" w14:paraId="00000041">
      <w:pPr>
        <w:spacing w:after="180" w:before="360" w:lineRule="auto"/>
        <w:rPr>
          <w:sz w:val="30"/>
          <w:szCs w:val="30"/>
        </w:rPr>
      </w:pPr>
      <w:r w:rsidDel="00000000" w:rsidR="00000000" w:rsidRPr="00000000">
        <w:rPr>
          <w:sz w:val="30"/>
          <w:szCs w:val="30"/>
          <w:rtl w:val="0"/>
        </w:rPr>
        <w:t xml:space="preserve">Missing Value Handling</w:t>
      </w:r>
    </w:p>
    <w:p w:rsidR="00000000" w:rsidDel="00000000" w:rsidP="00000000" w:rsidRDefault="00000000" w:rsidRPr="00000000" w14:paraId="00000042">
      <w:pPr>
        <w:spacing w:after="240" w:before="180" w:lineRule="auto"/>
        <w:rPr>
          <w:sz w:val="24"/>
          <w:szCs w:val="24"/>
        </w:rPr>
      </w:pPr>
      <w:r w:rsidDel="00000000" w:rsidR="00000000" w:rsidRPr="00000000">
        <w:rPr>
          <w:sz w:val="24"/>
          <w:szCs w:val="24"/>
          <w:rtl w:val="0"/>
        </w:rPr>
        <w:t xml:space="preserve">Real-world environmental datasets often contain gaps due to sensor malfunctions or variations in regional reporting standards. To ensure a complete data structure for modeling, an automated imputation pipeline was deployed. For numerical variables, such as pollution indices and carbon measurements, missing entries were replaced with the median value of that specific feature column. The median was selected over the mean to protect the data distribution from being distorted by extreme outliers. For categorical columns, any missing entries were filled using the mode, which preserves the original distribution of categorical labels without introducing artificial noise.</w:t>
      </w:r>
    </w:p>
    <w:p w:rsidR="00000000" w:rsidDel="00000000" w:rsidP="00000000" w:rsidRDefault="00000000" w:rsidRPr="00000000" w14:paraId="00000043">
      <w:pPr>
        <w:spacing w:after="180" w:before="360" w:lineRule="auto"/>
        <w:rPr>
          <w:sz w:val="30"/>
          <w:szCs w:val="30"/>
        </w:rPr>
      </w:pPr>
      <w:r w:rsidDel="00000000" w:rsidR="00000000" w:rsidRPr="00000000">
        <w:rPr>
          <w:sz w:val="30"/>
          <w:szCs w:val="30"/>
          <w:rtl w:val="0"/>
        </w:rPr>
        <w:t xml:space="preserve">Label Encoding</w:t>
      </w:r>
    </w:p>
    <w:p w:rsidR="00000000" w:rsidDel="00000000" w:rsidP="00000000" w:rsidRDefault="00000000" w:rsidRPr="00000000" w14:paraId="00000044">
      <w:pPr>
        <w:spacing w:after="240" w:before="180" w:lineRule="auto"/>
        <w:rPr>
          <w:sz w:val="24"/>
          <w:szCs w:val="24"/>
        </w:rPr>
      </w:pPr>
      <w:r w:rsidDel="00000000" w:rsidR="00000000" w:rsidRPr="00000000">
        <w:rPr>
          <w:sz w:val="24"/>
          <w:szCs w:val="24"/>
          <w:rtl w:val="0"/>
        </w:rPr>
        <w:t xml:space="preserve">Because machine learning models rely on numerical matrix math, all categorical text fields must be converted into numerical arrays. The </w:t>
      </w:r>
      <w:r w:rsidDel="00000000" w:rsidR="00000000" w:rsidRPr="00000000">
        <w:rPr>
          <w:rFonts w:ascii="Courier New" w:cs="Courier New" w:eastAsia="Courier New" w:hAnsi="Courier New"/>
          <w:color w:val="188038"/>
          <w:sz w:val="21"/>
          <w:szCs w:val="21"/>
          <w:rtl w:val="0"/>
        </w:rPr>
        <w:t xml:space="preserve">Country</w:t>
      </w:r>
      <w:r w:rsidDel="00000000" w:rsidR="00000000" w:rsidRPr="00000000">
        <w:rPr>
          <w:sz w:val="24"/>
          <w:szCs w:val="24"/>
          <w:rtl w:val="0"/>
        </w:rPr>
        <w:t xml:space="preserve"> column was processed using the </w:t>
      </w:r>
      <w:r w:rsidDel="00000000" w:rsidR="00000000" w:rsidRPr="00000000">
        <w:rPr>
          <w:rFonts w:ascii="Courier New" w:cs="Courier New" w:eastAsia="Courier New" w:hAnsi="Courier New"/>
          <w:color w:val="188038"/>
          <w:sz w:val="21"/>
          <w:szCs w:val="21"/>
          <w:rtl w:val="0"/>
        </w:rPr>
        <w:t xml:space="preserve">LabelEncoder</w:t>
      </w:r>
      <w:r w:rsidDel="00000000" w:rsidR="00000000" w:rsidRPr="00000000">
        <w:rPr>
          <w:sz w:val="24"/>
          <w:szCs w:val="24"/>
          <w:rtl w:val="0"/>
        </w:rPr>
        <w:t xml:space="preserve"> utility from scikit-learn, which maps each unique nation name to a distinct sequential integer value. This transformation allows the algorithms to ingest regional data without throwing execution errors, while ensuring that categorical markers are preserved for downstream classification and grouping tasks.</w:t>
      </w:r>
    </w:p>
    <w:p w:rsidR="00000000" w:rsidDel="00000000" w:rsidP="00000000" w:rsidRDefault="00000000" w:rsidRPr="00000000" w14:paraId="00000045">
      <w:pPr>
        <w:spacing w:after="180" w:before="360" w:lineRule="auto"/>
        <w:rPr>
          <w:sz w:val="30"/>
          <w:szCs w:val="30"/>
        </w:rPr>
      </w:pPr>
      <w:r w:rsidDel="00000000" w:rsidR="00000000" w:rsidRPr="00000000">
        <w:rPr>
          <w:sz w:val="30"/>
          <w:szCs w:val="30"/>
          <w:rtl w:val="0"/>
        </w:rPr>
        <w:t xml:space="preserve">Normalization</w:t>
      </w:r>
    </w:p>
    <w:p w:rsidR="00000000" w:rsidDel="00000000" w:rsidP="00000000" w:rsidRDefault="00000000" w:rsidRPr="00000000" w14:paraId="00000046">
      <w:pPr>
        <w:spacing w:after="240" w:before="180" w:lineRule="auto"/>
        <w:rPr>
          <w:sz w:val="24"/>
          <w:szCs w:val="24"/>
        </w:rPr>
      </w:pPr>
      <w:r w:rsidDel="00000000" w:rsidR="00000000" w:rsidRPr="00000000">
        <w:rPr>
          <w:sz w:val="24"/>
          <w:szCs w:val="24"/>
          <w:rtl w:val="0"/>
        </w:rPr>
        <w:t xml:space="preserve">The attributes within the pollution dataset span vastly different numerical ranges; for instance, renewable energy shares exist as percentages from 0 to 100, while industrial waste metrics run into the millions of tons. If left unscaled, features with larger numerical bounds will dominate the gradient descent updates, causing the model to ignore smaller but equally critical indicators. To prevent this, the continuous feature columns were scaled using </w:t>
      </w:r>
      <w:r w:rsidDel="00000000" w:rsidR="00000000" w:rsidRPr="00000000">
        <w:rPr>
          <w:rFonts w:ascii="Courier New" w:cs="Courier New" w:eastAsia="Courier New" w:hAnsi="Courier New"/>
          <w:color w:val="188038"/>
          <w:sz w:val="21"/>
          <w:szCs w:val="21"/>
          <w:rtl w:val="0"/>
        </w:rPr>
        <w:t xml:space="preserve">StandardScaler</w:t>
      </w:r>
      <w:r w:rsidDel="00000000" w:rsidR="00000000" w:rsidRPr="00000000">
        <w:rPr>
          <w:sz w:val="24"/>
          <w:szCs w:val="24"/>
          <w:rtl w:val="0"/>
        </w:rPr>
        <w:t xml:space="preserve">. This centers the data around a mean of zero with a standard deviation of one, ensuring balanced weight updates and faster model convergence during neural network training.</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180" w:before="360" w:lineRule="auto"/>
        <w:rPr>
          <w:sz w:val="30"/>
          <w:szCs w:val="30"/>
        </w:rPr>
      </w:pPr>
      <w:r w:rsidDel="00000000" w:rsidR="00000000" w:rsidRPr="00000000">
        <w:rPr>
          <w:sz w:val="30"/>
          <w:szCs w:val="30"/>
          <w:rtl w:val="0"/>
        </w:rPr>
        <w:t xml:space="preserve">6. Feature Engineering</w:t>
      </w:r>
    </w:p>
    <w:p w:rsidR="00000000" w:rsidDel="00000000" w:rsidP="00000000" w:rsidRDefault="00000000" w:rsidRPr="00000000" w14:paraId="00000049">
      <w:pPr>
        <w:spacing w:after="180" w:before="360" w:lineRule="auto"/>
        <w:rPr>
          <w:sz w:val="30"/>
          <w:szCs w:val="30"/>
        </w:rPr>
      </w:pPr>
      <w:r w:rsidDel="00000000" w:rsidR="00000000" w:rsidRPr="00000000">
        <w:rPr>
          <w:sz w:val="30"/>
          <w:szCs w:val="30"/>
          <w:rtl w:val="0"/>
        </w:rPr>
        <w:t xml:space="preserve">Pollution Severity Categories</w:t>
      </w:r>
    </w:p>
    <w:p w:rsidR="00000000" w:rsidDel="00000000" w:rsidP="00000000" w:rsidRDefault="00000000" w:rsidRPr="00000000" w14:paraId="0000004A">
      <w:pPr>
        <w:spacing w:after="240" w:before="180" w:lineRule="auto"/>
        <w:rPr>
          <w:sz w:val="24"/>
          <w:szCs w:val="24"/>
        </w:rPr>
      </w:pPr>
      <w:r w:rsidDel="00000000" w:rsidR="00000000" w:rsidRPr="00000000">
        <w:rPr>
          <w:sz w:val="24"/>
          <w:szCs w:val="24"/>
          <w:rtl w:val="0"/>
        </w:rPr>
        <w:t xml:space="preserve">To convert the continuous air pollution data into a target variable suitable for classification and association mining, the </w:t>
      </w:r>
      <w:r w:rsidDel="00000000" w:rsidR="00000000" w:rsidRPr="00000000">
        <w:rPr>
          <w:rFonts w:ascii="Courier New" w:cs="Courier New" w:eastAsia="Courier New" w:hAnsi="Courier New"/>
          <w:color w:val="188038"/>
          <w:sz w:val="21"/>
          <w:szCs w:val="21"/>
          <w:rtl w:val="0"/>
        </w:rPr>
        <w:t xml:space="preserve">Air_Pollution_Index</w:t>
      </w:r>
      <w:r w:rsidDel="00000000" w:rsidR="00000000" w:rsidRPr="00000000">
        <w:rPr>
          <w:sz w:val="24"/>
          <w:szCs w:val="24"/>
          <w:rtl w:val="0"/>
        </w:rPr>
        <w:t xml:space="preserve"> was split into discrete categories using quantile-based binning (</w:t>
      </w:r>
      <w:r w:rsidDel="00000000" w:rsidR="00000000" w:rsidRPr="00000000">
        <w:rPr>
          <w:rFonts w:ascii="Courier New" w:cs="Courier New" w:eastAsia="Courier New" w:hAnsi="Courier New"/>
          <w:color w:val="188038"/>
          <w:sz w:val="21"/>
          <w:szCs w:val="21"/>
          <w:rtl w:val="0"/>
        </w:rPr>
        <w:t xml:space="preserve">pd.qcut</w:t>
      </w:r>
      <w:r w:rsidDel="00000000" w:rsidR="00000000" w:rsidRPr="00000000">
        <w:rPr>
          <w:sz w:val="24"/>
          <w:szCs w:val="24"/>
          <w:rtl w:val="0"/>
        </w:rPr>
        <w:t xml:space="preserve">). The data was divided into three balanced tiers representing </w:t>
      </w:r>
      <w:r w:rsidDel="00000000" w:rsidR="00000000" w:rsidRPr="00000000">
        <w:rPr>
          <w:rFonts w:ascii="Courier New" w:cs="Courier New" w:eastAsia="Courier New" w:hAnsi="Courier New"/>
          <w:color w:val="188038"/>
          <w:sz w:val="21"/>
          <w:szCs w:val="21"/>
          <w:rtl w:val="0"/>
        </w:rPr>
        <w:t xml:space="preserve">Low</w:t>
      </w:r>
      <w:r w:rsidDel="00000000" w:rsidR="00000000" w:rsidRPr="00000000">
        <w:rPr>
          <w:sz w:val="24"/>
          <w:szCs w:val="24"/>
          <w:rtl w:val="0"/>
        </w:rPr>
        <w:t xml:space="preserve"> (0), </w:t>
      </w:r>
      <w:r w:rsidDel="00000000" w:rsidR="00000000" w:rsidRPr="00000000">
        <w:rPr>
          <w:rFonts w:ascii="Courier New" w:cs="Courier New" w:eastAsia="Courier New" w:hAnsi="Courier New"/>
          <w:color w:val="188038"/>
          <w:sz w:val="21"/>
          <w:szCs w:val="21"/>
          <w:rtl w:val="0"/>
        </w:rPr>
        <w:t xml:space="preserve">Medium</w:t>
      </w:r>
      <w:r w:rsidDel="00000000" w:rsidR="00000000" w:rsidRPr="00000000">
        <w:rPr>
          <w:sz w:val="24"/>
          <w:szCs w:val="24"/>
          <w:rtl w:val="0"/>
        </w:rPr>
        <w:t xml:space="preserve"> (1), and </w:t>
      </w:r>
      <w:r w:rsidDel="00000000" w:rsidR="00000000" w:rsidRPr="00000000">
        <w:rPr>
          <w:rFonts w:ascii="Courier New" w:cs="Courier New" w:eastAsia="Courier New" w:hAnsi="Courier New"/>
          <w:color w:val="188038"/>
          <w:sz w:val="21"/>
          <w:szCs w:val="21"/>
          <w:rtl w:val="0"/>
        </w:rPr>
        <w:t xml:space="preserve">High</w:t>
      </w:r>
      <w:r w:rsidDel="00000000" w:rsidR="00000000" w:rsidRPr="00000000">
        <w:rPr>
          <w:sz w:val="24"/>
          <w:szCs w:val="24"/>
          <w:rtl w:val="0"/>
        </w:rPr>
        <w:t xml:space="preserve"> (2) severity levels. This categorical target variable formed the basis for the multi-class CNN classification task, while also allowing the Apriori algorithm to mine relationship rules across distinct pollution thresholds.</w:t>
      </w:r>
    </w:p>
    <w:p w:rsidR="00000000" w:rsidDel="00000000" w:rsidP="00000000" w:rsidRDefault="00000000" w:rsidRPr="00000000" w14:paraId="0000004B">
      <w:pPr>
        <w:spacing w:after="180" w:before="360" w:lineRule="auto"/>
        <w:rPr>
          <w:sz w:val="30"/>
          <w:szCs w:val="30"/>
        </w:rPr>
      </w:pPr>
      <w:r w:rsidDel="00000000" w:rsidR="00000000" w:rsidRPr="00000000">
        <w:rPr>
          <w:sz w:val="30"/>
          <w:szCs w:val="30"/>
          <w:rtl w:val="0"/>
        </w:rPr>
        <w:t xml:space="preserve">Energy Consumption Per Capita</w:t>
      </w:r>
    </w:p>
    <w:p w:rsidR="00000000" w:rsidDel="00000000" w:rsidP="00000000" w:rsidRDefault="00000000" w:rsidRPr="00000000" w14:paraId="0000004C">
      <w:pPr>
        <w:spacing w:after="240" w:before="180" w:lineRule="auto"/>
        <w:rPr>
          <w:sz w:val="24"/>
          <w:szCs w:val="24"/>
        </w:rPr>
      </w:pPr>
      <w:r w:rsidDel="00000000" w:rsidR="00000000" w:rsidRPr="00000000">
        <w:rPr>
          <w:sz w:val="24"/>
          <w:szCs w:val="24"/>
          <w:rtl w:val="0"/>
        </w:rPr>
        <w:t xml:space="preserve">A new metric named </w:t>
      </w:r>
      <w:r w:rsidDel="00000000" w:rsidR="00000000" w:rsidRPr="00000000">
        <w:rPr>
          <w:rFonts w:ascii="Courier New" w:cs="Courier New" w:eastAsia="Courier New" w:hAnsi="Courier New"/>
          <w:color w:val="188038"/>
          <w:sz w:val="21"/>
          <w:szCs w:val="21"/>
          <w:rtl w:val="0"/>
        </w:rPr>
        <w:t xml:space="preserve">Energy_Per_Capita</w:t>
      </w:r>
      <w:r w:rsidDel="00000000" w:rsidR="00000000" w:rsidRPr="00000000">
        <w:rPr>
          <w:sz w:val="24"/>
          <w:szCs w:val="24"/>
          <w:rtl w:val="0"/>
        </w:rPr>
        <w:t xml:space="preserve"> was engineered to provide a granular view of a nation's energy efficiency. This feature was created by dividing </w:t>
      </w:r>
      <w:r w:rsidDel="00000000" w:rsidR="00000000" w:rsidRPr="00000000">
        <w:rPr>
          <w:rFonts w:ascii="Courier New" w:cs="Courier New" w:eastAsia="Courier New" w:hAnsi="Courier New"/>
          <w:color w:val="188038"/>
          <w:sz w:val="21"/>
          <w:szCs w:val="21"/>
          <w:rtl w:val="0"/>
        </w:rPr>
        <w:t xml:space="preserve">Energy_Consumption_Per_Capita (in MWh)</w:t>
      </w:r>
      <w:r w:rsidDel="00000000" w:rsidR="00000000" w:rsidRPr="00000000">
        <w:rPr>
          <w:sz w:val="24"/>
          <w:szCs w:val="24"/>
          <w:rtl w:val="0"/>
        </w:rPr>
        <w:t xml:space="preserve"> by </w:t>
      </w:r>
      <w:r w:rsidDel="00000000" w:rsidR="00000000" w:rsidRPr="00000000">
        <w:rPr>
          <w:rFonts w:ascii="Courier New" w:cs="Courier New" w:eastAsia="Courier New" w:hAnsi="Courier New"/>
          <w:color w:val="188038"/>
          <w:sz w:val="21"/>
          <w:szCs w:val="21"/>
          <w:rtl w:val="0"/>
        </w:rPr>
        <w:t xml:space="preserve">Population (in millions)</w:t>
      </w:r>
      <w:r w:rsidDel="00000000" w:rsidR="00000000" w:rsidRPr="00000000">
        <w:rPr>
          <w:sz w:val="24"/>
          <w:szCs w:val="24"/>
          <w:rtl w:val="0"/>
        </w:rPr>
        <w:t xml:space="preserve">, yielding a population-adjusted consumption score. This helps the models look past a country's raw size to evaluate its underlying energy intensity, making it easier to identify links between individual energy demand and environmental strain.</w:t>
      </w:r>
    </w:p>
    <w:p w:rsidR="00000000" w:rsidDel="00000000" w:rsidP="00000000" w:rsidRDefault="00000000" w:rsidRPr="00000000" w14:paraId="0000004D">
      <w:pPr>
        <w:spacing w:after="180" w:before="360" w:lineRule="auto"/>
        <w:rPr>
          <w:sz w:val="30"/>
          <w:szCs w:val="30"/>
        </w:rPr>
      </w:pPr>
      <w:r w:rsidDel="00000000" w:rsidR="00000000" w:rsidRPr="00000000">
        <w:rPr>
          <w:sz w:val="30"/>
          <w:szCs w:val="30"/>
          <w:rtl w:val="0"/>
        </w:rPr>
        <w:t xml:space="preserve">Pollution Trends</w:t>
      </w:r>
    </w:p>
    <w:p w:rsidR="00000000" w:rsidDel="00000000" w:rsidP="00000000" w:rsidRDefault="00000000" w:rsidRPr="00000000" w14:paraId="0000004E">
      <w:pPr>
        <w:spacing w:after="240" w:before="180" w:lineRule="auto"/>
        <w:rPr>
          <w:sz w:val="24"/>
          <w:szCs w:val="24"/>
        </w:rPr>
      </w:pPr>
      <w:r w:rsidDel="00000000" w:rsidR="00000000" w:rsidRPr="00000000">
        <w:rPr>
          <w:sz w:val="24"/>
          <w:szCs w:val="24"/>
          <w:rtl w:val="0"/>
        </w:rPr>
        <w:t xml:space="preserve">To capture how environmental degradation shifts over time, a temporal feature named </w:t>
      </w:r>
      <w:r w:rsidDel="00000000" w:rsidR="00000000" w:rsidRPr="00000000">
        <w:rPr>
          <w:rFonts w:ascii="Courier New" w:cs="Courier New" w:eastAsia="Courier New" w:hAnsi="Courier New"/>
          <w:color w:val="188038"/>
          <w:sz w:val="21"/>
          <w:szCs w:val="21"/>
          <w:rtl w:val="0"/>
        </w:rPr>
        <w:t xml:space="preserve">Pollution_Trend</w:t>
      </w:r>
      <w:r w:rsidDel="00000000" w:rsidR="00000000" w:rsidRPr="00000000">
        <w:rPr>
          <w:sz w:val="24"/>
          <w:szCs w:val="24"/>
          <w:rtl w:val="0"/>
        </w:rPr>
        <w:t xml:space="preserve"> was engineered. The dataset was grouped by the </w:t>
      </w:r>
      <w:r w:rsidDel="00000000" w:rsidR="00000000" w:rsidRPr="00000000">
        <w:rPr>
          <w:rFonts w:ascii="Courier New" w:cs="Courier New" w:eastAsia="Courier New" w:hAnsi="Courier New"/>
          <w:color w:val="188038"/>
          <w:sz w:val="21"/>
          <w:szCs w:val="21"/>
          <w:rtl w:val="0"/>
        </w:rPr>
        <w:t xml:space="preserve">Year</w:t>
      </w:r>
      <w:r w:rsidDel="00000000" w:rsidR="00000000" w:rsidRPr="00000000">
        <w:rPr>
          <w:sz w:val="24"/>
          <w:szCs w:val="24"/>
          <w:rtl w:val="0"/>
        </w:rPr>
        <w:t xml:space="preserve"> column, and the historical mean of the </w:t>
      </w:r>
      <w:r w:rsidDel="00000000" w:rsidR="00000000" w:rsidRPr="00000000">
        <w:rPr>
          <w:rFonts w:ascii="Courier New" w:cs="Courier New" w:eastAsia="Courier New" w:hAnsi="Courier New"/>
          <w:color w:val="188038"/>
          <w:sz w:val="21"/>
          <w:szCs w:val="21"/>
          <w:rtl w:val="0"/>
        </w:rPr>
        <w:t xml:space="preserve">Air_Pollution_Index</w:t>
      </w:r>
      <w:r w:rsidDel="00000000" w:rsidR="00000000" w:rsidRPr="00000000">
        <w:rPr>
          <w:sz w:val="24"/>
          <w:szCs w:val="24"/>
          <w:rtl w:val="0"/>
        </w:rPr>
        <w:t xml:space="preserve"> was calculated for each annual block. This average value was mapped back to individual records as a macro-level temporal feature, helping the models account for global, year-over-year variations in environmental conditions during training.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180" w:before="360" w:lineRule="auto"/>
        <w:rPr>
          <w:sz w:val="30"/>
          <w:szCs w:val="30"/>
        </w:rPr>
      </w:pPr>
      <w:r w:rsidDel="00000000" w:rsidR="00000000" w:rsidRPr="00000000">
        <w:rPr>
          <w:sz w:val="30"/>
          <w:szCs w:val="30"/>
          <w:rtl w:val="0"/>
        </w:rPr>
        <w:t xml:space="preserve">7. Exploratory Data Analysis (EDA)</w:t>
      </w:r>
    </w:p>
    <w:p w:rsidR="00000000" w:rsidDel="00000000" w:rsidP="00000000" w:rsidRDefault="00000000" w:rsidRPr="00000000" w14:paraId="00000051">
      <w:pPr>
        <w:spacing w:after="180" w:before="360" w:lineRule="auto"/>
        <w:rPr>
          <w:sz w:val="30"/>
          <w:szCs w:val="30"/>
        </w:rPr>
      </w:pPr>
      <w:r w:rsidDel="00000000" w:rsidR="00000000" w:rsidRPr="00000000">
        <w:rPr>
          <w:sz w:val="30"/>
          <w:szCs w:val="30"/>
          <w:rtl w:val="0"/>
        </w:rPr>
        <w:t xml:space="preserve">Heatmaps</w:t>
      </w:r>
    </w:p>
    <w:p w:rsidR="00000000" w:rsidDel="00000000" w:rsidP="00000000" w:rsidRDefault="00000000" w:rsidRPr="00000000" w14:paraId="00000052">
      <w:pPr>
        <w:spacing w:after="240" w:before="180" w:lineRule="auto"/>
        <w:rPr>
          <w:sz w:val="24"/>
          <w:szCs w:val="24"/>
        </w:rPr>
      </w:pPr>
      <w:r w:rsidDel="00000000" w:rsidR="00000000" w:rsidRPr="00000000">
        <w:rPr>
          <w:sz w:val="24"/>
          <w:szCs w:val="24"/>
          <w:rtl w:val="0"/>
        </w:rPr>
        <w:t xml:space="preserve">A correlation heatmap of all numerical features was generated using </w:t>
      </w:r>
      <w:r w:rsidDel="00000000" w:rsidR="00000000" w:rsidRPr="00000000">
        <w:rPr>
          <w:rFonts w:ascii="Courier New" w:cs="Courier New" w:eastAsia="Courier New" w:hAnsi="Courier New"/>
          <w:color w:val="188038"/>
          <w:sz w:val="21"/>
          <w:szCs w:val="21"/>
          <w:rtl w:val="0"/>
        </w:rPr>
        <w:t xml:space="preserve">seaborn</w:t>
      </w:r>
      <w:r w:rsidDel="00000000" w:rsidR="00000000" w:rsidRPr="00000000">
        <w:rPr>
          <w:sz w:val="24"/>
          <w:szCs w:val="24"/>
          <w:rtl w:val="0"/>
        </w:rPr>
        <w:t xml:space="preserve"> to visualize underlying relationships across variables. This matrix revealed strong positive correlations between industrial waste outputs, carbon emissions, and high air pollution indices. It also highlighted a negative correlation between high renewable energy shares and localized water degradation, helping guide feature selection and protect the models against multicollinearity.</w:t>
      </w:r>
    </w:p>
    <w:p w:rsidR="00000000" w:rsidDel="00000000" w:rsidP="00000000" w:rsidRDefault="00000000" w:rsidRPr="00000000" w14:paraId="00000053">
      <w:pPr>
        <w:spacing w:after="180" w:before="360" w:lineRule="auto"/>
        <w:rPr>
          <w:sz w:val="30"/>
          <w:szCs w:val="30"/>
        </w:rPr>
      </w:pPr>
      <w:r w:rsidDel="00000000" w:rsidR="00000000" w:rsidRPr="00000000">
        <w:rPr>
          <w:sz w:val="30"/>
          <w:szCs w:val="30"/>
          <w:rtl w:val="0"/>
        </w:rPr>
        <w:t xml:space="preserve">Box Plots</w:t>
      </w:r>
    </w:p>
    <w:p w:rsidR="00000000" w:rsidDel="00000000" w:rsidP="00000000" w:rsidRDefault="00000000" w:rsidRPr="00000000" w14:paraId="00000054">
      <w:pPr>
        <w:spacing w:after="240" w:before="180" w:lineRule="auto"/>
        <w:rPr>
          <w:sz w:val="24"/>
          <w:szCs w:val="24"/>
        </w:rPr>
      </w:pPr>
      <w:r w:rsidDel="00000000" w:rsidR="00000000" w:rsidRPr="00000000">
        <w:rPr>
          <w:sz w:val="24"/>
          <w:szCs w:val="24"/>
          <w:rtl w:val="0"/>
        </w:rPr>
        <w:t xml:space="preserve">Box plots were created for major continuous variables—specifically </w:t>
      </w:r>
      <w:r w:rsidDel="00000000" w:rsidR="00000000" w:rsidRPr="00000000">
        <w:rPr>
          <w:rFonts w:ascii="Courier New" w:cs="Courier New" w:eastAsia="Courier New" w:hAnsi="Courier New"/>
          <w:color w:val="188038"/>
          <w:sz w:val="21"/>
          <w:szCs w:val="21"/>
          <w:rtl w:val="0"/>
        </w:rPr>
        <w:t xml:space="preserve">CO2_Emissions (in MT)</w:t>
      </w:r>
      <w:r w:rsidDel="00000000" w:rsidR="00000000" w:rsidRPr="00000000">
        <w:rPr>
          <w:sz w:val="24"/>
          <w:szCs w:val="24"/>
          <w:rtl w:val="0"/>
        </w:rPr>
        <w:t xml:space="preserve"> and plastic waste outputs—to analyze their variance and spot extreme data points. The plots revealed a right-skewed distribution with several high-value outliers representing heavily industrialized nations. These outliers were intentionally kept in the dataset to ensure the models could successfully recognize and flag high-risk pollution profiles.</w:t>
      </w:r>
    </w:p>
    <w:p w:rsidR="00000000" w:rsidDel="00000000" w:rsidP="00000000" w:rsidRDefault="00000000" w:rsidRPr="00000000" w14:paraId="00000055">
      <w:pPr>
        <w:spacing w:after="180" w:before="360" w:lineRule="auto"/>
        <w:rPr>
          <w:sz w:val="30"/>
          <w:szCs w:val="30"/>
        </w:rPr>
      </w:pPr>
      <w:r w:rsidDel="00000000" w:rsidR="00000000" w:rsidRPr="00000000">
        <w:rPr>
          <w:sz w:val="30"/>
          <w:szCs w:val="30"/>
          <w:rtl w:val="0"/>
        </w:rPr>
        <w:t xml:space="preserve">Time Series Plots</w:t>
      </w:r>
    </w:p>
    <w:p w:rsidR="00000000" w:rsidDel="00000000" w:rsidP="00000000" w:rsidRDefault="00000000" w:rsidRPr="00000000" w14:paraId="00000056">
      <w:pPr>
        <w:spacing w:after="240" w:before="180" w:lineRule="auto"/>
        <w:rPr>
          <w:sz w:val="24"/>
          <w:szCs w:val="24"/>
        </w:rPr>
      </w:pPr>
      <w:r w:rsidDel="00000000" w:rsidR="00000000" w:rsidRPr="00000000">
        <w:rPr>
          <w:sz w:val="24"/>
          <w:szCs w:val="24"/>
          <w:rtl w:val="0"/>
        </w:rPr>
        <w:t xml:space="preserve">A line plot tracking the mean </w:t>
      </w:r>
      <w:r w:rsidDel="00000000" w:rsidR="00000000" w:rsidRPr="00000000">
        <w:rPr>
          <w:rFonts w:ascii="Courier New" w:cs="Courier New" w:eastAsia="Courier New" w:hAnsi="Courier New"/>
          <w:color w:val="188038"/>
          <w:sz w:val="21"/>
          <w:szCs w:val="21"/>
          <w:rtl w:val="0"/>
        </w:rPr>
        <w:t xml:space="preserve">Air_Pollution_Index</w:t>
      </w:r>
      <w:r w:rsidDel="00000000" w:rsidR="00000000" w:rsidRPr="00000000">
        <w:rPr>
          <w:sz w:val="24"/>
          <w:szCs w:val="24"/>
          <w:rtl w:val="0"/>
        </w:rPr>
        <w:t xml:space="preserve"> across the </w:t>
      </w:r>
      <w:r w:rsidDel="00000000" w:rsidR="00000000" w:rsidRPr="00000000">
        <w:rPr>
          <w:rFonts w:ascii="Courier New" w:cs="Courier New" w:eastAsia="Courier New" w:hAnsi="Courier New"/>
          <w:color w:val="188038"/>
          <w:sz w:val="21"/>
          <w:szCs w:val="21"/>
          <w:rtl w:val="0"/>
        </w:rPr>
        <w:t xml:space="preserve">Year</w:t>
      </w:r>
      <w:r w:rsidDel="00000000" w:rsidR="00000000" w:rsidRPr="00000000">
        <w:rPr>
          <w:sz w:val="24"/>
          <w:szCs w:val="24"/>
          <w:rtl w:val="0"/>
        </w:rPr>
        <w:t xml:space="preserve"> dimension was constructed to reveal long-term environmental trends. This visualization showed a steady upward slope in global air pollution averages over time, confirming that the temporal features engineered in the previous step provided a vital directional signal for the predictive models.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180" w:before="360" w:lineRule="auto"/>
        <w:rPr>
          <w:sz w:val="30"/>
          <w:szCs w:val="30"/>
        </w:rPr>
      </w:pPr>
      <w:r w:rsidDel="00000000" w:rsidR="00000000" w:rsidRPr="00000000">
        <w:rPr>
          <w:sz w:val="30"/>
          <w:szCs w:val="30"/>
          <w:rtl w:val="0"/>
        </w:rPr>
        <w:t xml:space="preserve">8. Apriori Association Algorithm</w:t>
      </w:r>
    </w:p>
    <w:p w:rsidR="00000000" w:rsidDel="00000000" w:rsidP="00000000" w:rsidRDefault="00000000" w:rsidRPr="00000000" w14:paraId="00000059">
      <w:pPr>
        <w:spacing w:after="180" w:before="360" w:lineRule="auto"/>
        <w:rPr>
          <w:sz w:val="30"/>
          <w:szCs w:val="30"/>
        </w:rPr>
      </w:pPr>
      <w:r w:rsidDel="00000000" w:rsidR="00000000" w:rsidRPr="00000000">
        <w:rPr>
          <w:sz w:val="30"/>
          <w:szCs w:val="30"/>
          <w:rtl w:val="0"/>
        </w:rPr>
        <w:t xml:space="preserve">Algorithm Mechanics</w:t>
      </w:r>
    </w:p>
    <w:p w:rsidR="00000000" w:rsidDel="00000000" w:rsidP="00000000" w:rsidRDefault="00000000" w:rsidRPr="00000000" w14:paraId="0000005A">
      <w:pPr>
        <w:spacing w:after="240" w:before="180" w:lineRule="auto"/>
        <w:rPr>
          <w:sz w:val="24"/>
          <w:szCs w:val="24"/>
        </w:rPr>
      </w:pPr>
      <w:r w:rsidDel="00000000" w:rsidR="00000000" w:rsidRPr="00000000">
        <w:rPr>
          <w:sz w:val="24"/>
          <w:szCs w:val="24"/>
          <w:rtl w:val="0"/>
        </w:rPr>
        <w:t xml:space="preserve">The Apriori algorithm is an unsupervised data mining technique used to uncover hidden dependencies and frequent itemsets within categorical datasets. For this project, the continuous environmental indices were converted into a binary matrix where each column represents a specific condition, such as </w:t>
      </w:r>
      <w:r w:rsidDel="00000000" w:rsidR="00000000" w:rsidRPr="00000000">
        <w:rPr>
          <w:rFonts w:ascii="Courier New" w:cs="Courier New" w:eastAsia="Courier New" w:hAnsi="Courier New"/>
          <w:color w:val="188038"/>
          <w:sz w:val="21"/>
          <w:szCs w:val="21"/>
          <w:rtl w:val="0"/>
        </w:rPr>
        <w:t xml:space="preserve">High_Air_Pollution</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Low_Renewable_Energy</w:t>
      </w:r>
      <w:r w:rsidDel="00000000" w:rsidR="00000000" w:rsidRPr="00000000">
        <w:rPr>
          <w:sz w:val="24"/>
          <w:szCs w:val="24"/>
          <w:rtl w:val="0"/>
        </w:rPr>
        <w:t xml:space="preserve">. The algorithm scans this sparse matrix to identify combinations of environmental states that occur together more frequently than a user-defined minimum support threshold, using a bottom-up approach where frequent subsets are extended one item at a time.</w:t>
      </w:r>
    </w:p>
    <w:p w:rsidR="00000000" w:rsidDel="00000000" w:rsidP="00000000" w:rsidRDefault="00000000" w:rsidRPr="00000000" w14:paraId="0000005B">
      <w:pPr>
        <w:spacing w:after="180" w:before="360" w:lineRule="auto"/>
        <w:rPr>
          <w:sz w:val="30"/>
          <w:szCs w:val="30"/>
        </w:rPr>
      </w:pPr>
      <w:r w:rsidDel="00000000" w:rsidR="00000000" w:rsidRPr="00000000">
        <w:rPr>
          <w:sz w:val="30"/>
          <w:szCs w:val="30"/>
          <w:rtl w:val="0"/>
        </w:rPr>
        <w:t xml:space="preserve">Rule Evaluation</w:t>
      </w:r>
    </w:p>
    <w:p w:rsidR="00000000" w:rsidDel="00000000" w:rsidP="00000000" w:rsidRDefault="00000000" w:rsidRPr="00000000" w14:paraId="0000005C">
      <w:pPr>
        <w:spacing w:after="240" w:before="180" w:lineRule="auto"/>
        <w:rPr>
          <w:sz w:val="24"/>
          <w:szCs w:val="24"/>
        </w:rPr>
      </w:pPr>
      <w:r w:rsidDel="00000000" w:rsidR="00000000" w:rsidRPr="00000000">
        <w:rPr>
          <w:sz w:val="24"/>
          <w:szCs w:val="24"/>
          <w:rtl w:val="0"/>
        </w:rPr>
        <w:t xml:space="preserve">The discovered relationships are filtered and evaluated using three core statistical metrics: Support, Confidence, and Lift. Support measures how often a specific combination of conditions appears across the entire dataset. Confidence assesses the reliability of the rule, calculating how frequently the consequent condition occurs given the presence of the antecedent.</w:t>
      </w:r>
    </w:p>
    <w:p w:rsidR="00000000" w:rsidDel="00000000" w:rsidP="00000000" w:rsidRDefault="00000000" w:rsidRPr="00000000" w14:paraId="0000005D">
      <w:pPr>
        <w:spacing w:after="240" w:before="180" w:lineRule="auto"/>
        <w:rPr>
          <w:sz w:val="24"/>
          <w:szCs w:val="24"/>
        </w:rPr>
      </w:pPr>
      <w:r w:rsidDel="00000000" w:rsidR="00000000" w:rsidRPr="00000000">
        <w:rPr>
          <w:sz w:val="24"/>
          <w:szCs w:val="24"/>
          <w:rtl w:val="0"/>
        </w:rPr>
        <w:t xml:space="preserve">Finally, Lift measures the strength of the rule by comparing its observed co-occurrence against a baseline where the two conditions are completely independent. A lift score greater than 1.0 confirms a meaningful, non-random relationship, allowing the system to isolate compounding environmental hazards, such as how low gross domestic product co-occurs with high soil contamination.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180" w:before="360" w:lineRule="auto"/>
        <w:rPr>
          <w:sz w:val="30"/>
          <w:szCs w:val="30"/>
        </w:rPr>
      </w:pPr>
      <w:r w:rsidDel="00000000" w:rsidR="00000000" w:rsidRPr="00000000">
        <w:rPr>
          <w:sz w:val="30"/>
          <w:szCs w:val="30"/>
          <w:rtl w:val="0"/>
        </w:rPr>
        <w:t xml:space="preserve">9. CNN Model Implementation</w:t>
      </w:r>
    </w:p>
    <w:p w:rsidR="00000000" w:rsidDel="00000000" w:rsidP="00000000" w:rsidRDefault="00000000" w:rsidRPr="00000000" w14:paraId="000000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[Tabular Row] ---&gt; [Reshape Matrix] ---&gt; [1D Convolution] ---&gt; [Max Pooling 1D] ---&gt; [Flatten Layer] ---&gt; [Dense Array] ---&gt; [Softmax Output]</w:t>
      </w:r>
    </w:p>
    <w:p w:rsidR="00000000" w:rsidDel="00000000" w:rsidP="00000000" w:rsidRDefault="00000000" w:rsidRPr="00000000" w14:paraId="00000061">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2">
      <w:pPr>
        <w:spacing w:after="180" w:before="360" w:lineRule="auto"/>
        <w:rPr>
          <w:sz w:val="30"/>
          <w:szCs w:val="30"/>
        </w:rPr>
      </w:pPr>
      <w:r w:rsidDel="00000000" w:rsidR="00000000" w:rsidRPr="00000000">
        <w:rPr>
          <w:sz w:val="30"/>
          <w:szCs w:val="30"/>
          <w:rtl w:val="0"/>
        </w:rPr>
        <w:t xml:space="preserve">CNN Architecture</w:t>
      </w:r>
    </w:p>
    <w:p w:rsidR="00000000" w:rsidDel="00000000" w:rsidP="00000000" w:rsidRDefault="00000000" w:rsidRPr="00000000" w14:paraId="00000063">
      <w:pPr>
        <w:spacing w:after="240" w:before="180" w:lineRule="auto"/>
        <w:rPr>
          <w:sz w:val="24"/>
          <w:szCs w:val="24"/>
        </w:rPr>
      </w:pPr>
      <w:r w:rsidDel="00000000" w:rsidR="00000000" w:rsidRPr="00000000">
        <w:rPr>
          <w:sz w:val="24"/>
          <w:szCs w:val="24"/>
          <w:rtl w:val="0"/>
        </w:rPr>
        <w:t xml:space="preserve">To capture complex feature interactions, the normalized data vector is reshaped into a pseudo-spatial matrix, allowing a 1D Convolutional Neural Network to process the tabular records. The architecture consists of an input transformation layer, a sequence of 1D convolutional filters paired with max-pooling steps to reduce dimensionality, a dropout layer for regularization, and fully connected dense layers that map the extracted features to the final classification target.</w:t>
      </w:r>
    </w:p>
    <w:p w:rsidR="00000000" w:rsidDel="00000000" w:rsidP="00000000" w:rsidRDefault="00000000" w:rsidRPr="00000000" w14:paraId="00000064">
      <w:pPr>
        <w:spacing w:after="180" w:before="360" w:lineRule="auto"/>
        <w:rPr>
          <w:sz w:val="30"/>
          <w:szCs w:val="30"/>
        </w:rPr>
      </w:pPr>
      <w:r w:rsidDel="00000000" w:rsidR="00000000" w:rsidRPr="00000000">
        <w:rPr>
          <w:sz w:val="30"/>
          <w:szCs w:val="30"/>
          <w:rtl w:val="0"/>
        </w:rPr>
        <w:t xml:space="preserve">Convolution Layer</w:t>
      </w:r>
    </w:p>
    <w:p w:rsidR="00000000" w:rsidDel="00000000" w:rsidP="00000000" w:rsidRDefault="00000000" w:rsidRPr="00000000" w14:paraId="00000065">
      <w:pPr>
        <w:spacing w:after="240" w:before="180" w:lineRule="auto"/>
        <w:rPr>
          <w:sz w:val="24"/>
          <w:szCs w:val="24"/>
        </w:rPr>
      </w:pPr>
      <w:r w:rsidDel="00000000" w:rsidR="00000000" w:rsidRPr="00000000">
        <w:rPr>
          <w:sz w:val="24"/>
          <w:szCs w:val="24"/>
          <w:rtl w:val="0"/>
        </w:rPr>
        <w:t xml:space="preserve">The 1D Convolution layer serves as the primary engine for discovering feature patterns. It slides mathematical filters across the structured input vector to calculate localized combinations of adjacent attributes, such as the relationship between a high industrial waste footprint and low renewable energy utilization. Driven by the Rectified Linear Unit (ReLU) activation function, this layer introduces non-linear learning properties to the network, allowing it to model complex, multi-layered environmental dependencies.</w:t>
      </w:r>
    </w:p>
    <w:p w:rsidR="00000000" w:rsidDel="00000000" w:rsidP="00000000" w:rsidRDefault="00000000" w:rsidRPr="00000000" w14:paraId="00000066">
      <w:pPr>
        <w:spacing w:after="180" w:before="360" w:lineRule="auto"/>
        <w:rPr>
          <w:sz w:val="30"/>
          <w:szCs w:val="30"/>
        </w:rPr>
      </w:pPr>
      <w:r w:rsidDel="00000000" w:rsidR="00000000" w:rsidRPr="00000000">
        <w:rPr>
          <w:sz w:val="30"/>
          <w:szCs w:val="30"/>
          <w:rtl w:val="0"/>
        </w:rPr>
        <w:t xml:space="preserve">Pooling Layer</w:t>
      </w:r>
    </w:p>
    <w:p w:rsidR="00000000" w:rsidDel="00000000" w:rsidP="00000000" w:rsidRDefault="00000000" w:rsidRPr="00000000" w14:paraId="00000067">
      <w:pPr>
        <w:spacing w:after="240" w:before="180" w:lineRule="auto"/>
        <w:rPr>
          <w:sz w:val="24"/>
          <w:szCs w:val="24"/>
        </w:rPr>
      </w:pPr>
      <w:r w:rsidDel="00000000" w:rsidR="00000000" w:rsidRPr="00000000">
        <w:rPr>
          <w:sz w:val="24"/>
          <w:szCs w:val="24"/>
          <w:rtl w:val="0"/>
        </w:rPr>
        <w:t xml:space="preserve">Directly following the convolution step, a Max Pooling 1D layer down-samples the generated feature maps. The pooling operation moves a fixed window across the feature map, extracting only the maximum value within that window and discarding less critical data. This reduction lowers the spatial dimension of the data, which minimizes the computational load on subsequent layers and helps make the learned features invariant to minor noise or fluctuations within the underlying dataset.</w:t>
      </w:r>
    </w:p>
    <w:p w:rsidR="00000000" w:rsidDel="00000000" w:rsidP="00000000" w:rsidRDefault="00000000" w:rsidRPr="00000000" w14:paraId="00000068">
      <w:pPr>
        <w:spacing w:after="180" w:before="360" w:lineRule="auto"/>
        <w:rPr>
          <w:sz w:val="30"/>
          <w:szCs w:val="30"/>
        </w:rPr>
      </w:pPr>
      <w:r w:rsidDel="00000000" w:rsidR="00000000" w:rsidRPr="00000000">
        <w:rPr>
          <w:sz w:val="30"/>
          <w:szCs w:val="30"/>
          <w:rtl w:val="0"/>
        </w:rPr>
        <w:t xml:space="preserve">Dense Layer</w:t>
      </w:r>
    </w:p>
    <w:p w:rsidR="00000000" w:rsidDel="00000000" w:rsidP="00000000" w:rsidRDefault="00000000" w:rsidRPr="00000000" w14:paraId="00000069">
      <w:pPr>
        <w:spacing w:after="240" w:before="180" w:lineRule="auto"/>
        <w:rPr>
          <w:sz w:val="24"/>
          <w:szCs w:val="24"/>
        </w:rPr>
      </w:pPr>
      <w:r w:rsidDel="00000000" w:rsidR="00000000" w:rsidRPr="00000000">
        <w:rPr>
          <w:sz w:val="24"/>
          <w:szCs w:val="24"/>
          <w:rtl w:val="0"/>
        </w:rPr>
        <w:t xml:space="preserve">Once the convolutional stages finish extracting features, the multi-dimensional feature maps are flattened into a single linear vector. This vector is fed into a series of fully connected Dense layers, which perform the final analytical reasoning for the network. These layers map the abstract feature signatures learned by earlier layers to the target classification categories. The final output layer uses a softmax activation function to produce clear probability scores across the three configured pollution severity levels.</w:t>
      </w:r>
    </w:p>
    <w:p w:rsidR="00000000" w:rsidDel="00000000" w:rsidP="00000000" w:rsidRDefault="00000000" w:rsidRPr="00000000" w14:paraId="0000006A">
      <w:pPr>
        <w:spacing w:after="180" w:before="360" w:lineRule="auto"/>
        <w:rPr>
          <w:sz w:val="30"/>
          <w:szCs w:val="30"/>
        </w:rPr>
      </w:pPr>
      <w:r w:rsidDel="00000000" w:rsidR="00000000" w:rsidRPr="00000000">
        <w:rPr>
          <w:sz w:val="30"/>
          <w:szCs w:val="30"/>
          <w:rtl w:val="0"/>
        </w:rPr>
        <w:t xml:space="preserve">Training Process</w:t>
      </w:r>
    </w:p>
    <w:p w:rsidR="00000000" w:rsidDel="00000000" w:rsidP="00000000" w:rsidRDefault="00000000" w:rsidRPr="00000000" w14:paraId="0000006B">
      <w:pPr>
        <w:spacing w:after="240" w:before="180" w:lineRule="auto"/>
        <w:rPr>
          <w:sz w:val="24"/>
          <w:szCs w:val="24"/>
        </w:rPr>
      </w:pPr>
      <w:r w:rsidDel="00000000" w:rsidR="00000000" w:rsidRPr="00000000">
        <w:rPr>
          <w:sz w:val="24"/>
          <w:szCs w:val="24"/>
          <w:rtl w:val="0"/>
        </w:rPr>
        <w:t xml:space="preserve">The network is trained by minimizing categorical cross-entropy loss over multiple epochs. It utilizes the Adam optimization algorithm, which dynamically scales learning rates based on historical gradient updates to ensure smooth convergence. To prevent overfitting, an early stopping callback monitors validation loss during training, automatically halting execution and saving the optimal weight weights if performance plateaus for a set number of consecutive epochs.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180" w:before="360" w:lineRule="auto"/>
        <w:rPr>
          <w:sz w:val="30"/>
          <w:szCs w:val="30"/>
        </w:rPr>
      </w:pPr>
      <w:r w:rsidDel="00000000" w:rsidR="00000000" w:rsidRPr="00000000">
        <w:rPr>
          <w:sz w:val="30"/>
          <w:szCs w:val="30"/>
          <w:rtl w:val="0"/>
        </w:rPr>
        <w:t xml:space="preserve">10. Logistic Regression Model</w:t>
      </w:r>
    </w:p>
    <w:p w:rsidR="00000000" w:rsidDel="00000000" w:rsidP="00000000" w:rsidRDefault="00000000" w:rsidRPr="00000000" w14:paraId="0000006E">
      <w:pPr>
        <w:spacing w:after="240" w:before="180" w:lineRule="auto"/>
        <w:rPr>
          <w:sz w:val="24"/>
          <w:szCs w:val="24"/>
        </w:rPr>
      </w:pPr>
      <w:r w:rsidDel="00000000" w:rsidR="00000000" w:rsidRPr="00000000">
        <w:rPr>
          <w:sz w:val="24"/>
          <w:szCs w:val="24"/>
          <w:rtl w:val="0"/>
        </w:rPr>
        <w:t xml:space="preserve">To establish an interpretable benchmark for evaluating the deep learning network, a multi-class Logistic Regression model was developed as a traditional baseline. This statistical model applies a linear combination to the input feature matrix, passing the results through a multinomial logistic function to estimate probabilities for each pollution category.</w:t>
      </w:r>
    </w:p>
    <w:p w:rsidR="00000000" w:rsidDel="00000000" w:rsidP="00000000" w:rsidRDefault="00000000" w:rsidRPr="00000000" w14:paraId="0000006F">
      <w:pPr>
        <w:spacing w:after="240" w:before="180" w:lineRule="auto"/>
        <w:rPr>
          <w:sz w:val="24"/>
          <w:szCs w:val="24"/>
        </w:rPr>
      </w:pPr>
      <w:r w:rsidDel="00000000" w:rsidR="00000000" w:rsidRPr="00000000">
        <w:rPr>
          <w:sz w:val="24"/>
          <w:szCs w:val="24"/>
          <w:rtl w:val="0"/>
        </w:rPr>
        <w:t xml:space="preserve">Operating under the strict assumption that the log-odds of each class share a direct linear relationship with the underlying input features, it offers clean coefficient visibility. This transparency provides an excellent benchmark to measure whether the non-linear, hierarchical feature extractions performed by the CNN deliver verifiable performance gains over a standard, rigid linear model.</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180" w:before="360" w:lineRule="auto"/>
        <w:rPr>
          <w:sz w:val="30"/>
          <w:szCs w:val="30"/>
        </w:rPr>
      </w:pPr>
      <w:r w:rsidDel="00000000" w:rsidR="00000000" w:rsidRPr="00000000">
        <w:rPr>
          <w:sz w:val="30"/>
          <w:szCs w:val="30"/>
          <w:rtl w:val="0"/>
        </w:rPr>
        <w:t xml:space="preserve">11. Model Evaluation</w:t>
      </w:r>
    </w:p>
    <w:p w:rsidR="00000000" w:rsidDel="00000000" w:rsidP="00000000" w:rsidRDefault="00000000" w:rsidRPr="00000000" w14:paraId="00000072">
      <w:pPr>
        <w:spacing w:after="180" w:before="360" w:lineRule="auto"/>
        <w:rPr>
          <w:sz w:val="30"/>
          <w:szCs w:val="30"/>
        </w:rPr>
      </w:pPr>
      <w:r w:rsidDel="00000000" w:rsidR="00000000" w:rsidRPr="00000000">
        <w:rPr>
          <w:sz w:val="30"/>
          <w:szCs w:val="30"/>
          <w:rtl w:val="0"/>
        </w:rPr>
        <w:t xml:space="preserve">Accuracy</w:t>
      </w:r>
    </w:p>
    <w:p w:rsidR="00000000" w:rsidDel="00000000" w:rsidP="00000000" w:rsidRDefault="00000000" w:rsidRPr="00000000" w14:paraId="00000073">
      <w:pPr>
        <w:spacing w:after="240" w:before="180" w:lineRule="auto"/>
        <w:rPr>
          <w:sz w:val="24"/>
          <w:szCs w:val="24"/>
        </w:rPr>
      </w:pPr>
      <w:r w:rsidDel="00000000" w:rsidR="00000000" w:rsidRPr="00000000">
        <w:rPr>
          <w:sz w:val="24"/>
          <w:szCs w:val="24"/>
          <w:rtl w:val="0"/>
        </w:rPr>
        <w:t xml:space="preserve">Accuracy tracks the overall proportion of correct classification decisions made by the models across all testing data. While intuitive, accuracy can become a misleading metric if the underlying target classes are unevenly distributed. Therefore, it is used here as a baseline overview that must be verified by more granular evaluation metrics to fully confirm model performance.</w:t>
      </w:r>
    </w:p>
    <w:p w:rsidR="00000000" w:rsidDel="00000000" w:rsidP="00000000" w:rsidRDefault="00000000" w:rsidRPr="00000000" w14:paraId="00000074">
      <w:pPr>
        <w:spacing w:after="180" w:before="360" w:lineRule="auto"/>
        <w:rPr>
          <w:sz w:val="30"/>
          <w:szCs w:val="30"/>
        </w:rPr>
      </w:pPr>
      <w:r w:rsidDel="00000000" w:rsidR="00000000" w:rsidRPr="00000000">
        <w:rPr>
          <w:sz w:val="30"/>
          <w:szCs w:val="30"/>
          <w:rtl w:val="0"/>
        </w:rPr>
        <w:t xml:space="preserve">Precision</w:t>
      </w:r>
    </w:p>
    <w:p w:rsidR="00000000" w:rsidDel="00000000" w:rsidP="00000000" w:rsidRDefault="00000000" w:rsidRPr="00000000" w14:paraId="00000075">
      <w:pPr>
        <w:spacing w:after="240" w:before="180" w:lineRule="auto"/>
        <w:rPr>
          <w:sz w:val="24"/>
          <w:szCs w:val="24"/>
        </w:rPr>
      </w:pPr>
      <w:r w:rsidDel="00000000" w:rsidR="00000000" w:rsidRPr="00000000">
        <w:rPr>
          <w:sz w:val="24"/>
          <w:szCs w:val="24"/>
          <w:rtl w:val="0"/>
        </w:rPr>
        <w:t xml:space="preserve">Precision measures the fidelity of the model's positive classifications, calculating the ratio of true positive outcomes against the total number of items labeled as positive for a given class. Maintaining high precision ensures that the model does not generate excessive false alarms, which helps environmental management platforms allocate inspection resources efficiently without wasting time on false positives.</w:t>
      </w:r>
    </w:p>
    <w:p w:rsidR="00000000" w:rsidDel="00000000" w:rsidP="00000000" w:rsidRDefault="00000000" w:rsidRPr="00000000" w14:paraId="00000076">
      <w:pPr>
        <w:spacing w:after="180" w:before="360" w:lineRule="auto"/>
        <w:rPr>
          <w:sz w:val="30"/>
          <w:szCs w:val="30"/>
        </w:rPr>
      </w:pPr>
      <w:r w:rsidDel="00000000" w:rsidR="00000000" w:rsidRPr="00000000">
        <w:rPr>
          <w:sz w:val="30"/>
          <w:szCs w:val="30"/>
          <w:rtl w:val="0"/>
        </w:rPr>
        <w:t xml:space="preserve">Recall</w:t>
      </w:r>
    </w:p>
    <w:p w:rsidR="00000000" w:rsidDel="00000000" w:rsidP="00000000" w:rsidRDefault="00000000" w:rsidRPr="00000000" w14:paraId="00000077">
      <w:pPr>
        <w:spacing w:after="240" w:before="180" w:lineRule="auto"/>
        <w:rPr>
          <w:sz w:val="24"/>
          <w:szCs w:val="24"/>
        </w:rPr>
      </w:pPr>
      <w:r w:rsidDel="00000000" w:rsidR="00000000" w:rsidRPr="00000000">
        <w:rPr>
          <w:sz w:val="24"/>
          <w:szCs w:val="24"/>
          <w:rtl w:val="0"/>
        </w:rPr>
        <w:t xml:space="preserve">Recall measures the model's sensitivity, tracking the percentage of actual positive cases that the system successfully identified. In environmental monitoring, high recall is vital; missing a high-severity pollution event means an active environmental hazard goes undetected, which can lead to unmitigated damage and delayed regulatory responses.</w:t>
      </w:r>
    </w:p>
    <w:p w:rsidR="00000000" w:rsidDel="00000000" w:rsidP="00000000" w:rsidRDefault="00000000" w:rsidRPr="00000000" w14:paraId="00000078">
      <w:pPr>
        <w:spacing w:after="180" w:before="360" w:lineRule="auto"/>
        <w:rPr>
          <w:sz w:val="30"/>
          <w:szCs w:val="30"/>
        </w:rPr>
      </w:pPr>
      <w:r w:rsidDel="00000000" w:rsidR="00000000" w:rsidRPr="00000000">
        <w:rPr>
          <w:sz w:val="30"/>
          <w:szCs w:val="30"/>
          <w:rtl w:val="0"/>
        </w:rPr>
        <w:t xml:space="preserve">F1-score</w:t>
      </w:r>
    </w:p>
    <w:p w:rsidR="00000000" w:rsidDel="00000000" w:rsidP="00000000" w:rsidRDefault="00000000" w:rsidRPr="00000000" w14:paraId="00000079">
      <w:pPr>
        <w:spacing w:after="240" w:before="180" w:lineRule="auto"/>
        <w:rPr>
          <w:sz w:val="24"/>
          <w:szCs w:val="24"/>
        </w:rPr>
      </w:pPr>
      <w:r w:rsidDel="00000000" w:rsidR="00000000" w:rsidRPr="00000000">
        <w:rPr>
          <w:sz w:val="24"/>
          <w:szCs w:val="24"/>
          <w:rtl w:val="0"/>
        </w:rPr>
        <w:t xml:space="preserve">The F1-score balances precision and recall by computing their harmonic mean into a single classification metric. This score provides a reliable indicator of structural stability, requiring the model to maintain a strong balance between precision and recall across all classification categories, even when working with unbalanced data profiles.</w:t>
      </w:r>
    </w:p>
    <w:p w:rsidR="00000000" w:rsidDel="00000000" w:rsidP="00000000" w:rsidRDefault="00000000" w:rsidRPr="00000000" w14:paraId="0000007A">
      <w:pPr>
        <w:spacing w:after="180" w:before="360" w:lineRule="auto"/>
        <w:rPr>
          <w:sz w:val="30"/>
          <w:szCs w:val="30"/>
        </w:rPr>
      </w:pPr>
      <w:r w:rsidDel="00000000" w:rsidR="00000000" w:rsidRPr="00000000">
        <w:rPr>
          <w:sz w:val="30"/>
          <w:szCs w:val="30"/>
          <w:rtl w:val="0"/>
        </w:rPr>
        <w:t xml:space="preserve">Confusion Matrix</w:t>
      </w:r>
    </w:p>
    <w:p w:rsidR="00000000" w:rsidDel="00000000" w:rsidP="00000000" w:rsidRDefault="00000000" w:rsidRPr="00000000" w14:paraId="0000007B">
      <w:pPr>
        <w:spacing w:after="240" w:before="180" w:lineRule="auto"/>
        <w:rPr>
          <w:sz w:val="24"/>
          <w:szCs w:val="24"/>
        </w:rPr>
      </w:pPr>
      <w:r w:rsidDel="00000000" w:rsidR="00000000" w:rsidRPr="00000000">
        <w:rPr>
          <w:sz w:val="24"/>
          <w:szCs w:val="24"/>
          <w:rtl w:val="0"/>
        </w:rPr>
        <w:t xml:space="preserve">The confusion matrix organizes classification performance into a clear grid, cross-referencing actual categories against the model's predictions. This visual breakdown exposes specific error trends, showing whether the model tends to mistake medium-pollution profiles for high-severity ones, which helps guide targeted adjustments to the preprocessing and training pipelines.</w:t>
      </w:r>
    </w:p>
    <w:p w:rsidR="00000000" w:rsidDel="00000000" w:rsidP="00000000" w:rsidRDefault="00000000" w:rsidRPr="00000000" w14:paraId="0000007C">
      <w:pPr>
        <w:spacing w:after="180" w:before="360" w:lineRule="auto"/>
        <w:rPr>
          <w:sz w:val="30"/>
          <w:szCs w:val="30"/>
        </w:rPr>
      </w:pPr>
      <w:r w:rsidDel="00000000" w:rsidR="00000000" w:rsidRPr="00000000">
        <w:rPr>
          <w:sz w:val="30"/>
          <w:szCs w:val="30"/>
          <w:rtl w:val="0"/>
        </w:rPr>
        <w:t xml:space="preserve">ROC Curve</w:t>
      </w:r>
    </w:p>
    <w:p w:rsidR="00000000" w:rsidDel="00000000" w:rsidP="00000000" w:rsidRDefault="00000000" w:rsidRPr="00000000" w14:paraId="0000007D">
      <w:pPr>
        <w:spacing w:after="240" w:before="180" w:lineRule="auto"/>
        <w:rPr>
          <w:sz w:val="24"/>
          <w:szCs w:val="24"/>
        </w:rPr>
      </w:pPr>
      <w:r w:rsidDel="00000000" w:rsidR="00000000" w:rsidRPr="00000000">
        <w:rPr>
          <w:sz w:val="24"/>
          <w:szCs w:val="24"/>
          <w:rtl w:val="0"/>
        </w:rPr>
        <w:t xml:space="preserve">The Receiver Operating Characteristic (ROC) curve plots the True Positive Rate against the False Positive Rate across all possible decision thresholds, while the calculated Area Under the Curve (AUC) measures the model's overall class separation power. An AUC score near 1.0 confirms that the model reliably distinguishes between distinct pollution levels across varying classification tolerances.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180" w:before="360" w:lineRule="auto"/>
        <w:rPr>
          <w:sz w:val="30"/>
          <w:szCs w:val="30"/>
        </w:rPr>
      </w:pPr>
      <w:r w:rsidDel="00000000" w:rsidR="00000000" w:rsidRPr="00000000">
        <w:rPr>
          <w:sz w:val="30"/>
          <w:szCs w:val="30"/>
          <w:rtl w:val="0"/>
        </w:rPr>
        <w:t xml:space="preserve">12. Cross-Validation</w:t>
      </w:r>
    </w:p>
    <w:p w:rsidR="00000000" w:rsidDel="00000000" w:rsidP="00000000" w:rsidRDefault="00000000" w:rsidRPr="00000000" w14:paraId="00000080">
      <w:pPr>
        <w:spacing w:after="240" w:before="180" w:lineRule="auto"/>
        <w:rPr>
          <w:sz w:val="24"/>
          <w:szCs w:val="24"/>
        </w:rPr>
      </w:pPr>
      <w:r w:rsidDel="00000000" w:rsidR="00000000" w:rsidRPr="00000000">
        <w:rPr>
          <w:sz w:val="24"/>
          <w:szCs w:val="24"/>
          <w:rtl w:val="0"/>
        </w:rPr>
        <w:t xml:space="preserve">To confirm that the predictive models generalize well to new data rather than simply memorizing the training set, a Stratified K-Fold cross-validation protocol was implemented. The dataset was split into \(K\) distinct, non-overlapping blocks while strictly maintaining the original distribution of the three pollution classes within each fold.</w:t>
      </w:r>
    </w:p>
    <w:p w:rsidR="00000000" w:rsidDel="00000000" w:rsidP="00000000" w:rsidRDefault="00000000" w:rsidRPr="00000000" w14:paraId="00000081">
      <w:pPr>
        <w:spacing w:after="240" w:before="180" w:lineRule="auto"/>
        <w:rPr>
          <w:sz w:val="24"/>
          <w:szCs w:val="24"/>
        </w:rPr>
      </w:pPr>
      <w:r w:rsidDel="00000000" w:rsidR="00000000" w:rsidRPr="00000000">
        <w:rPr>
          <w:sz w:val="24"/>
          <w:szCs w:val="24"/>
          <w:rtl w:val="0"/>
        </w:rPr>
        <w:t xml:space="preserve">The models were trained and tested across alternating fold combinations over \(K\) sequential cycles. Computing the mean and variance of the performance metrics across these iterations yielded an unbiased estimation of model stability, proving that the predictive accuracy remains consistent regardless of how the data is split.</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180" w:before="360" w:lineRule="auto"/>
        <w:rPr>
          <w:sz w:val="30"/>
          <w:szCs w:val="30"/>
        </w:rPr>
      </w:pPr>
      <w:r w:rsidDel="00000000" w:rsidR="00000000" w:rsidRPr="00000000">
        <w:rPr>
          <w:sz w:val="30"/>
          <w:szCs w:val="30"/>
          <w:rtl w:val="0"/>
        </w:rPr>
        <w:t xml:space="preserve">13. Hyperparameter Tuning using GridSearchCV</w:t>
      </w:r>
    </w:p>
    <w:p w:rsidR="00000000" w:rsidDel="00000000" w:rsidP="00000000" w:rsidRDefault="00000000" w:rsidRPr="00000000" w14:paraId="00000084">
      <w:pPr>
        <w:spacing w:after="240" w:before="180" w:lineRule="auto"/>
        <w:rPr>
          <w:sz w:val="24"/>
          <w:szCs w:val="24"/>
        </w:rPr>
      </w:pPr>
      <w:r w:rsidDel="00000000" w:rsidR="00000000" w:rsidRPr="00000000">
        <w:rPr>
          <w:sz w:val="24"/>
          <w:szCs w:val="24"/>
          <w:rtl w:val="0"/>
        </w:rPr>
        <w:t xml:space="preserve">To find the ideal configuration balance for the baseline classifier, the project used an automated optimization framework via </w:t>
      </w:r>
      <w:r w:rsidDel="00000000" w:rsidR="00000000" w:rsidRPr="00000000">
        <w:rPr>
          <w:rFonts w:ascii="Courier New" w:cs="Courier New" w:eastAsia="Courier New" w:hAnsi="Courier New"/>
          <w:color w:val="188038"/>
          <w:sz w:val="21"/>
          <w:szCs w:val="21"/>
          <w:rtl w:val="0"/>
        </w:rPr>
        <w:t xml:space="preserve">GridSearchCV</w:t>
      </w:r>
      <w:r w:rsidDel="00000000" w:rsidR="00000000" w:rsidRPr="00000000">
        <w:rPr>
          <w:sz w:val="24"/>
          <w:szCs w:val="24"/>
          <w:rtl w:val="0"/>
        </w:rPr>
        <w:t xml:space="preserve">. This system performed an exhaustive search across a predefined parameter grid, testing different regularization penalties (\(L_{1}\) and \(L_{2}\)) across a wide range of regularization strength coefficients (\(C\)) using internal cross-validation. This grid search isolated the exact tuning parameters needed to maximize classification accuracy while protecting the baseline model from overfitting, ensuring a fair and optimized comparison against the deep learning architecture.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180" w:before="360" w:lineRule="auto"/>
        <w:rPr>
          <w:sz w:val="30"/>
          <w:szCs w:val="30"/>
        </w:rPr>
      </w:pPr>
      <w:r w:rsidDel="00000000" w:rsidR="00000000" w:rsidRPr="00000000">
        <w:rPr>
          <w:sz w:val="30"/>
          <w:szCs w:val="30"/>
          <w:rtl w:val="0"/>
        </w:rPr>
        <w:t xml:space="preserve">14. CNN vs Logistic Regression Comparison</w:t>
      </w:r>
    </w:p>
    <w:p w:rsidR="00000000" w:rsidDel="00000000" w:rsidP="00000000" w:rsidRDefault="00000000" w:rsidRPr="00000000" w14:paraId="00000087">
      <w:pPr>
        <w:spacing w:after="240" w:before="180" w:lineRule="auto"/>
        <w:rPr>
          <w:sz w:val="24"/>
          <w:szCs w:val="24"/>
        </w:rPr>
      </w:pPr>
      <w:r w:rsidDel="00000000" w:rsidR="00000000" w:rsidRPr="00000000">
        <w:rPr>
          <w:sz w:val="24"/>
          <w:szCs w:val="24"/>
          <w:rtl w:val="0"/>
        </w:rPr>
        <w:t xml:space="preserve">The comparative evaluation highlights the distinct operational trade-offs between classical statistical algorithms and deep learning architectures. The baseline Logistic Regression model trains almost instantly and provides highly interpretable coefficients, but its linear limitations prevent it from capturing complex, multi-variable interactions.</w:t>
      </w:r>
    </w:p>
    <w:p w:rsidR="00000000" w:rsidDel="00000000" w:rsidP="00000000" w:rsidRDefault="00000000" w:rsidRPr="00000000" w14:paraId="00000088">
      <w:pPr>
        <w:spacing w:after="240" w:before="180" w:lineRule="auto"/>
        <w:rPr>
          <w:sz w:val="24"/>
          <w:szCs w:val="24"/>
        </w:rPr>
      </w:pPr>
      <w:r w:rsidDel="00000000" w:rsidR="00000000" w:rsidRPr="00000000">
        <w:rPr>
          <w:sz w:val="24"/>
          <w:szCs w:val="24"/>
          <w:rtl w:val="0"/>
        </w:rPr>
        <w:t xml:space="preserve">Conversely, the Convolutional Neural Network adapts exceptionally well to non-linear environmental data, using its layered filters to automatically discover hidden feature patterns. While the CNN requires more data and higher computational resources to train, its superior predictive accuracy and lower error rates make it the clear choice for processing volatile, real-world environmental systems.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180" w:before="360" w:lineRule="auto"/>
        <w:rPr>
          <w:sz w:val="30"/>
          <w:szCs w:val="30"/>
        </w:rPr>
      </w:pPr>
      <w:r w:rsidDel="00000000" w:rsidR="00000000" w:rsidRPr="00000000">
        <w:rPr>
          <w:sz w:val="30"/>
          <w:szCs w:val="30"/>
          <w:rtl w:val="0"/>
        </w:rPr>
        <w:t xml:space="preserve">15. Results and Findings</w:t>
      </w:r>
    </w:p>
    <w:p w:rsidR="00000000" w:rsidDel="00000000" w:rsidP="00000000" w:rsidRDefault="00000000" w:rsidRPr="00000000" w14:paraId="0000008B">
      <w:pPr>
        <w:spacing w:after="240" w:before="180" w:lineRule="auto"/>
        <w:rPr>
          <w:sz w:val="24"/>
          <w:szCs w:val="24"/>
        </w:rPr>
      </w:pPr>
      <w:r w:rsidDel="00000000" w:rsidR="00000000" w:rsidRPr="00000000">
        <w:rPr>
          <w:sz w:val="24"/>
          <w:szCs w:val="24"/>
          <w:rtl w:val="0"/>
        </w:rPr>
        <w:t xml:space="preserve">The experimental results reveal a significant performance gap between the two models, with the Convolutional Neural Network consistently outperforming the Logistic Regression baseline across all evaluation metrics. The linear model struggled to accurately classify complex data points where economic growth and environmental degradation occurred simultaneously, frequently generating false negatives for high-severity states.</w:t>
      </w:r>
    </w:p>
    <w:p w:rsidR="00000000" w:rsidDel="00000000" w:rsidP="00000000" w:rsidRDefault="00000000" w:rsidRPr="00000000" w14:paraId="0000008C">
      <w:pPr>
        <w:spacing w:after="240" w:before="180" w:lineRule="auto"/>
        <w:rPr>
          <w:sz w:val="24"/>
          <w:szCs w:val="24"/>
        </w:rPr>
      </w:pPr>
      <w:r w:rsidDel="00000000" w:rsidR="00000000" w:rsidRPr="00000000">
        <w:rPr>
          <w:sz w:val="24"/>
          <w:szCs w:val="24"/>
          <w:rtl w:val="0"/>
        </w:rPr>
        <w:t xml:space="preserve">Concurrently, the Apriori algorithm successfully isolated significant association rules, showing that low renewable energy utilization combined with high industrial waste outputs shares a strong statistical link with maximum air pollution indices. The validation phase confirmed that the CNN maintained high, stable F1-scores across all cross-validation folds, proving that its deep architecture learned generalizable environmental patterns rather than simply memorizing noise in the training set.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180" w:before="360" w:lineRule="auto"/>
        <w:rPr>
          <w:sz w:val="30"/>
          <w:szCs w:val="30"/>
        </w:rPr>
      </w:pPr>
      <w:r w:rsidDel="00000000" w:rsidR="00000000" w:rsidRPr="00000000">
        <w:rPr>
          <w:sz w:val="30"/>
          <w:szCs w:val="30"/>
          <w:rtl w:val="0"/>
        </w:rPr>
        <w:t xml:space="preserve">16. Conclusion</w:t>
      </w:r>
    </w:p>
    <w:p w:rsidR="00000000" w:rsidDel="00000000" w:rsidP="00000000" w:rsidRDefault="00000000" w:rsidRPr="00000000" w14:paraId="0000008F">
      <w:pPr>
        <w:spacing w:after="240" w:before="180" w:lineRule="auto"/>
        <w:rPr>
          <w:sz w:val="24"/>
          <w:szCs w:val="24"/>
        </w:rPr>
      </w:pPr>
      <w:r w:rsidDel="00000000" w:rsidR="00000000" w:rsidRPr="00000000">
        <w:rPr>
          <w:sz w:val="24"/>
          <w:szCs w:val="24"/>
          <w:rtl w:val="0"/>
        </w:rPr>
        <w:t xml:space="preserve">This project successfully demonstrates an end-to-end machine learning and data mining pipeline for global pollution analysis and energy recovery. The study proves that while classical linear algorithms provide high interpretability, they lack the mathematical flexibility needed to model complex, compounding environmental factors.</w:t>
      </w:r>
    </w:p>
    <w:p w:rsidR="00000000" w:rsidDel="00000000" w:rsidP="00000000" w:rsidRDefault="00000000" w:rsidRPr="00000000" w14:paraId="00000090">
      <w:pPr>
        <w:spacing w:after="240" w:before="180" w:lineRule="auto"/>
        <w:rPr>
          <w:sz w:val="24"/>
          <w:szCs w:val="24"/>
        </w:rPr>
      </w:pPr>
      <w:r w:rsidDel="00000000" w:rsidR="00000000" w:rsidRPr="00000000">
        <w:rPr>
          <w:sz w:val="24"/>
          <w:szCs w:val="24"/>
          <w:rtl w:val="0"/>
        </w:rPr>
        <w:t xml:space="preserve">By utilizing the Apriori algorithm to uncover hidden association rules and restructuring tabular data for processing within a 1D Convolutional Neural Network, the framework successfully unlocked automated feature discovery and achieved highly accurate pollution classifications. Backed by strict cross-validation and systematic hyperparameter tuning, this dual-engine design provides a stable and reliable analytical architecture for modern environmental forecasting.</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180" w:before="360" w:lineRule="auto"/>
        <w:rPr>
          <w:sz w:val="30"/>
          <w:szCs w:val="30"/>
        </w:rPr>
      </w:pPr>
      <w:r w:rsidDel="00000000" w:rsidR="00000000" w:rsidRPr="00000000">
        <w:rPr>
          <w:sz w:val="30"/>
          <w:szCs w:val="30"/>
          <w:rtl w:val="0"/>
        </w:rPr>
        <w:t xml:space="preserve">17. Future Scope</w:t>
      </w:r>
    </w:p>
    <w:p w:rsidR="00000000" w:rsidDel="00000000" w:rsidP="00000000" w:rsidRDefault="00000000" w:rsidRPr="00000000" w14:paraId="00000093">
      <w:pPr>
        <w:spacing w:after="240" w:before="180" w:lineRule="auto"/>
        <w:rPr>
          <w:sz w:val="24"/>
          <w:szCs w:val="24"/>
        </w:rPr>
      </w:pPr>
      <w:r w:rsidDel="00000000" w:rsidR="00000000" w:rsidRPr="00000000">
        <w:rPr>
          <w:sz w:val="24"/>
          <w:szCs w:val="24"/>
          <w:rtl w:val="0"/>
        </w:rPr>
        <w:t xml:space="preserve">The performance of the current framework outlines several clear directions for future expansion. A major improvement would involve integrating recurrent layers, such as Long Short-Term Memory (LSTM) networks, alongside the CNN to better capture temporal trends across multi-decade environmental timelines. Additionally, expanding the dataset beyond its current 200 entries would provide the high data volume needed to fully train deeper neural network layers.</w:t>
      </w:r>
    </w:p>
    <w:p w:rsidR="00000000" w:rsidDel="00000000" w:rsidP="00000000" w:rsidRDefault="00000000" w:rsidRPr="00000000" w14:paraId="00000094">
      <w:pPr>
        <w:spacing w:after="240" w:before="180" w:lineRule="auto"/>
        <w:rPr>
          <w:sz w:val="24"/>
          <w:szCs w:val="24"/>
        </w:rPr>
      </w:pPr>
      <w:r w:rsidDel="00000000" w:rsidR="00000000" w:rsidRPr="00000000">
        <w:rPr>
          <w:sz w:val="24"/>
          <w:szCs w:val="24"/>
          <w:rtl w:val="0"/>
        </w:rPr>
        <w:t xml:space="preserve">Finally, integrating real-time streaming data—such as live satellite air-quality feeds, fluctuating industrial waste logs, and regional weather updates—would transform the current static analysis tool into a dynamic, real-time environmental monitoring and alert system.</w:t>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