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360" w:lineRule="auto"/>
        <w:rPr>
          <w:sz w:val="30"/>
          <w:szCs w:val="30"/>
        </w:rPr>
      </w:pPr>
      <w:r w:rsidDel="00000000" w:rsidR="00000000" w:rsidRPr="00000000">
        <w:rPr>
          <w:sz w:val="30"/>
          <w:szCs w:val="30"/>
          <w:rtl w:val="0"/>
        </w:rPr>
        <w:t xml:space="preserve">Global Pollution Analysis and Energy Recovery using Naive Bayes, KNN, and Decision Tree</w:t>
      </w:r>
    </w:p>
    <w:p w:rsidR="00000000" w:rsidDel="00000000" w:rsidP="00000000" w:rsidRDefault="00000000" w:rsidRPr="00000000" w14:paraId="00000002">
      <w:pPr>
        <w:spacing w:after="180" w:before="360" w:lineRule="auto"/>
        <w:rPr>
          <w:sz w:val="30"/>
          <w:szCs w:val="30"/>
        </w:rPr>
      </w:pPr>
      <w:r w:rsidDel="00000000" w:rsidR="00000000" w:rsidRPr="00000000">
        <w:rPr>
          <w:sz w:val="30"/>
          <w:szCs w:val="30"/>
          <w:rtl w:val="0"/>
        </w:rPr>
        <w:t xml:space="preserve">Project Report</w:t>
      </w:r>
    </w:p>
    <w:p w:rsidR="00000000" w:rsidDel="00000000" w:rsidP="00000000" w:rsidRDefault="00000000" w:rsidRPr="00000000" w14:paraId="00000003">
      <w:pPr>
        <w:spacing w:after="240" w:before="180" w:lineRule="auto"/>
        <w:rPr>
          <w:sz w:val="24"/>
          <w:szCs w:val="24"/>
        </w:rPr>
      </w:pPr>
      <w:r w:rsidDel="00000000" w:rsidR="00000000" w:rsidRPr="00000000">
        <w:rPr>
          <w:sz w:val="24"/>
          <w:szCs w:val="24"/>
          <w:rtl w:val="0"/>
        </w:rPr>
        <w:t xml:space="preserve">Student Name: zishan khan</w:t>
      </w:r>
    </w:p>
    <w:p w:rsidR="00000000" w:rsidDel="00000000" w:rsidP="00000000" w:rsidRDefault="00000000" w:rsidRPr="00000000" w14:paraId="00000004">
      <w:pPr>
        <w:spacing w:after="240" w:before="180" w:lineRule="auto"/>
        <w:rPr>
          <w:sz w:val="24"/>
          <w:szCs w:val="24"/>
        </w:rPr>
      </w:pPr>
      <w:r w:rsidDel="00000000" w:rsidR="00000000" w:rsidRPr="00000000">
        <w:rPr>
          <w:sz w:val="24"/>
          <w:szCs w:val="24"/>
          <w:rtl w:val="0"/>
        </w:rPr>
        <w:t xml:space="preserve">Course: AI/ML Assignment</w:t>
      </w:r>
    </w:p>
    <w:p w:rsidR="00000000" w:rsidDel="00000000" w:rsidP="00000000" w:rsidRDefault="00000000" w:rsidRPr="00000000" w14:paraId="00000005">
      <w:pPr>
        <w:spacing w:after="240" w:before="180" w:lineRule="auto"/>
        <w:rPr>
          <w:sz w:val="24"/>
          <w:szCs w:val="24"/>
        </w:rPr>
      </w:pPr>
      <w:r w:rsidDel="00000000" w:rsidR="00000000" w:rsidRPr="00000000">
        <w:rPr>
          <w:sz w:val="24"/>
          <w:szCs w:val="24"/>
          <w:rtl w:val="0"/>
        </w:rPr>
        <w:t xml:space="preserve">Date: May 22, 2026</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180" w:before="360" w:lineRule="auto"/>
        <w:rPr>
          <w:sz w:val="30"/>
          <w:szCs w:val="30"/>
        </w:rPr>
      </w:pPr>
      <w:r w:rsidDel="00000000" w:rsidR="00000000" w:rsidRPr="00000000">
        <w:rPr>
          <w:sz w:val="30"/>
          <w:szCs w:val="30"/>
          <w:rtl w:val="0"/>
        </w:rPr>
        <w:t xml:space="preserve">1. Abstract</w:t>
      </w:r>
    </w:p>
    <w:p w:rsidR="00000000" w:rsidDel="00000000" w:rsidP="00000000" w:rsidRDefault="00000000" w:rsidRPr="00000000" w14:paraId="00000008">
      <w:pPr>
        <w:spacing w:after="240" w:before="180" w:lineRule="auto"/>
        <w:rPr>
          <w:sz w:val="24"/>
          <w:szCs w:val="24"/>
        </w:rPr>
      </w:pPr>
      <w:r w:rsidDel="00000000" w:rsidR="00000000" w:rsidRPr="00000000">
        <w:rPr>
          <w:sz w:val="24"/>
          <w:szCs w:val="24"/>
          <w:rtl w:val="0"/>
        </w:rPr>
        <w:t xml:space="preserve">This report presents a comprehensive analysis of global pollution and energy recovery, leveraging various machine learning techniques to understand and predict pollution severity. Utilizing a dataset containing diverse environmental and economic indicators, the project aims to identify key factors contributing to pollution and evaluate the effectiveness of different classification models—Multinomial Naive Bayes, K-Nearest Neighbors (KNN), and Decision Tree—in categorizing pollution levels. The data underwent rigorous preprocessing, including missing value imputation, label encoding for categorical features, and feature scaling, followed by the creation of new, insightful features. Exploratory data analysis revealed trends and correlations within the dataset. Each model was tuned using </w:t>
      </w:r>
      <w:r w:rsidDel="00000000" w:rsidR="00000000" w:rsidRPr="00000000">
        <w:rPr>
          <w:rFonts w:ascii="Courier New" w:cs="Courier New" w:eastAsia="Courier New" w:hAnsi="Courier New"/>
          <w:color w:val="188038"/>
          <w:sz w:val="21"/>
          <w:szCs w:val="21"/>
          <w:rtl w:val="0"/>
        </w:rPr>
        <w:t xml:space="preserve">GridSearchCV</w:t>
      </w:r>
      <w:r w:rsidDel="00000000" w:rsidR="00000000" w:rsidRPr="00000000">
        <w:rPr>
          <w:sz w:val="24"/>
          <w:szCs w:val="24"/>
          <w:rtl w:val="0"/>
        </w:rPr>
        <w:t xml:space="preserve"> and evaluated using standard metrics such as Accuracy, Precision, Recall, F1-score, and Confusion Matrix. The Decision Tree model demonstrated superior performance, achieving perfect scores on the test set for this particular dataset, which warrants further investigation into potential overfitting on a larger scale. The findings provide actionable insights for environmental policy-making and resource management aimed at fostering global sustainability.</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180" w:before="360" w:lineRule="auto"/>
        <w:rPr>
          <w:sz w:val="30"/>
          <w:szCs w:val="30"/>
        </w:rPr>
      </w:pPr>
      <w:r w:rsidDel="00000000" w:rsidR="00000000" w:rsidRPr="00000000">
        <w:rPr>
          <w:sz w:val="30"/>
          <w:szCs w:val="30"/>
          <w:rtl w:val="0"/>
        </w:rPr>
        <w:t xml:space="preserve">2. Introduction</w:t>
      </w:r>
    </w:p>
    <w:p w:rsidR="00000000" w:rsidDel="00000000" w:rsidP="00000000" w:rsidRDefault="00000000" w:rsidRPr="00000000" w14:paraId="0000000B">
      <w:pPr>
        <w:spacing w:after="240" w:before="180" w:lineRule="auto"/>
        <w:rPr>
          <w:sz w:val="24"/>
          <w:szCs w:val="24"/>
        </w:rPr>
      </w:pPr>
      <w:r w:rsidDel="00000000" w:rsidR="00000000" w:rsidRPr="00000000">
        <w:rPr>
          <w:sz w:val="24"/>
          <w:szCs w:val="24"/>
          <w:rtl w:val="0"/>
        </w:rPr>
        <w:t xml:space="preserve">Global pollution poses one of the most pressing challenges of the 21st century, impacting environmental health, human well-being, and economic stability. As industrialization and population growth continue, understanding the complex interplay between various factors and pollution levels becomes crucial for developing effective mitigation strategies. Simultaneously, energy recovery and renewable energy adoption play a vital role in curbing environmental degradation. This project endeavors to contribute to this understanding by employing Artificial Intelligence and Machine Learning methodologies to analyze global pollution data. By classifying pollution severity and identifying influential factors, this study aims to provide a data-driven foundation for informed decisions in environmental policy and sustainable development.</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180" w:before="360" w:lineRule="auto"/>
        <w:rPr>
          <w:sz w:val="30"/>
          <w:szCs w:val="30"/>
        </w:rPr>
      </w:pPr>
      <w:r w:rsidDel="00000000" w:rsidR="00000000" w:rsidRPr="00000000">
        <w:rPr>
          <w:sz w:val="30"/>
          <w:szCs w:val="30"/>
          <w:rtl w:val="0"/>
        </w:rPr>
        <w:t xml:space="preserve">3. Objective</w:t>
      </w:r>
    </w:p>
    <w:p w:rsidR="00000000" w:rsidDel="00000000" w:rsidP="00000000" w:rsidRDefault="00000000" w:rsidRPr="00000000" w14:paraId="0000000E">
      <w:pPr>
        <w:spacing w:after="240" w:before="180" w:lineRule="auto"/>
        <w:rPr>
          <w:sz w:val="24"/>
          <w:szCs w:val="24"/>
        </w:rPr>
      </w:pPr>
      <w:r w:rsidDel="00000000" w:rsidR="00000000" w:rsidRPr="00000000">
        <w:rPr>
          <w:sz w:val="24"/>
          <w:szCs w:val="24"/>
          <w:rtl w:val="0"/>
        </w:rPr>
        <w:t xml:space="preserve">The primary objectives of this project are:</w:t>
      </w:r>
    </w:p>
    <w:p w:rsidR="00000000" w:rsidDel="00000000" w:rsidP="00000000" w:rsidRDefault="00000000" w:rsidRPr="00000000" w14:paraId="0000000F">
      <w:pPr>
        <w:numPr>
          <w:ilvl w:val="0"/>
          <w:numId w:val="6"/>
        </w:numPr>
        <w:spacing w:after="0" w:afterAutospacing="0" w:before="180" w:lineRule="auto"/>
        <w:ind w:left="720" w:hanging="360"/>
      </w:pPr>
      <w:r w:rsidDel="00000000" w:rsidR="00000000" w:rsidRPr="00000000">
        <w:rPr>
          <w:sz w:val="24"/>
          <w:szCs w:val="24"/>
          <w:rtl w:val="0"/>
        </w:rPr>
        <w:t xml:space="preserve">Data Preparation: To preprocess and prepare a global pollution dataset for machine learning analysis.</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sz w:val="24"/>
          <w:szCs w:val="24"/>
          <w:rtl w:val="0"/>
        </w:rPr>
        <w:t xml:space="preserve">Feature Engineering: To engineer relevant features that enhance the predictive power of the models.</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sz w:val="24"/>
          <w:szCs w:val="24"/>
          <w:rtl w:val="0"/>
        </w:rPr>
        <w:t xml:space="preserve">Exploratory Data Analysis: To explore the relationships and trends within the pollution and energy recovery data through Exploratory Data Analysis (EDA).</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sz w:val="24"/>
          <w:szCs w:val="24"/>
          <w:rtl w:val="0"/>
        </w:rPr>
        <w:t xml:space="preserve">Model Development: To develop and evaluate classification models (Multinomial Naive Bayes, K-Nearest Neighbors, and Decision Tree) for predicting 'Pollution_Severity'.</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sz w:val="24"/>
          <w:szCs w:val="24"/>
          <w:rtl w:val="0"/>
        </w:rPr>
        <w:t xml:space="preserve">Model Evaluation: To compare the performance of these models based on various evaluation metrics.</w:t>
      </w:r>
    </w:p>
    <w:p w:rsidR="00000000" w:rsidDel="00000000" w:rsidP="00000000" w:rsidRDefault="00000000" w:rsidRPr="00000000" w14:paraId="00000014">
      <w:pPr>
        <w:numPr>
          <w:ilvl w:val="0"/>
          <w:numId w:val="6"/>
        </w:numPr>
        <w:spacing w:after="420" w:before="0" w:beforeAutospacing="0" w:lineRule="auto"/>
        <w:ind w:left="720" w:hanging="360"/>
      </w:pPr>
      <w:r w:rsidDel="00000000" w:rsidR="00000000" w:rsidRPr="00000000">
        <w:rPr>
          <w:sz w:val="24"/>
          <w:szCs w:val="24"/>
          <w:rtl w:val="0"/>
        </w:rPr>
        <w:t xml:space="preserve">Actionable Insights: To derive actionable insights from the analysis that can inform environmental policies and strategies for energy recovery and pollution reduction.</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180" w:before="360" w:lineRule="auto"/>
        <w:rPr>
          <w:sz w:val="30"/>
          <w:szCs w:val="30"/>
        </w:rPr>
      </w:pPr>
      <w:r w:rsidDel="00000000" w:rsidR="00000000" w:rsidRPr="00000000">
        <w:rPr>
          <w:sz w:val="30"/>
          <w:szCs w:val="30"/>
          <w:rtl w:val="0"/>
        </w:rPr>
        <w:t xml:space="preserve">4. Dataset Description</w:t>
      </w:r>
    </w:p>
    <w:p w:rsidR="00000000" w:rsidDel="00000000" w:rsidP="00000000" w:rsidRDefault="00000000" w:rsidRPr="00000000" w14:paraId="00000017">
      <w:pPr>
        <w:spacing w:after="240" w:before="180" w:lineRule="auto"/>
        <w:rPr>
          <w:sz w:val="24"/>
          <w:szCs w:val="24"/>
        </w:rPr>
      </w:pPr>
      <w:r w:rsidDel="00000000" w:rsidR="00000000" w:rsidRPr="00000000">
        <w:rPr>
          <w:sz w:val="24"/>
          <w:szCs w:val="24"/>
          <w:rtl w:val="0"/>
        </w:rPr>
        <w:t xml:space="preserve">The project utilizes the </w:t>
      </w:r>
      <w:r w:rsidDel="00000000" w:rsidR="00000000" w:rsidRPr="00000000">
        <w:rPr>
          <w:rFonts w:ascii="Courier New" w:cs="Courier New" w:eastAsia="Courier New" w:hAnsi="Courier New"/>
          <w:color w:val="188038"/>
          <w:sz w:val="21"/>
          <w:szCs w:val="21"/>
          <w:rtl w:val="0"/>
        </w:rPr>
        <w:t xml:space="preserve">Global_Pollution_Analysis.csv</w:t>
      </w:r>
      <w:r w:rsidDel="00000000" w:rsidR="00000000" w:rsidRPr="00000000">
        <w:rPr>
          <w:sz w:val="24"/>
          <w:szCs w:val="24"/>
          <w:rtl w:val="0"/>
        </w:rPr>
        <w:t xml:space="preserve"> dataset, which contains 200 entries and 13 columns providing a comprehensive overview of environmental and socio-economic indicators across different countries and years. Key columns include:</w:t>
      </w:r>
    </w:p>
    <w:p w:rsidR="00000000" w:rsidDel="00000000" w:rsidP="00000000" w:rsidRDefault="00000000" w:rsidRPr="00000000" w14:paraId="00000018">
      <w:pPr>
        <w:numPr>
          <w:ilvl w:val="0"/>
          <w:numId w:val="1"/>
        </w:numPr>
        <w:spacing w:after="0" w:afterAutospacing="0" w:before="180" w:lineRule="auto"/>
        <w:ind w:left="720" w:hanging="360"/>
      </w:pPr>
      <w:r w:rsidDel="00000000" w:rsidR="00000000" w:rsidRPr="00000000">
        <w:rPr>
          <w:rFonts w:ascii="Courier New" w:cs="Courier New" w:eastAsia="Courier New" w:hAnsi="Courier New"/>
          <w:color w:val="188038"/>
          <w:sz w:val="21"/>
          <w:szCs w:val="21"/>
          <w:rtl w:val="0"/>
        </w:rPr>
        <w:t xml:space="preserve">Country</w:t>
      </w:r>
      <w:r w:rsidDel="00000000" w:rsidR="00000000" w:rsidRPr="00000000">
        <w:rPr>
          <w:sz w:val="24"/>
          <w:szCs w:val="24"/>
          <w:rtl w:val="0"/>
        </w:rPr>
        <w:t xml:space="preserve">: Categorical identifier for each nation.</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Year</w:t>
      </w:r>
      <w:r w:rsidDel="00000000" w:rsidR="00000000" w:rsidRPr="00000000">
        <w:rPr>
          <w:sz w:val="24"/>
          <w:szCs w:val="24"/>
          <w:rtl w:val="0"/>
        </w:rPr>
        <w:t xml:space="preserve">: The year of data collection.</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Air_Pollution_Index</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Water_Pollution_Index</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Soil_Pollution_Index</w:t>
      </w:r>
      <w:r w:rsidDel="00000000" w:rsidR="00000000" w:rsidRPr="00000000">
        <w:rPr>
          <w:sz w:val="24"/>
          <w:szCs w:val="24"/>
          <w:rtl w:val="0"/>
        </w:rPr>
        <w:t xml:space="preserve">: Indices quantifying different types of pollution.</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Industrial_Waste (in tons)</w:t>
      </w:r>
      <w:r w:rsidDel="00000000" w:rsidR="00000000" w:rsidRPr="00000000">
        <w:rPr>
          <w:sz w:val="24"/>
          <w:szCs w:val="24"/>
          <w:rtl w:val="0"/>
        </w:rPr>
        <w:t xml:space="preserve">: Amount of industrial waste generated.</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Energy_Recovered (in GWh)</w:t>
      </w:r>
      <w:r w:rsidDel="00000000" w:rsidR="00000000" w:rsidRPr="00000000">
        <w:rPr>
          <w:sz w:val="24"/>
          <w:szCs w:val="24"/>
          <w:rtl w:val="0"/>
        </w:rPr>
        <w:t xml:space="preserve">: Energy recovered from waste.</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CO2_Emissions (in MT)</w:t>
      </w:r>
      <w:r w:rsidDel="00000000" w:rsidR="00000000" w:rsidRPr="00000000">
        <w:rPr>
          <w:sz w:val="24"/>
          <w:szCs w:val="24"/>
          <w:rtl w:val="0"/>
        </w:rPr>
        <w:t xml:space="preserve">: Carbon dioxide emissions.</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Renewable_Energy (%)</w:t>
      </w:r>
      <w:r w:rsidDel="00000000" w:rsidR="00000000" w:rsidRPr="00000000">
        <w:rPr>
          <w:sz w:val="24"/>
          <w:szCs w:val="24"/>
          <w:rtl w:val="0"/>
        </w:rPr>
        <w:t xml:space="preserve">: Percentage of energy from renewable sources.</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Plastic_Waste_Produced (in tons)</w:t>
      </w:r>
      <w:r w:rsidDel="00000000" w:rsidR="00000000" w:rsidRPr="00000000">
        <w:rPr>
          <w:sz w:val="24"/>
          <w:szCs w:val="24"/>
          <w:rtl w:val="0"/>
        </w:rPr>
        <w:t xml:space="preserve">: Amount of plastic waste generated.</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Energy_Consumption_Per_Capita (in MWh)</w:t>
      </w:r>
      <w:r w:rsidDel="00000000" w:rsidR="00000000" w:rsidRPr="00000000">
        <w:rPr>
          <w:sz w:val="24"/>
          <w:szCs w:val="24"/>
          <w:rtl w:val="0"/>
        </w:rPr>
        <w:t xml:space="preserve">: Energy consumed per person.</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Population (in millions)</w:t>
      </w:r>
      <w:r w:rsidDel="00000000" w:rsidR="00000000" w:rsidRPr="00000000">
        <w:rPr>
          <w:sz w:val="24"/>
          <w:szCs w:val="24"/>
          <w:rtl w:val="0"/>
        </w:rPr>
        <w:t xml:space="preserve">: Population of the country.</w:t>
      </w:r>
    </w:p>
    <w:p w:rsidR="00000000" w:rsidDel="00000000" w:rsidP="00000000" w:rsidRDefault="00000000" w:rsidRPr="00000000" w14:paraId="00000022">
      <w:pPr>
        <w:numPr>
          <w:ilvl w:val="0"/>
          <w:numId w:val="1"/>
        </w:numPr>
        <w:spacing w:after="42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GDP_Per_Capita (in USD)</w:t>
      </w:r>
      <w:r w:rsidDel="00000000" w:rsidR="00000000" w:rsidRPr="00000000">
        <w:rPr>
          <w:sz w:val="24"/>
          <w:szCs w:val="24"/>
          <w:rtl w:val="0"/>
        </w:rPr>
        <w:t xml:space="preserve">: Gross Domestic Product per capita.</w:t>
      </w:r>
    </w:p>
    <w:p w:rsidR="00000000" w:rsidDel="00000000" w:rsidP="00000000" w:rsidRDefault="00000000" w:rsidRPr="00000000" w14:paraId="00000023">
      <w:pPr>
        <w:spacing w:after="240" w:before="180" w:lineRule="auto"/>
        <w:rPr>
          <w:sz w:val="24"/>
          <w:szCs w:val="24"/>
        </w:rPr>
      </w:pPr>
      <w:r w:rsidDel="00000000" w:rsidR="00000000" w:rsidRPr="00000000">
        <w:rPr>
          <w:sz w:val="24"/>
          <w:szCs w:val="24"/>
          <w:rtl w:val="0"/>
        </w:rPr>
        <w:t xml:space="preserve">The dataset provides a rich ground for analyzing correlations between economic development, energy usage, and various forms of pollution.</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180" w:before="360" w:lineRule="auto"/>
        <w:rPr>
          <w:sz w:val="30"/>
          <w:szCs w:val="30"/>
        </w:rPr>
      </w:pPr>
      <w:r w:rsidDel="00000000" w:rsidR="00000000" w:rsidRPr="00000000">
        <w:rPr>
          <w:sz w:val="30"/>
          <w:szCs w:val="30"/>
          <w:rtl w:val="0"/>
        </w:rPr>
        <w:t xml:space="preserve">5. Technologies Used</w:t>
      </w:r>
    </w:p>
    <w:p w:rsidR="00000000" w:rsidDel="00000000" w:rsidP="00000000" w:rsidRDefault="00000000" w:rsidRPr="00000000" w14:paraId="00000026">
      <w:pPr>
        <w:spacing w:after="240" w:before="180" w:lineRule="auto"/>
        <w:rPr>
          <w:sz w:val="24"/>
          <w:szCs w:val="24"/>
        </w:rPr>
      </w:pPr>
      <w:r w:rsidDel="00000000" w:rsidR="00000000" w:rsidRPr="00000000">
        <w:rPr>
          <w:sz w:val="24"/>
          <w:szCs w:val="24"/>
          <w:rtl w:val="0"/>
        </w:rPr>
        <w:t xml:space="preserve">This project was developed within the Google Colab environment, harnessing its powerful computational resources and collaborative features. The programming language used was Python, along with several essential libraries for data manipulation, analysis, and machine learning:</w:t>
      </w:r>
    </w:p>
    <w:p w:rsidR="00000000" w:rsidDel="00000000" w:rsidP="00000000" w:rsidRDefault="00000000" w:rsidRPr="00000000" w14:paraId="00000027">
      <w:pPr>
        <w:numPr>
          <w:ilvl w:val="0"/>
          <w:numId w:val="3"/>
        </w:numPr>
        <w:spacing w:after="0" w:afterAutospacing="0" w:before="180" w:lineRule="auto"/>
        <w:ind w:left="720" w:hanging="360"/>
      </w:pPr>
      <w:r w:rsidDel="00000000" w:rsidR="00000000" w:rsidRPr="00000000">
        <w:rPr>
          <w:rFonts w:ascii="Courier New" w:cs="Courier New" w:eastAsia="Courier New" w:hAnsi="Courier New"/>
          <w:color w:val="188038"/>
          <w:sz w:val="21"/>
          <w:szCs w:val="21"/>
          <w:rtl w:val="0"/>
        </w:rPr>
        <w:t xml:space="preserve">pandas</w:t>
      </w:r>
      <w:r w:rsidDel="00000000" w:rsidR="00000000" w:rsidRPr="00000000">
        <w:rPr>
          <w:sz w:val="24"/>
          <w:szCs w:val="24"/>
          <w:rtl w:val="0"/>
        </w:rPr>
        <w:t xml:space="preserve">: For data manipulation and analysis, particularly with DataFrames.</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numpy</w:t>
      </w:r>
      <w:r w:rsidDel="00000000" w:rsidR="00000000" w:rsidRPr="00000000">
        <w:rPr>
          <w:sz w:val="24"/>
          <w:szCs w:val="24"/>
          <w:rtl w:val="0"/>
        </w:rPr>
        <w:t xml:space="preserve">: For numerical operations and array processing.</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matplotlib</w:t>
      </w:r>
      <w:r w:rsidDel="00000000" w:rsidR="00000000" w:rsidRPr="00000000">
        <w:rPr>
          <w:sz w:val="24"/>
          <w:szCs w:val="24"/>
          <w:rtl w:val="0"/>
        </w:rPr>
        <w:t xml:space="preserve">: For creating static, interactive, and animated visualizations.</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seaborn</w:t>
      </w:r>
      <w:r w:rsidDel="00000000" w:rsidR="00000000" w:rsidRPr="00000000">
        <w:rPr>
          <w:sz w:val="24"/>
          <w:szCs w:val="24"/>
          <w:rtl w:val="0"/>
        </w:rPr>
        <w:t xml:space="preserve">: Built on matplotlib, providing a high-level interface for drawing attractive and informative statistical graphics.</w:t>
      </w:r>
    </w:p>
    <w:p w:rsidR="00000000" w:rsidDel="00000000" w:rsidP="00000000" w:rsidRDefault="00000000" w:rsidRPr="00000000" w14:paraId="0000002B">
      <w:pPr>
        <w:numPr>
          <w:ilvl w:val="0"/>
          <w:numId w:val="3"/>
        </w:numPr>
        <w:spacing w:after="42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scikit-learn</w:t>
      </w:r>
      <w:r w:rsidDel="00000000" w:rsidR="00000000" w:rsidRPr="00000000">
        <w:rPr>
          <w:sz w:val="24"/>
          <w:szCs w:val="24"/>
          <w:rtl w:val="0"/>
        </w:rPr>
        <w:t xml:space="preserve">: A comprehensive library for machine learning, including tools for preprocessing, model selection, and model training and evaluation.</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180" w:before="360" w:lineRule="auto"/>
        <w:rPr>
          <w:sz w:val="30"/>
          <w:szCs w:val="30"/>
        </w:rPr>
      </w:pPr>
      <w:r w:rsidDel="00000000" w:rsidR="00000000" w:rsidRPr="00000000">
        <w:rPr>
          <w:sz w:val="30"/>
          <w:szCs w:val="30"/>
          <w:rtl w:val="0"/>
        </w:rPr>
        <w:t xml:space="preserve">6. Data Preprocessing</w:t>
      </w:r>
    </w:p>
    <w:p w:rsidR="00000000" w:rsidDel="00000000" w:rsidP="00000000" w:rsidRDefault="00000000" w:rsidRPr="00000000" w14:paraId="0000002E">
      <w:pPr>
        <w:spacing w:after="240" w:before="180" w:lineRule="auto"/>
        <w:rPr>
          <w:sz w:val="24"/>
          <w:szCs w:val="24"/>
        </w:rPr>
      </w:pPr>
      <w:r w:rsidDel="00000000" w:rsidR="00000000" w:rsidRPr="00000000">
        <w:rPr>
          <w:sz w:val="24"/>
          <w:szCs w:val="24"/>
          <w:rtl w:val="0"/>
        </w:rPr>
        <w:t xml:space="preserve">Effective data preprocessing is crucial for building robust machine learning models. The following steps were performed:</w:t>
      </w:r>
    </w:p>
    <w:p w:rsidR="00000000" w:rsidDel="00000000" w:rsidP="00000000" w:rsidRDefault="00000000" w:rsidRPr="00000000" w14:paraId="0000002F">
      <w:pPr>
        <w:numPr>
          <w:ilvl w:val="0"/>
          <w:numId w:val="4"/>
        </w:numPr>
        <w:spacing w:after="0" w:afterAutospacing="0" w:before="180" w:lineRule="auto"/>
        <w:ind w:left="720" w:hanging="360"/>
      </w:pPr>
      <w:r w:rsidDel="00000000" w:rsidR="00000000" w:rsidRPr="00000000">
        <w:rPr>
          <w:sz w:val="24"/>
          <w:szCs w:val="24"/>
          <w:rtl w:val="0"/>
        </w:rPr>
        <w:t xml:space="preserve">Missing Value Handling: The initial check showed no missing values. However, if there were any, numerical missing values would have been imputed using the </w:t>
      </w:r>
      <w:r w:rsidDel="00000000" w:rsidR="00000000" w:rsidRPr="00000000">
        <w:rPr>
          <w:i w:val="1"/>
          <w:iCs w:val="1"/>
          <w:sz w:val="24"/>
          <w:szCs w:val="24"/>
          <w:rtl w:val="0"/>
        </w:rPr>
        <w:t xml:space="preserve">median</w:t>
      </w:r>
      <w:r w:rsidDel="00000000" w:rsidR="00000000" w:rsidRPr="00000000">
        <w:rPr>
          <w:sz w:val="24"/>
          <w:szCs w:val="24"/>
          <w:rtl w:val="0"/>
        </w:rPr>
        <w:t xml:space="preserve"> of their respective columns, and categorical missing values would have been filled using the </w:t>
      </w:r>
      <w:r w:rsidDel="00000000" w:rsidR="00000000" w:rsidRPr="00000000">
        <w:rPr>
          <w:i w:val="1"/>
          <w:iCs w:val="1"/>
          <w:sz w:val="24"/>
          <w:szCs w:val="24"/>
          <w:rtl w:val="0"/>
        </w:rPr>
        <w:t xml:space="preserve">mode</w:t>
      </w:r>
      <w:r w:rsidDel="00000000" w:rsidR="00000000" w:rsidRPr="00000000">
        <w:rPr>
          <w:sz w:val="24"/>
          <w:szCs w:val="24"/>
          <w:rtl w:val="0"/>
        </w:rPr>
        <w:t xml:space="preserve">.</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sz w:val="24"/>
          <w:szCs w:val="24"/>
          <w:rtl w:val="0"/>
        </w:rPr>
        <w:t xml:space="preserve">Label Encoding: The </w:t>
      </w:r>
      <w:r w:rsidDel="00000000" w:rsidR="00000000" w:rsidRPr="00000000">
        <w:rPr>
          <w:rFonts w:ascii="Courier New" w:cs="Courier New" w:eastAsia="Courier New" w:hAnsi="Courier New"/>
          <w:color w:val="188038"/>
          <w:sz w:val="21"/>
          <w:szCs w:val="21"/>
          <w:rtl w:val="0"/>
        </w:rPr>
        <w:t xml:space="preserve">Country</w:t>
      </w:r>
      <w:r w:rsidDel="00000000" w:rsidR="00000000" w:rsidRPr="00000000">
        <w:rPr>
          <w:sz w:val="24"/>
          <w:szCs w:val="24"/>
          <w:rtl w:val="0"/>
        </w:rPr>
        <w:t xml:space="preserve"> column, being a categorical feature, was transformed into numerical representations using </w:t>
      </w:r>
      <w:r w:rsidDel="00000000" w:rsidR="00000000" w:rsidRPr="00000000">
        <w:rPr>
          <w:rFonts w:ascii="Courier New" w:cs="Courier New" w:eastAsia="Courier New" w:hAnsi="Courier New"/>
          <w:color w:val="188038"/>
          <w:sz w:val="21"/>
          <w:szCs w:val="21"/>
          <w:rtl w:val="0"/>
        </w:rPr>
        <w:t xml:space="preserve">LabelEncoder</w:t>
      </w:r>
      <w:r w:rsidDel="00000000" w:rsidR="00000000" w:rsidRPr="00000000">
        <w:rPr>
          <w:sz w:val="24"/>
          <w:szCs w:val="24"/>
          <w:rtl w:val="0"/>
        </w:rPr>
        <w:t xml:space="preserve"> from </w:t>
      </w:r>
      <w:r w:rsidDel="00000000" w:rsidR="00000000" w:rsidRPr="00000000">
        <w:rPr>
          <w:rFonts w:ascii="Courier New" w:cs="Courier New" w:eastAsia="Courier New" w:hAnsi="Courier New"/>
          <w:color w:val="188038"/>
          <w:sz w:val="21"/>
          <w:szCs w:val="21"/>
          <w:rtl w:val="0"/>
        </w:rPr>
        <w:t xml:space="preserve">sklearn.preprocessing</w:t>
      </w:r>
      <w:r w:rsidDel="00000000" w:rsidR="00000000" w:rsidRPr="00000000">
        <w:rPr>
          <w:sz w:val="24"/>
          <w:szCs w:val="24"/>
          <w:rtl w:val="0"/>
        </w:rPr>
        <w:t xml:space="preserve">. This is necessary for models that require numerical input.</w:t>
      </w:r>
    </w:p>
    <w:p w:rsidR="00000000" w:rsidDel="00000000" w:rsidP="00000000" w:rsidRDefault="00000000" w:rsidRPr="00000000" w14:paraId="00000031">
      <w:pPr>
        <w:numPr>
          <w:ilvl w:val="0"/>
          <w:numId w:val="4"/>
        </w:numPr>
        <w:spacing w:after="420" w:before="0" w:beforeAutospacing="0" w:lineRule="auto"/>
        <w:ind w:left="720" w:hanging="360"/>
      </w:pPr>
      <w:r w:rsidDel="00000000" w:rsidR="00000000" w:rsidRPr="00000000">
        <w:rPr>
          <w:sz w:val="24"/>
          <w:szCs w:val="24"/>
          <w:rtl w:val="0"/>
        </w:rPr>
        <w:t xml:space="preserve">Feature Scaling: To ensure that all features contribute equally to the model training and to prevent features with larger numerical ranges from dominating the learning process, </w:t>
      </w:r>
      <w:r w:rsidDel="00000000" w:rsidR="00000000" w:rsidRPr="00000000">
        <w:rPr>
          <w:rFonts w:ascii="Courier New" w:cs="Courier New" w:eastAsia="Courier New" w:hAnsi="Courier New"/>
          <w:color w:val="188038"/>
          <w:sz w:val="21"/>
          <w:szCs w:val="21"/>
          <w:rtl w:val="0"/>
        </w:rPr>
        <w:t xml:space="preserve">MinMaxScaler</w:t>
      </w:r>
      <w:r w:rsidDel="00000000" w:rsidR="00000000" w:rsidRPr="00000000">
        <w:rPr>
          <w:sz w:val="24"/>
          <w:szCs w:val="24"/>
          <w:rtl w:val="0"/>
        </w:rPr>
        <w:t xml:space="preserve"> from </w:t>
      </w:r>
      <w:r w:rsidDel="00000000" w:rsidR="00000000" w:rsidRPr="00000000">
        <w:rPr>
          <w:rFonts w:ascii="Courier New" w:cs="Courier New" w:eastAsia="Courier New" w:hAnsi="Courier New"/>
          <w:color w:val="188038"/>
          <w:sz w:val="21"/>
          <w:szCs w:val="21"/>
          <w:rtl w:val="0"/>
        </w:rPr>
        <w:t xml:space="preserve">sklearn.preprocessing</w:t>
      </w:r>
      <w:r w:rsidDel="00000000" w:rsidR="00000000" w:rsidRPr="00000000">
        <w:rPr>
          <w:sz w:val="24"/>
          <w:szCs w:val="24"/>
          <w:rtl w:val="0"/>
        </w:rPr>
        <w:t xml:space="preserve"> was applied to all numerical columns. This scaled the feature values to a range between 0 and 1.</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180" w:before="360" w:lineRule="auto"/>
        <w:rPr>
          <w:sz w:val="30"/>
          <w:szCs w:val="30"/>
        </w:rPr>
      </w:pPr>
      <w:r w:rsidDel="00000000" w:rsidR="00000000" w:rsidRPr="00000000">
        <w:rPr>
          <w:sz w:val="30"/>
          <w:szCs w:val="30"/>
          <w:rtl w:val="0"/>
        </w:rPr>
        <w:t xml:space="preserve">7. Feature Engineering</w:t>
      </w:r>
    </w:p>
    <w:p w:rsidR="00000000" w:rsidDel="00000000" w:rsidP="00000000" w:rsidRDefault="00000000" w:rsidRPr="00000000" w14:paraId="00000034">
      <w:pPr>
        <w:spacing w:after="240" w:before="180" w:lineRule="auto"/>
        <w:rPr>
          <w:sz w:val="24"/>
          <w:szCs w:val="24"/>
        </w:rPr>
      </w:pPr>
      <w:r w:rsidDel="00000000" w:rsidR="00000000" w:rsidRPr="00000000">
        <w:rPr>
          <w:sz w:val="24"/>
          <w:szCs w:val="24"/>
          <w:rtl w:val="0"/>
        </w:rPr>
        <w:t xml:space="preserve">To derive more meaningful insights and potentially improve model performance, two new features were engineered:</w:t>
      </w:r>
    </w:p>
    <w:p w:rsidR="00000000" w:rsidDel="00000000" w:rsidP="00000000" w:rsidRDefault="00000000" w:rsidRPr="00000000" w14:paraId="00000035">
      <w:pPr>
        <w:numPr>
          <w:ilvl w:val="0"/>
          <w:numId w:val="5"/>
        </w:numPr>
        <w:spacing w:after="0" w:afterAutospacing="0" w:before="180" w:lineRule="auto"/>
        <w:ind w:left="720" w:hanging="360"/>
      </w:pPr>
      <w:r w:rsidDel="00000000" w:rsidR="00000000" w:rsidRPr="00000000">
        <w:rPr>
          <w:sz w:val="24"/>
          <w:szCs w:val="24"/>
          <w:rtl w:val="0"/>
        </w:rPr>
        <w:t xml:space="preserve">Calculated_Energy_Per_Capita: This feature was created by dividing </w:t>
      </w:r>
      <w:r w:rsidDel="00000000" w:rsidR="00000000" w:rsidRPr="00000000">
        <w:rPr>
          <w:rFonts w:ascii="Courier New" w:cs="Courier New" w:eastAsia="Courier New" w:hAnsi="Courier New"/>
          <w:color w:val="188038"/>
          <w:sz w:val="21"/>
          <w:szCs w:val="21"/>
          <w:rtl w:val="0"/>
        </w:rPr>
        <w:t xml:space="preserve">Energy_Consumption_Per_Capita (in MWh)</w:t>
      </w:r>
      <w:r w:rsidDel="00000000" w:rsidR="00000000" w:rsidRPr="00000000">
        <w:rPr>
          <w:sz w:val="24"/>
          <w:szCs w:val="24"/>
          <w:rtl w:val="0"/>
        </w:rPr>
        <w:t xml:space="preserve"> by </w:t>
      </w:r>
      <w:r w:rsidDel="00000000" w:rsidR="00000000" w:rsidRPr="00000000">
        <w:rPr>
          <w:rFonts w:ascii="Courier New" w:cs="Courier New" w:eastAsia="Courier New" w:hAnsi="Courier New"/>
          <w:color w:val="188038"/>
          <w:sz w:val="21"/>
          <w:szCs w:val="21"/>
          <w:rtl w:val="0"/>
        </w:rPr>
        <w:t xml:space="preserve">Population (in millions)</w:t>
      </w:r>
      <w:r w:rsidDel="00000000" w:rsidR="00000000" w:rsidRPr="00000000">
        <w:rPr>
          <w:sz w:val="24"/>
          <w:szCs w:val="24"/>
          <w:rtl w:val="0"/>
        </w:rPr>
        <w:t xml:space="preserve">. This provides a more granular view of per capita energy usage, adjusted for population scale.</w:t>
      </w:r>
    </w:p>
    <w:p w:rsidR="00000000" w:rsidDel="00000000" w:rsidP="00000000" w:rsidRDefault="00000000" w:rsidRPr="00000000" w14:paraId="00000036">
      <w:pPr>
        <w:numPr>
          <w:ilvl w:val="0"/>
          <w:numId w:val="5"/>
        </w:numPr>
        <w:spacing w:after="420" w:before="0" w:beforeAutospacing="0" w:lineRule="auto"/>
        <w:ind w:left="720" w:hanging="360"/>
      </w:pPr>
      <w:r w:rsidDel="00000000" w:rsidR="00000000" w:rsidRPr="00000000">
        <w:rPr>
          <w:sz w:val="24"/>
          <w:szCs w:val="24"/>
          <w:rtl w:val="0"/>
        </w:rPr>
        <w:t xml:space="preserve">Yearly_Pollution_Trend: This feature captures the average </w:t>
      </w:r>
      <w:r w:rsidDel="00000000" w:rsidR="00000000" w:rsidRPr="00000000">
        <w:rPr>
          <w:rFonts w:ascii="Courier New" w:cs="Courier New" w:eastAsia="Courier New" w:hAnsi="Courier New"/>
          <w:color w:val="188038"/>
          <w:sz w:val="21"/>
          <w:szCs w:val="21"/>
          <w:rtl w:val="0"/>
        </w:rPr>
        <w:t xml:space="preserve">Air_Pollution_Index</w:t>
      </w:r>
      <w:r w:rsidDel="00000000" w:rsidR="00000000" w:rsidRPr="00000000">
        <w:rPr>
          <w:sz w:val="24"/>
          <w:szCs w:val="24"/>
          <w:rtl w:val="0"/>
        </w:rPr>
        <w:t xml:space="preserve"> for each </w:t>
      </w:r>
      <w:r w:rsidDel="00000000" w:rsidR="00000000" w:rsidRPr="00000000">
        <w:rPr>
          <w:rFonts w:ascii="Courier New" w:cs="Courier New" w:eastAsia="Courier New" w:hAnsi="Courier New"/>
          <w:color w:val="188038"/>
          <w:sz w:val="21"/>
          <w:szCs w:val="21"/>
          <w:rtl w:val="0"/>
        </w:rPr>
        <w:t xml:space="preserve">Year</w:t>
      </w:r>
      <w:r w:rsidDel="00000000" w:rsidR="00000000" w:rsidRPr="00000000">
        <w:rPr>
          <w:sz w:val="24"/>
          <w:szCs w:val="24"/>
          <w:rtl w:val="0"/>
        </w:rPr>
        <w:t xml:space="preserve">, calculated by grouping the data by year and taking the mean. This helps in understanding the general air pollution trend over time.</w:t>
      </w:r>
    </w:p>
    <w:p w:rsidR="00000000" w:rsidDel="00000000" w:rsidP="00000000" w:rsidRDefault="00000000" w:rsidRPr="00000000" w14:paraId="00000037">
      <w:pPr>
        <w:spacing w:after="240" w:before="180" w:lineRule="auto"/>
        <w:rPr>
          <w:sz w:val="24"/>
          <w:szCs w:val="24"/>
        </w:rPr>
      </w:pPr>
      <w:r w:rsidDel="00000000" w:rsidR="00000000" w:rsidRPr="00000000">
        <w:rPr>
          <w:sz w:val="24"/>
          <w:szCs w:val="24"/>
          <w:rtl w:val="0"/>
        </w:rPr>
        <w:t xml:space="preserve">Furthermore, the target variable </w:t>
      </w:r>
      <w:r w:rsidDel="00000000" w:rsidR="00000000" w:rsidRPr="00000000">
        <w:rPr>
          <w:rFonts w:ascii="Courier New" w:cs="Courier New" w:eastAsia="Courier New" w:hAnsi="Courier New"/>
          <w:color w:val="188038"/>
          <w:sz w:val="21"/>
          <w:szCs w:val="21"/>
          <w:rtl w:val="0"/>
        </w:rPr>
        <w:t xml:space="preserve">Pollution_Severity</w:t>
      </w:r>
      <w:r w:rsidDel="00000000" w:rsidR="00000000" w:rsidRPr="00000000">
        <w:rPr>
          <w:sz w:val="24"/>
          <w:szCs w:val="24"/>
          <w:rtl w:val="0"/>
        </w:rPr>
        <w:t xml:space="preserve"> was created by categorizing the </w:t>
      </w:r>
      <w:r w:rsidDel="00000000" w:rsidR="00000000" w:rsidRPr="00000000">
        <w:rPr>
          <w:rFonts w:ascii="Courier New" w:cs="Courier New" w:eastAsia="Courier New" w:hAnsi="Courier New"/>
          <w:color w:val="188038"/>
          <w:sz w:val="21"/>
          <w:szCs w:val="21"/>
          <w:rtl w:val="0"/>
        </w:rPr>
        <w:t xml:space="preserve">Air_Pollution_Index</w:t>
      </w:r>
      <w:r w:rsidDel="00000000" w:rsidR="00000000" w:rsidRPr="00000000">
        <w:rPr>
          <w:sz w:val="24"/>
          <w:szCs w:val="24"/>
          <w:rtl w:val="0"/>
        </w:rPr>
        <w:t xml:space="preserve"> into three distinct levels: </w:t>
      </w:r>
      <w:r w:rsidDel="00000000" w:rsidR="00000000" w:rsidRPr="00000000">
        <w:rPr>
          <w:rFonts w:ascii="Courier New" w:cs="Courier New" w:eastAsia="Courier New" w:hAnsi="Courier New"/>
          <w:color w:val="188038"/>
          <w:sz w:val="21"/>
          <w:szCs w:val="21"/>
          <w:rtl w:val="0"/>
        </w:rPr>
        <w:t xml:space="preserve">Low</w:t>
      </w:r>
      <w:r w:rsidDel="00000000" w:rsidR="00000000" w:rsidRPr="00000000">
        <w:rPr>
          <w:sz w:val="24"/>
          <w:szCs w:val="24"/>
          <w:rtl w:val="0"/>
        </w:rPr>
        <w:t xml:space="preserve"> (0), </w:t>
      </w:r>
      <w:r w:rsidDel="00000000" w:rsidR="00000000" w:rsidRPr="00000000">
        <w:rPr>
          <w:rFonts w:ascii="Courier New" w:cs="Courier New" w:eastAsia="Courier New" w:hAnsi="Courier New"/>
          <w:color w:val="188038"/>
          <w:sz w:val="21"/>
          <w:szCs w:val="21"/>
          <w:rtl w:val="0"/>
        </w:rPr>
        <w:t xml:space="preserve">Medium</w:t>
      </w:r>
      <w:r w:rsidDel="00000000" w:rsidR="00000000" w:rsidRPr="00000000">
        <w:rPr>
          <w:sz w:val="24"/>
          <w:szCs w:val="24"/>
          <w:rtl w:val="0"/>
        </w:rPr>
        <w:t xml:space="preserve"> (1), and </w:t>
      </w:r>
      <w:r w:rsidDel="00000000" w:rsidR="00000000" w:rsidRPr="00000000">
        <w:rPr>
          <w:rFonts w:ascii="Courier New" w:cs="Courier New" w:eastAsia="Courier New" w:hAnsi="Courier New"/>
          <w:color w:val="188038"/>
          <w:sz w:val="21"/>
          <w:szCs w:val="21"/>
          <w:rtl w:val="0"/>
        </w:rPr>
        <w:t xml:space="preserve">High</w:t>
      </w:r>
      <w:r w:rsidDel="00000000" w:rsidR="00000000" w:rsidRPr="00000000">
        <w:rPr>
          <w:sz w:val="24"/>
          <w:szCs w:val="24"/>
          <w:rtl w:val="0"/>
        </w:rPr>
        <w:t xml:space="preserve"> (2) using </w:t>
      </w:r>
      <w:r w:rsidDel="00000000" w:rsidR="00000000" w:rsidRPr="00000000">
        <w:rPr>
          <w:rFonts w:ascii="Courier New" w:cs="Courier New" w:eastAsia="Courier New" w:hAnsi="Courier New"/>
          <w:color w:val="188038"/>
          <w:sz w:val="21"/>
          <w:szCs w:val="21"/>
          <w:rtl w:val="0"/>
        </w:rPr>
        <w:t xml:space="preserve">pd.qcut</w:t>
      </w:r>
      <w:r w:rsidDel="00000000" w:rsidR="00000000" w:rsidRPr="00000000">
        <w:rPr>
          <w:sz w:val="24"/>
          <w:szCs w:val="24"/>
          <w:rtl w:val="0"/>
        </w:rPr>
        <w:t xml:space="preserve"> with </w:t>
      </w:r>
      <w:r w:rsidDel="00000000" w:rsidR="00000000" w:rsidRPr="00000000">
        <w:rPr>
          <w:rFonts w:ascii="Courier New" w:cs="Courier New" w:eastAsia="Courier New" w:hAnsi="Courier New"/>
          <w:color w:val="188038"/>
          <w:sz w:val="21"/>
          <w:szCs w:val="21"/>
          <w:rtl w:val="0"/>
        </w:rPr>
        <w:t xml:space="preserve">q=3</w:t>
      </w:r>
      <w:r w:rsidDel="00000000" w:rsidR="00000000" w:rsidRPr="00000000">
        <w:rPr>
          <w:sz w:val="24"/>
          <w:szCs w:val="24"/>
          <w:rtl w:val="0"/>
        </w:rPr>
        <w:t xml:space="preserve">.</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180" w:before="360" w:lineRule="auto"/>
        <w:rPr>
          <w:sz w:val="30"/>
          <w:szCs w:val="30"/>
        </w:rPr>
      </w:pPr>
      <w:r w:rsidDel="00000000" w:rsidR="00000000" w:rsidRPr="00000000">
        <w:rPr>
          <w:sz w:val="30"/>
          <w:szCs w:val="30"/>
          <w:rtl w:val="0"/>
        </w:rPr>
        <w:t xml:space="preserve">8. Exploratory Data Analysis (EDA)</w:t>
      </w:r>
    </w:p>
    <w:p w:rsidR="00000000" w:rsidDel="00000000" w:rsidP="00000000" w:rsidRDefault="00000000" w:rsidRPr="00000000" w14:paraId="0000003A">
      <w:pPr>
        <w:spacing w:after="240" w:before="180" w:lineRule="auto"/>
        <w:rPr>
          <w:sz w:val="24"/>
          <w:szCs w:val="24"/>
        </w:rPr>
      </w:pPr>
      <w:r w:rsidDel="00000000" w:rsidR="00000000" w:rsidRPr="00000000">
        <w:rPr>
          <w:sz w:val="24"/>
          <w:szCs w:val="24"/>
          <w:rtl w:val="0"/>
        </w:rPr>
        <w:t xml:space="preserve">Exploratory Data Analysis was conducted to understand the dataset's structure, identify patterns, and visualize relationships between variables.</w:t>
      </w:r>
    </w:p>
    <w:p w:rsidR="00000000" w:rsidDel="00000000" w:rsidP="00000000" w:rsidRDefault="00000000" w:rsidRPr="00000000" w14:paraId="0000003B">
      <w:pPr>
        <w:numPr>
          <w:ilvl w:val="0"/>
          <w:numId w:val="2"/>
        </w:numPr>
        <w:spacing w:after="0" w:afterAutospacing="0" w:before="180" w:lineRule="auto"/>
        <w:ind w:left="720" w:hanging="360"/>
      </w:pPr>
      <w:r w:rsidDel="00000000" w:rsidR="00000000" w:rsidRPr="00000000">
        <w:rPr>
          <w:sz w:val="24"/>
          <w:szCs w:val="24"/>
          <w:rtl w:val="0"/>
        </w:rPr>
        <w:t xml:space="preserve">Correlation Heatmap: A heatmap of the correlation matrix was generated to visualize the relationships between all numerical features. This helped in identifying highly correlated features and understanding their directional relationships.</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sz w:val="24"/>
          <w:szCs w:val="24"/>
          <w:rtl w:val="0"/>
        </w:rPr>
        <w:t xml:space="preserve">CO2 Emissions Distribution: A boxplot of </w:t>
      </w:r>
      <w:r w:rsidDel="00000000" w:rsidR="00000000" w:rsidRPr="00000000">
        <w:rPr>
          <w:rFonts w:ascii="Courier New" w:cs="Courier New" w:eastAsia="Courier New" w:hAnsi="Courier New"/>
          <w:color w:val="188038"/>
          <w:sz w:val="21"/>
          <w:szCs w:val="21"/>
          <w:rtl w:val="0"/>
        </w:rPr>
        <w:t xml:space="preserve">CO2_Emissions (in MT)</w:t>
      </w:r>
      <w:r w:rsidDel="00000000" w:rsidR="00000000" w:rsidRPr="00000000">
        <w:rPr>
          <w:sz w:val="24"/>
          <w:szCs w:val="24"/>
          <w:rtl w:val="0"/>
        </w:rPr>
        <w:t xml:space="preserve"> was created to visualize its distribution and identify any outliers, providing insights into the spread and central tendency of carbon emissions.</w:t>
      </w:r>
    </w:p>
    <w:p w:rsidR="00000000" w:rsidDel="00000000" w:rsidP="00000000" w:rsidRDefault="00000000" w:rsidRPr="00000000" w14:paraId="0000003D">
      <w:pPr>
        <w:numPr>
          <w:ilvl w:val="0"/>
          <w:numId w:val="2"/>
        </w:numPr>
        <w:spacing w:after="420" w:before="0" w:beforeAutospacing="0" w:lineRule="auto"/>
        <w:ind w:left="720" w:hanging="360"/>
      </w:pPr>
      <w:r w:rsidDel="00000000" w:rsidR="00000000" w:rsidRPr="00000000">
        <w:rPr>
          <w:sz w:val="24"/>
          <w:szCs w:val="24"/>
          <w:rtl w:val="0"/>
        </w:rPr>
        <w:t xml:space="preserve">Yearly Air Pollution Trend: A line plot showing the mean </w:t>
      </w:r>
      <w:r w:rsidDel="00000000" w:rsidR="00000000" w:rsidRPr="00000000">
        <w:rPr>
          <w:rFonts w:ascii="Courier New" w:cs="Courier New" w:eastAsia="Courier New" w:hAnsi="Courier New"/>
          <w:color w:val="188038"/>
          <w:sz w:val="21"/>
          <w:szCs w:val="21"/>
          <w:rtl w:val="0"/>
        </w:rPr>
        <w:t xml:space="preserve">Air_Pollution_Index</w:t>
      </w:r>
      <w:r w:rsidDel="00000000" w:rsidR="00000000" w:rsidRPr="00000000">
        <w:rPr>
          <w:sz w:val="24"/>
          <w:szCs w:val="24"/>
          <w:rtl w:val="0"/>
        </w:rPr>
        <w:t xml:space="preserve"> per year illustrated the temporal trend of air pollution, offering a clear visual representation of how pollution levels have changed over the years.</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180" w:before="360" w:lineRule="auto"/>
        <w:rPr>
          <w:sz w:val="30"/>
          <w:szCs w:val="30"/>
        </w:rPr>
      </w:pPr>
      <w:r w:rsidDel="00000000" w:rsidR="00000000" w:rsidRPr="00000000">
        <w:rPr>
          <w:sz w:val="30"/>
          <w:szCs w:val="30"/>
          <w:rtl w:val="0"/>
        </w:rPr>
        <w:t xml:space="preserve">9. Multinomial Naive Bayes Model</w:t>
      </w:r>
    </w:p>
    <w:p w:rsidR="00000000" w:rsidDel="00000000" w:rsidP="00000000" w:rsidRDefault="00000000" w:rsidRPr="00000000" w14:paraId="00000040">
      <w:pPr>
        <w:spacing w:after="180" w:before="360" w:lineRule="auto"/>
        <w:rPr>
          <w:sz w:val="30"/>
          <w:szCs w:val="30"/>
        </w:rPr>
      </w:pPr>
      <w:r w:rsidDel="00000000" w:rsidR="00000000" w:rsidRPr="00000000">
        <w:rPr>
          <w:sz w:val="30"/>
          <w:szCs w:val="30"/>
          <w:rtl w:val="0"/>
        </w:rPr>
        <w:t xml:space="preserve">Model Description</w:t>
      </w:r>
    </w:p>
    <w:p w:rsidR="00000000" w:rsidDel="00000000" w:rsidP="00000000" w:rsidRDefault="00000000" w:rsidRPr="00000000" w14:paraId="00000041">
      <w:pPr>
        <w:spacing w:after="240" w:before="180" w:lineRule="auto"/>
        <w:rPr>
          <w:sz w:val="24"/>
          <w:szCs w:val="24"/>
        </w:rPr>
      </w:pPr>
      <w:r w:rsidDel="00000000" w:rsidR="00000000" w:rsidRPr="00000000">
        <w:rPr>
          <w:sz w:val="24"/>
          <w:szCs w:val="24"/>
          <w:rtl w:val="0"/>
        </w:rPr>
        <w:t xml:space="preserve">Multinomial Naive Bayes is a probabilistic classification algorithm particularly well-suited for classification with discrete features (e.g., word counts for text classification). In this context, even though our features are scaled continuous values, it can still provide a baseline understanding of classification performance. It assumes independent feature probabilities given the target class and uses Bayes' theorem to predict the likelihood of each </w:t>
      </w:r>
      <w:r w:rsidDel="00000000" w:rsidR="00000000" w:rsidRPr="00000000">
        <w:rPr>
          <w:rFonts w:ascii="Courier New" w:cs="Courier New" w:eastAsia="Courier New" w:hAnsi="Courier New"/>
          <w:color w:val="188038"/>
          <w:sz w:val="21"/>
          <w:szCs w:val="21"/>
          <w:rtl w:val="0"/>
        </w:rPr>
        <w:t xml:space="preserve">Pollution_Severity</w:t>
      </w:r>
      <w:r w:rsidDel="00000000" w:rsidR="00000000" w:rsidRPr="00000000">
        <w:rPr>
          <w:sz w:val="24"/>
          <w:szCs w:val="24"/>
          <w:rtl w:val="0"/>
        </w:rPr>
        <w:t xml:space="preserve"> level.</w:t>
      </w:r>
    </w:p>
    <w:p w:rsidR="00000000" w:rsidDel="00000000" w:rsidP="00000000" w:rsidRDefault="00000000" w:rsidRPr="00000000" w14:paraId="0000004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