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软件工程课程设计个人工作汇报-A</w:t>
      </w:r>
    </w:p>
    <w:p>
      <w:r>
        <w:t>成员代号：A｜岗位：项目负责人</w:t>
      </w:r>
    </w:p>
    <w:p>
      <w:r>
        <w:t>项目：高校选课与成绩管理系统（Wylie College）</w:t>
        <w:br/>
        <w:t>文档日期：2026年10月11日</w:t>
      </w:r>
    </w:p>
    <w:p>
      <w:r>
        <w:t>我按项目当前分工承担下述职责，汇报中的系统结果以现有文档、源码和验证记录为依据；共同实现与自动化成果不等同于本人独立编码记录。</w:t>
      </w:r>
    </w:p>
    <w:p>
      <w:pPr>
        <w:pStyle w:val="Heading1"/>
      </w:pPr>
      <w:r>
        <w:t>1 工作内容</w:t>
      </w:r>
    </w:p>
    <w:p>
      <w:r>
        <w:t>我承担项目整体协调、需求整理、进度管理、版本资料整合及答辩组织职责。我的工作重点是将三角色业务、设计和测试成果组织成一致的交付基线，不承担系统主要代码开发。</w:t>
      </w:r>
    </w:p>
    <w:p>
      <w:r>
        <w:t>我负责协调A—F的工作边界：B负责系统设计和测试计划，C/D/E分别对学生、教师、管理员业务负责，F承担公共前端、数据库、测试和部署。对于跨模块的关闭与计费，我的职责是协调接口、依赖和交付顺序，而不是把其他成员的成果记为自己的独立实现。</w:t>
      </w:r>
    </w:p>
    <w:p>
      <w:pPr>
        <w:pStyle w:val="Heading1"/>
      </w:pPr>
      <w:r>
        <w:t>2 完成过程</w:t>
      </w:r>
    </w:p>
    <w:p>
      <w:r>
        <w:t>在需求阶段，我负责组织目标、用户角色和范围的整理，重点关注草稿与正式注册、关闭与计费、人员状态及权限是否表达清楚。项目已形成需求V2.0，后续决定合并回主体，需求编号与验收标准继续保留。</w:t>
      </w:r>
    </w:p>
    <w:p>
      <w:r>
        <w:t>在设计与开发阶段，我负责把模块工作与共同基线衔接。B解释架构和接口，C/D/E核对业务，F反馈实现及部署条件；整体成果按基础工程、三角色业务、测试候选、交付整改和课表增强分阶段汇总。</w:t>
      </w:r>
    </w:p>
    <w:p>
      <w:r>
        <w:t>在测试和交付阶段，我负责协调报告、台账和资料清单的版本关系。已有报告记录60个自动化场景通过，台账仍为72 PARTIAL、86 NOT_RUN；我不能将两者混用为全量通过。最终目录采用独立副本，历史资料保留。</w:t>
      </w:r>
    </w:p>
    <w:p>
      <w:r>
        <w:t>我的版本管理范围包括核对本地Git的master分支、四次提交和两个标签，以及登记最终副本后续修复。历史提交以统一工具辅助身份记录，我不将这些提交归为本人编码；后续副本变更以报告和SHA-256追踪。</w:t>
      </w:r>
    </w:p>
    <w:p>
      <w:pPr>
        <w:pStyle w:val="Heading1"/>
      </w:pPr>
      <w:r>
        <w:t>3 遇到的问题与解决方法</w:t>
      </w:r>
    </w:p>
    <w:p>
      <w:r>
        <w:t>项目资料曾同时包含V1.0、V1.1、V2.0及不同来源的用例关联，容易使老师看到相互冲突的说明。对此，我的协调重点是选择需求、设计、测试计划V2.0和台账V1.2，保留真实执行记录，仅统一正式引用和编号。</w:t>
      </w:r>
    </w:p>
    <w:p>
      <w:r>
        <w:t>历史过程材料按五人组织，而当前团队为六人。我按现有A—F职责安排重新组织汇报，不沿用旧模板中的成员数量，也不根据文件生成时间推断每个人的会议或工时。</w:t>
      </w:r>
    </w:p>
    <w:p>
      <w:r>
        <w:t>测试覆盖和正式容量证据尚不完整，我在交付安排中保留这些风险，安排对应负责人核对。答辩时分别说明已完成系统功能、限定条件下的验证和未完成指标，避免用展示成功代替全面验收。</w:t>
      </w:r>
    </w:p>
    <w:p>
      <w:pPr>
        <w:pStyle w:val="Heading1"/>
      </w:pPr>
      <w:r>
        <w:t>4 项目收获</w:t>
      </w:r>
    </w:p>
    <w:p>
      <w:r>
        <w:t>对我而言，项目管理的关键是让范围、责任、版本和证据能够相互对应。需求变化需要同步设计和测试，最终整合需要保留历史并说明当前有效版本。</w:t>
      </w:r>
    </w:p>
    <w:p>
      <w:r>
        <w:t>我认识到负责人应当协调真实成果、暴露依赖与风险，而不是承担所有编码或放大测试结论。后续我将围绕成员核对、交付清单和现场演示组织收尾工作。</w:t>
      </w:r>
    </w:p>
    <w:p>
      <w:pPr>
        <w:pStyle w:val="Heading1"/>
      </w:pPr>
      <w:r>
        <w:t>成果关联</w:t>
      </w:r>
    </w:p>
    <w:p>
      <w:r>
        <w:t>开发计划、需求V2.0、最终提交资料清单、Git候选记录、最终整改及各项修改报告。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软件工程课程设计 · 项目过程材料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4374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437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黑体"/>
      <w:color w:val="24374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312" w:lineRule="auto"/>
    </w:pPr>
    <w:rPr>
      <w:rFonts w:ascii="Calibri" w:hAnsi="Calibri" w:eastAsia="宋体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312" w:lineRule="auto"/>
      <w:contextualSpacing/>
    </w:pPr>
    <w:rPr>
      <w:rFonts w:ascii="Calibri" w:hAnsi="Calibri" w:eastAsia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软件工程课程设计个人工作汇报-A</dc:title>
  <dc:subject>软件工程课程设计项目过程材料</dc:subject>
  <dc:creator>课程设计项目组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